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525" w:right="5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Plain placeholder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Themed placeholder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Placeholder with random theme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Placeholder with text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Placeholder with lengthy text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Canvas placeholder with lengthy text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Placeholder with very lengthy text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Placeholder with custom newline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Placeholder with text and bad flags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Placeholder with (randomly) missing image source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Auto-sized placeholder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Auto-sized placeholder in exact mode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&lt;div&gt; with background placeholder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&lt;div&gt; with data-background-src placeholder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Placeholder added through Holder API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Auto-sized canvas placeholder with custom domain and theme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Placeholder using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Pacifico</w:t>
      </w:r>
      <w:r w:rsidDel="00000000" w:rsidR="00000000" w:rsidRPr="00000000">
        <w:rPr>
          <w:rtl w:val="0"/>
        </w:rPr>
        <w:t xml:space="preserve"> font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object placeholder using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Pacifico</w:t>
      </w:r>
      <w:r w:rsidDel="00000000" w:rsidR="00000000" w:rsidRPr="00000000">
        <w:rPr>
          <w:rtl w:val="0"/>
        </w:rPr>
        <w:t xml:space="preserve"> font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Placeholders demonstrating adaptive text size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Two fluid placeholders in one parent using URI encoding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Fluid placeholder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Full-page fluid placeholder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Full-page fluid object placeholder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Full-page fluid placeholder in literal mode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525" w:right="525" w:firstLine="0"/>
        <w:jc w:val="center"/>
        <w:rPr/>
      </w:pPr>
      <w:r w:rsidDel="00000000" w:rsidR="00000000" w:rsidRPr="00000000">
        <w:rPr>
          <w:rtl w:val="0"/>
        </w:rPr>
        <w:t xml:space="preserve">Plain placeholder to ensure themes aren't leaked forward</w:t>
      </w:r>
    </w:p>
    <w:sectPr>
      <w:pgSz w:h="15840" w:w="1863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