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HỌC VIỆN NGÂN HÀNG</w:t>
      </w:r>
    </w:p>
    <w:p>
      <w:pPr>
        <w:spacing w:after="300"/>
        <w:jc w:val="center"/>
      </w:pPr>
      <w:r>
        <w:rPr>
          <w:rFonts w:ascii="Times New Roman" w:cs="Times New Roman" w:eastAsia="Times New Roman" w:hAnsi="Times New Roman"/>
          <w:i/>
          <w:iCs/>
          <w:sz w:val="26"/>
          <w:szCs w:val="26"/>
        </w:rPr>
        <w:t xml:space="preserve">Môn học: Biểu diễn tri thức và ứng dụng</w:t>
      </w:r>
    </w:p>
    <w:p>
      <w:pPr>
        <w:spacing w:after="60"/>
        <w:jc w:val="center"/>
      </w:pPr>
      <w:r>
        <w:rPr>
          <w:rFonts w:ascii="Times New Roman" w:cs="Times New Roman" w:eastAsia="Times New Roman" w:hAnsi="Times New Roman"/>
          <w:b/>
          <w:bCs/>
          <w:sz w:val="32"/>
          <w:szCs w:val="32"/>
        </w:rPr>
        <w:t xml:space="preserve">ĐỀ CƯƠNG ĐỀ TÀI TIỂU LUẬN / BÀI TẬP LỚN</w:t>
      </w:r>
    </w:p>
    <w:p>
      <w:pPr>
        <w:spacing w:after="300"/>
        <w:jc w:val="center"/>
      </w:pPr>
      <w:r>
        <w:rPr>
          <w:rFonts w:ascii="Times New Roman" w:cs="Times New Roman" w:eastAsia="Times New Roman" w:hAnsi="Times New Roman"/>
          <w:b/>
          <w:bCs/>
          <w:sz w:val="28"/>
          <w:szCs w:val="28"/>
        </w:rPr>
        <w:t>Trợ lý chẩn đoán nguyên nhân gốc rễ sự cố mạng/CNTT dựa trên tri thức: Knowledge Graph, luật suy diễn và GraphRAG</w:t>
      </w:r>
    </w:p>
    <w:p>
      <w:pPr>
        <w:spacing w:after="160" w:before="300"/>
      </w:pPr>
      <w:r>
        <w:rPr>
          <w:rFonts w:ascii="Times New Roman" w:cs="Times New Roman" w:eastAsia="Times New Roman" w:hAnsi="Times New Roman"/>
          <w:b/>
          <w:bCs/>
          <w:sz w:val="26"/>
          <w:szCs w:val="26"/>
        </w:rPr>
        <w:t xml:space="preserve">1. Thông tin chung</w:t>
      </w:r>
    </w:p>
    <w:p>
      <w:pPr>
        <w:spacing w:after="160" w:line="360"/>
        <w:jc w:val="both"/>
      </w:pPr>
      <w:r>
        <w:rPr>
          <w:rFonts w:ascii="Times New Roman" w:cs="Times New Roman" w:eastAsia="Times New Roman" w:hAnsi="Times New Roman"/>
          <w:b w:val="false"/>
          <w:bCs w:val="false"/>
          <w:i w:val="false"/>
          <w:iCs w:val="false"/>
          <w:sz w:val="26"/>
          <w:szCs w:val="26"/>
        </w:rPr>
        <w:t>Tên đề tài: Trợ lý chẩn đoán nguyên nhân gốc rễ sự cố mạng/CNTT dựa trên tri thức: Knowledge Graph, luật suy diễn và GraphRAG.</w:t>
      </w:r>
    </w:p>
    <w:p>
      <w:pPr>
        <w:spacing w:after="160" w:line="360"/>
        <w:jc w:val="both"/>
      </w:pPr>
      <w:r>
        <w:rPr>
          <w:rFonts w:ascii="Times New Roman" w:cs="Times New Roman" w:eastAsia="Times New Roman" w:hAnsi="Times New Roman"/>
          <w:b w:val="false"/>
          <w:bCs w:val="false"/>
          <w:i w:val="false"/>
          <w:iCs w:val="false"/>
          <w:sz w:val="26"/>
          <w:szCs w:val="26"/>
        </w:rPr>
        <w:t xml:space="preserve">Học phần: Biểu diễn tri thức và ứng dụng (Cao học).</w:t>
      </w:r>
    </w:p>
    <w:p>
      <w:pPr>
        <w:spacing w:after="160" w:line="360"/>
        <w:jc w:val="both"/>
      </w:pPr>
      <w:r>
        <w:rPr>
          <w:rFonts w:ascii="Times New Roman" w:cs="Times New Roman" w:eastAsia="Times New Roman" w:hAnsi="Times New Roman"/>
          <w:b w:val="false"/>
          <w:bCs w:val="false"/>
          <w:i w:val="false"/>
          <w:iCs w:val="false"/>
          <w:sz w:val="26"/>
          <w:szCs w:val="26"/>
        </w:rPr>
        <w:t xml:space="preserve">Học viên thực hiện: Khang.</w:t>
      </w:r>
    </w:p>
    <w:p>
      <w:pPr>
        <w:spacing w:after="160" w:line="360"/>
        <w:jc w:val="both"/>
      </w:pPr>
      <w:r>
        <w:rPr>
          <w:rFonts w:ascii="Times New Roman" w:cs="Times New Roman" w:eastAsia="Times New Roman" w:hAnsi="Times New Roman"/>
          <w:b w:val="false"/>
          <w:bCs w:val="false"/>
          <w:i w:val="false"/>
          <w:iCs w:val="false"/>
          <w:sz w:val="26"/>
          <w:szCs w:val="26"/>
        </w:rPr>
        <w:t xml:space="preserve">Kính gửi: Giảng viên hướng dẫn học phần.</w:t>
      </w:r>
    </w:p>
    <w:p>
      <w:pPr>
        <w:spacing w:after="160" w:before="300"/>
      </w:pPr>
      <w:r>
        <w:rPr>
          <w:rFonts w:ascii="Times New Roman" w:cs="Times New Roman" w:eastAsia="Times New Roman" w:hAnsi="Times New Roman"/>
          <w:b/>
          <w:bCs/>
          <w:sz w:val="26"/>
          <w:szCs w:val="26"/>
        </w:rPr>
        <w:t xml:space="preserve">2. Lý do chọn đề tài</w:t>
      </w:r>
    </w:p>
    <w:p>
      <w:pPr>
        <w:spacing w:after="160" w:line="360"/>
        <w:jc w:val="both"/>
      </w:pPr>
      <w:r>
        <w:rPr>
          <w:rFonts w:ascii="Times New Roman" w:cs="Times New Roman" w:eastAsia="Times New Roman" w:hAnsi="Times New Roman"/>
          <w:b w:val="false"/>
          <w:bCs w:val="false"/>
          <w:i w:val="false"/>
          <w:iCs w:val="false"/>
          <w:sz w:val="26"/>
          <w:szCs w:val="26"/>
        </w:rPr>
        <w:t xml:space="preserve">Trong vận hành mạng viễn thông, kỹ sư NOC (Network Operations Center) hàng ngày phải xử lý một khối lượng lớn cảnh báo (alarm), chỉ số KPI và log thiết bị đến từ nhiều lớp mạng khác nhau (truyền dẫn, truy nhập, core, dịch vụ). Việc xác định nguyên nhân gốc rễ (root cause) của sự cố hiện chủ yếu dựa vào kinh nghiệm cá nhân và tra cứu tài liệu rời rạc, dẫn đến thời gian xử lý sự cố (MTTR) kéo dài và khó chia sẻ tri thức giữa các kỹ sư.</w:t>
      </w:r>
    </w:p>
    <w:p>
      <w:pPr>
        <w:spacing w:after="160" w:line="360"/>
        <w:jc w:val="both"/>
      </w:pPr>
      <w:r>
        <w:rPr>
          <w:rFonts w:ascii="Times New Roman" w:cs="Times New Roman" w:eastAsia="Times New Roman" w:hAnsi="Times New Roman"/>
          <w:b w:val="false"/>
          <w:bCs w:val="false"/>
          <w:i w:val="false"/>
          <w:iCs w:val="false"/>
          <w:sz w:val="26"/>
          <w:szCs w:val="26"/>
        </w:rPr>
        <w:t xml:space="preserve">Bài toán này phù hợp để áp dụng các kỹ thuật biểu diễn tri thức đã học: tri thức về cấu trúc mạng, quan hệ phụ thuộc giữa thiết bị và dịch vụ, cũng như kinh nghiệm xử lý sự cố có thể được mô hình hoá tường minh dưới dạng Knowledge Graph (KG); việc suy luận nguyên nhân có thể được hỗ trợ bởi cả suy diễn dựa luật (rule-based reasoning) và truy xuất ngữ cảnh bằng GraphRAG kết hợp LLM.</w:t>
      </w:r>
    </w:p>
    <w:p>
      <w:pPr>
        <w:spacing w:after="160" w:before="300"/>
      </w:pPr>
      <w:r>
        <w:rPr>
          <w:rFonts w:ascii="Times New Roman" w:cs="Times New Roman" w:eastAsia="Times New Roman" w:hAnsi="Times New Roman"/>
          <w:b/>
          <w:bCs/>
          <w:sz w:val="26"/>
          <w:szCs w:val="26"/>
        </w:rPr>
        <w:t xml:space="preserve">3. Mục tiêu đề tài</w:t>
      </w:r>
    </w:p>
    <w:p>
      <w:pPr>
        <w:spacing w:after="160" w:line="360"/>
        <w:jc w:val="both"/>
      </w:pPr>
      <w:r>
        <w:rPr>
          <w:rFonts w:ascii="Times New Roman" w:cs="Times New Roman" w:eastAsia="Times New Roman" w:hAnsi="Times New Roman"/>
          <w:b w:val="false"/>
          <w:bCs w:val="false"/>
          <w:i w:val="false"/>
          <w:iCs w:val="false"/>
          <w:sz w:val="26"/>
          <w:szCs w:val="26"/>
        </w:rPr>
        <w:t xml:space="preserve">Mục tiêu tổng quát: Xây dựng hệ thống hỗ trợ kỹ sư vận hành mạng viễn thông phân tích, chẩn đoán nguyên nhân gốc rễ của sự cố và đề xuất hướng xử lý dựa trên tri thức được biểu diễn dưới dạng đồ thị tri thức (Knowledge Graph).</w:t>
      </w:r>
    </w:p>
    <w:p>
      <w:pPr>
        <w:spacing w:after="160" w:line="360"/>
        <w:jc w:val="both"/>
      </w:pPr>
      <w:r>
        <w:rPr>
          <w:rFonts w:ascii="Times New Roman" w:cs="Times New Roman" w:eastAsia="Times New Roman" w:hAnsi="Times New Roman"/>
          <w:b w:val="false"/>
          <w:bCs w:val="false"/>
          <w:i w:val="false"/>
          <w:iCs w:val="false"/>
          <w:sz w:val="26"/>
          <w:szCs w:val="26"/>
        </w:rPr>
        <w:t xml:space="preserve">Mục tiêu cụ thể:</w:t>
      </w:r>
    </w:p>
    <w:p>
      <w:pPr>
        <w:pStyle w:val="ListParagraph"/>
        <w:numPr>
          <w:ilvl w:val="0"/>
          <w:numId w:val="2"/>
        </w:numPr>
        <w:spacing w:after="100" w:line="360"/>
      </w:pPr>
      <w:r>
        <w:rPr>
          <w:rFonts w:ascii="Times New Roman" w:cs="Times New Roman" w:eastAsia="Times New Roman" w:hAnsi="Times New Roman"/>
          <w:sz w:val="26"/>
          <w:szCs w:val="26"/>
        </w:rPr>
        <w:t xml:space="preserve">Thiết kế mô hình Knowledge Graph biểu diễn thiết bị, cảnh báo, KPI và các mối quan hệ (kết nối vật lý/logic, phụ thuộc dịch vụ, nguyên nhân - hệ quả) trong mạng viễn thông.</w:t>
      </w:r>
    </w:p>
    <w:p>
      <w:pPr>
        <w:pStyle w:val="ListParagraph"/>
        <w:numPr>
          <w:ilvl w:val="0"/>
          <w:numId w:val="2"/>
        </w:numPr>
        <w:spacing w:after="100" w:line="360"/>
      </w:pPr>
      <w:r>
        <w:rPr>
          <w:rFonts w:ascii="Times New Roman" w:cs="Times New Roman" w:eastAsia="Times New Roman" w:hAnsi="Times New Roman"/>
          <w:sz w:val="26"/>
          <w:szCs w:val="26"/>
        </w:rPr>
        <w:t xml:space="preserve">Xây dựng bộ luật suy diễn (rule-based reasoning) mã hoá kinh nghiệm chẩn đoán sự cố của kỹ sư vận hành (dạng luật IF-THEN / production rules).</w:t>
      </w:r>
    </w:p>
    <w:p>
      <w:pPr>
        <w:pStyle w:val="ListParagraph"/>
        <w:numPr>
          <w:ilvl w:val="0"/>
          <w:numId w:val="2"/>
        </w:numPr>
        <w:spacing w:after="100" w:line="360"/>
      </w:pPr>
      <w:r>
        <w:rPr>
          <w:rFonts w:ascii="Times New Roman" w:cs="Times New Roman" w:eastAsia="Times New Roman" w:hAnsi="Times New Roman"/>
          <w:sz w:val="26"/>
          <w:szCs w:val="26"/>
        </w:rPr>
        <w:t xml:space="preserve">Xây dựng pipeline GraphRAG: khi có sự cố, truy xuất các thực thể và quan hệ liên quan trong KG, kết hợp ngữ cảnh này với LLM để sinh giải thích và đề xuất nguyên nhân.</w:t>
      </w:r>
    </w:p>
    <w:p>
      <w:pPr>
        <w:pStyle w:val="ListParagraph"/>
        <w:numPr>
          <w:ilvl w:val="0"/>
          <w:numId w:val="2"/>
        </w:numPr>
        <w:spacing w:after="100" w:line="360"/>
      </w:pPr>
      <w:r>
        <w:rPr>
          <w:rFonts w:ascii="Times New Roman" w:cs="Times New Roman" w:eastAsia="Times New Roman" w:hAnsi="Times New Roman"/>
          <w:sz w:val="26"/>
          <w:szCs w:val="26"/>
        </w:rPr>
        <w:t xml:space="preserve">Kết hợp kết quả suy diễn luật và kết quả truy xuất GraphRAG thành khuyến nghị nguyên nhân gốc rễ và hướng xử lý cho kỹ sư vận hành.</w:t>
      </w:r>
    </w:p>
    <w:p>
      <w:pPr>
        <w:pStyle w:val="ListParagraph"/>
        <w:numPr>
          <w:ilvl w:val="0"/>
          <w:numId w:val="2"/>
        </w:numPr>
        <w:spacing w:after="100" w:line="360"/>
      </w:pPr>
      <w:r>
        <w:rPr>
          <w:rFonts w:ascii="Times New Roman" w:cs="Times New Roman" w:eastAsia="Times New Roman" w:hAnsi="Times New Roman"/>
          <w:sz w:val="26"/>
          <w:szCs w:val="26"/>
        </w:rPr>
        <w:t xml:space="preserve">Xây dựng demo/prototype minh hoạ toàn bộ luồng xử lý trên một tập kịch bản sự cố mẫu.</w:t>
      </w:r>
    </w:p>
    <w:p>
      <w:pPr>
        <w:spacing w:after="160" w:before="300"/>
      </w:pPr>
      <w:r>
        <w:rPr>
          <w:rFonts w:ascii="Times New Roman" w:cs="Times New Roman" w:eastAsia="Times New Roman" w:hAnsi="Times New Roman"/>
          <w:b/>
          <w:bCs/>
          <w:sz w:val="26"/>
          <w:szCs w:val="26"/>
        </w:rPr>
        <w:t xml:space="preserve">4. Đối tượng và phạm vi nghiên cứu</w:t>
      </w:r>
    </w:p>
    <w:p>
      <w:pPr>
        <w:spacing w:after="160" w:line="360"/>
        <w:jc w:val="both"/>
      </w:pPr>
      <w:r>
        <w:rPr>
          <w:rFonts w:ascii="Times New Roman" w:cs="Times New Roman" w:eastAsia="Times New Roman" w:hAnsi="Times New Roman"/>
          <w:b w:val="false"/>
          <w:bCs w:val="false"/>
          <w:i w:val="false"/>
          <w:iCs w:val="false"/>
          <w:sz w:val="26"/>
          <w:szCs w:val="26"/>
        </w:rPr>
        <w:t xml:space="preserve">Đối tượng nghiên cứu: các phương pháp biểu diễn tri thức bằng đồ thị (Knowledge Graph), kỹ thuật Retrieval-Augmented Generation trên đồ thị (GraphRAG), và các phương pháp suy diễn dựa luật (rule-based/production system).</w:t>
      </w:r>
    </w:p>
    <w:p>
      <w:pPr>
        <w:spacing w:after="160" w:line="360"/>
        <w:jc w:val="both"/>
      </w:pPr>
      <w:r>
        <w:rPr>
          <w:rFonts w:ascii="Times New Roman" w:cs="Times New Roman" w:eastAsia="Times New Roman" w:hAnsi="Times New Roman"/>
          <w:b w:val="false"/>
          <w:bCs w:val="false"/>
          <w:i w:val="false"/>
          <w:iCs w:val="false"/>
          <w:sz w:val="26"/>
          <w:szCs w:val="26"/>
        </w:rPr>
        <w:t>Phạm vi dữ liệu: gồm hai lớp. (1) Lớp chính: dữ liệu mô phỏng/giả lập về topology mạng viễn thông, cảnh báo (alarm) và KPI ở quy mô vừa phải (một số loại thiết bị tiêu biểu: BTS/gNodeB, OLT, router, thiết bị truyền dẫn), do giới hạn thời gian của học phần không đi sâu vào việc kết nối dữ liệu vận hành thực tế đang bảo mật. (2) Lớp đối chiếu bổ sung: dữ liệu sự cố THẬT ngoài miền viễn thông (hạ tầng IT-ops/microservice, bộ dữ liệu công khai NetManAIOps/DejaVu, giấy phép CC-BY 4.0, Zenodo DOI 10.5281/zenodo.6955909), dùng để kiểm chứng độc lập khả năng tổng quát hoá của phương pháp (Knowledge Graph + Rule-Based Reasoning + GraphRAG) trên một hệ thống có cấu trúc phụ thuộc thực tế, không tự tạo dữ liệu.</w:t>
      </w:r>
    </w:p>
    <w:p>
      <w:pPr>
        <w:spacing w:after="160" w:line="360"/>
        <w:jc w:val="both"/>
      </w:pPr>
      <w:r>
        <w:rPr>
          <w:rFonts w:ascii="Times New Roman" w:cs="Times New Roman" w:eastAsia="Times New Roman" w:hAnsi="Times New Roman"/>
          <w:b w:val="false"/>
          <w:bCs w:val="false"/>
          <w:i w:val="false"/>
          <w:iCs w:val="false"/>
          <w:sz w:val="26"/>
          <w:szCs w:val="26"/>
        </w:rPr>
        <w:t xml:space="preserve">Phạm vi kỹ thuật: tập trung vào việc mô hình hoá tri thức, xây dựng bộ luật suy diễn cơ bản và luồng GraphRAG kết hợp LLM; không đi sâu vào tối ưu hạ tầng triển khai production.</w:t>
      </w:r>
    </w:p>
    <w:p>
      <w:pPr>
        <w:spacing w:after="160" w:before="300"/>
      </w:pPr>
      <w:r>
        <w:rPr>
          <w:rFonts w:ascii="Times New Roman" w:cs="Times New Roman" w:eastAsia="Times New Roman" w:hAnsi="Times New Roman"/>
          <w:b/>
          <w:bCs/>
          <w:sz w:val="26"/>
          <w:szCs w:val="26"/>
        </w:rPr>
        <w:t xml:space="preserve">5. Cơ sở lý thuyết và phương pháp thực hiện</w:t>
      </w:r>
    </w:p>
    <w:p>
      <w:pPr>
        <w:spacing w:after="160" w:line="360"/>
        <w:jc w:val="both"/>
      </w:pPr>
      <w:r>
        <w:rPr>
          <w:rFonts w:ascii="Times New Roman" w:cs="Times New Roman" w:eastAsia="Times New Roman" w:hAnsi="Times New Roman"/>
          <w:b/>
          <w:bCs/>
          <w:i w:val="false"/>
          <w:iCs w:val="false"/>
          <w:sz w:val="26"/>
          <w:szCs w:val="26"/>
        </w:rPr>
        <w:t xml:space="preserve">5.1. Biểu diễn tri thức bằng Knowledge Graph</w:t>
      </w:r>
    </w:p>
    <w:p>
      <w:pPr>
        <w:spacing w:after="160" w:line="360"/>
        <w:jc w:val="both"/>
      </w:pPr>
      <w:r>
        <w:rPr>
          <w:rFonts w:ascii="Times New Roman" w:cs="Times New Roman" w:eastAsia="Times New Roman" w:hAnsi="Times New Roman"/>
          <w:b w:val="false"/>
          <w:bCs w:val="false"/>
          <w:i w:val="false"/>
          <w:iCs w:val="false"/>
          <w:sz w:val="26"/>
          <w:szCs w:val="26"/>
        </w:rPr>
        <w:t xml:space="preserve">Tri thức về mạng viễn thông được mô hình hoá dưới dạng đồ thị gồm các thực thể (node) và quan hệ (edge), ví dụ:</w:t>
      </w:r>
    </w:p>
    <w:p>
      <w:pPr>
        <w:pStyle w:val="ListParagraph"/>
        <w:numPr>
          <w:ilvl w:val="0"/>
          <w:numId w:val="3"/>
        </w:numPr>
        <w:spacing w:after="100" w:line="360"/>
      </w:pPr>
      <w:r>
        <w:rPr>
          <w:rFonts w:ascii="Times New Roman" w:cs="Times New Roman" w:eastAsia="Times New Roman" w:hAnsi="Times New Roman"/>
          <w:sz w:val="26"/>
          <w:szCs w:val="26"/>
        </w:rPr>
        <w:t xml:space="preserve">Thực thể: Thiết bị (Device), Cảnh báo (Alarm), Chỉ số KPI (KPI), Dịch vụ (Service), Khu vực/Site, Sự cố (Incident).</w:t>
      </w:r>
    </w:p>
    <w:p>
      <w:pPr>
        <w:pStyle w:val="ListParagraph"/>
        <w:numPr>
          <w:ilvl w:val="0"/>
          <w:numId w:val="3"/>
        </w:numPr>
        <w:spacing w:after="100" w:line="360"/>
      </w:pPr>
      <w:r>
        <w:rPr>
          <w:rFonts w:ascii="Times New Roman" w:cs="Times New Roman" w:eastAsia="Times New Roman" w:hAnsi="Times New Roman"/>
          <w:sz w:val="26"/>
          <w:szCs w:val="26"/>
        </w:rPr>
        <w:t xml:space="preserve">Quan hệ: kết_nối_với, phụ_thuộc_vào, thuộc_site, gây_ra_cảnh_báo, ảnh_hưởng_đến_dịch_vụ, có_nguyên_nhân_từ.</w:t>
      </w:r>
    </w:p>
    <w:p>
      <w:pPr>
        <w:spacing w:after="160" w:line="360"/>
        <w:jc w:val="both"/>
      </w:pPr>
      <w:r>
        <w:rPr>
          <w:rFonts w:ascii="Times New Roman" w:cs="Times New Roman" w:eastAsia="Times New Roman" w:hAnsi="Times New Roman"/>
          <w:b w:val="false"/>
          <w:bCs w:val="false"/>
          <w:i w:val="false"/>
          <w:iCs w:val="false"/>
          <w:sz w:val="26"/>
          <w:szCs w:val="26"/>
        </w:rPr>
        <w:t xml:space="preserve">Mô hình dữ liệu có thể tổ chức theo hướng ontology đơn giản (class - property - instance), thuận lợi cho việc truy vấn quan hệ nhiều bước (multi-hop) khi chẩn đoán sự cố lan truyền qua nhiều lớp mạng.</w:t>
      </w:r>
    </w:p>
    <w:p>
      <w:pPr>
        <w:spacing w:after="160" w:line="360"/>
        <w:jc w:val="both"/>
      </w:pPr>
      <w:r>
        <w:rPr>
          <w:rFonts w:ascii="Times New Roman" w:cs="Times New Roman" w:eastAsia="Times New Roman" w:hAnsi="Times New Roman"/>
          <w:b/>
          <w:bCs/>
          <w:i w:val="false"/>
          <w:iCs w:val="false"/>
          <w:sz w:val="26"/>
          <w:szCs w:val="26"/>
        </w:rPr>
        <w:t xml:space="preserve">5.2. GraphRAG</w:t>
      </w:r>
    </w:p>
    <w:p>
      <w:pPr>
        <w:spacing w:after="160" w:line="360"/>
        <w:jc w:val="both"/>
      </w:pPr>
      <w:r>
        <w:rPr>
          <w:rFonts w:ascii="Times New Roman" w:cs="Times New Roman" w:eastAsia="Times New Roman" w:hAnsi="Times New Roman"/>
          <w:b w:val="false"/>
          <w:bCs w:val="false"/>
          <w:i w:val="false"/>
          <w:iCs w:val="false"/>
          <w:sz w:val="26"/>
          <w:szCs w:val="26"/>
        </w:rPr>
        <w:t xml:space="preserve">Khi có sự cố mới phát sinh, hệ thống thực hiện: (1) xác định các thực thể liên quan (thiết bị, cảnh báo, KPI bất thường); (2) truy xuất tiểu đồ thị (subgraph) xung quanh các thực thể này trong KG, bao gồm cả các sự cố lịch sử tương tự; (3) chuyển tiểu đồ thị và ngữ cảnh liên quan thành văn bản có cấu trúc để đưa vào LLM, giúp LLM sinh giải thích/nguyên nhân dựa trên tri thức đã được xác thực thay vì suy đoán tự do.</w:t>
      </w:r>
    </w:p>
    <w:p>
      <w:pPr>
        <w:spacing w:after="160" w:line="360"/>
        <w:jc w:val="both"/>
      </w:pPr>
      <w:r>
        <w:rPr>
          <w:rFonts w:ascii="Times New Roman" w:cs="Times New Roman" w:eastAsia="Times New Roman" w:hAnsi="Times New Roman"/>
          <w:b/>
          <w:bCs/>
          <w:i w:val="false"/>
          <w:iCs w:val="false"/>
          <w:sz w:val="26"/>
          <w:szCs w:val="26"/>
        </w:rPr>
        <w:t xml:space="preserve">5.3. Rule-Based Reasoning</w:t>
      </w:r>
    </w:p>
    <w:p>
      <w:pPr>
        <w:spacing w:after="160" w:line="360"/>
        <w:jc w:val="both"/>
      </w:pPr>
      <w:r>
        <w:rPr>
          <w:rFonts w:ascii="Times New Roman" w:cs="Times New Roman" w:eastAsia="Times New Roman" w:hAnsi="Times New Roman"/>
          <w:b w:val="false"/>
          <w:bCs w:val="false"/>
          <w:i w:val="false"/>
          <w:iCs w:val="false"/>
          <w:sz w:val="26"/>
          <w:szCs w:val="26"/>
        </w:rPr>
        <w:t xml:space="preserve">Song song với GraphRAG, hệ thống duy trì một bộ luật suy diễn dạng IF-THEN được xây dựng từ kinh nghiệm vận hành thực tế, ví dụ: “NẾU thiết bị truyền dẫn X mất kết nối VÀ tất cả thiết bị con của X đều phát cảnh báo mất tín hiệu THÌ nguyên nhân gốc rễ nhiều khả năng là sự cố tại X, không phải tại các thiết bị con”. Bộ luật này giúp thu hẹp không gian nguyên nhân trước khi/hoặc sau khi kết hợp với kết quả từ GraphRAG, đóng vai trò kiểm chứng chéo (cross-validation) cho kết quả suy luận của LLM.</w:t>
      </w:r>
    </w:p>
    <w:p>
      <w:pPr>
        <w:spacing w:after="160" w:before="300"/>
      </w:pPr>
      <w:r>
        <w:rPr>
          <w:rFonts w:ascii="Times New Roman" w:cs="Times New Roman" w:eastAsia="Times New Roman" w:hAnsi="Times New Roman"/>
          <w:b/>
          <w:bCs/>
          <w:sz w:val="26"/>
          <w:szCs w:val="26"/>
        </w:rPr>
        <w:t xml:space="preserve">6. Kiến trúc hệ thống đề xuất</w:t>
      </w:r>
    </w:p>
    <w:p>
      <w:pPr>
        <w:spacing w:after="160" w:line="360"/>
        <w:jc w:val="both"/>
      </w:pPr>
      <w:r>
        <w:rPr>
          <w:rFonts w:ascii="Times New Roman" w:cs="Times New Roman" w:eastAsia="Times New Roman" w:hAnsi="Times New Roman"/>
          <w:b w:val="false"/>
          <w:bCs w:val="false"/>
          <w:i w:val="false"/>
          <w:iCs w:val="false"/>
          <w:sz w:val="26"/>
          <w:szCs w:val="26"/>
        </w:rPr>
        <w:t xml:space="preserve">Hệ thống dự kiến gồm 4 thành phần chính:</w:t>
      </w:r>
    </w:p>
    <w:p>
      <w:pPr>
        <w:pStyle w:val="ListParagraph"/>
        <w:numPr>
          <w:ilvl w:val="0"/>
          <w:numId w:val="2"/>
        </w:numPr>
        <w:spacing w:after="100" w:line="360"/>
      </w:pPr>
      <w:r>
        <w:rPr>
          <w:rFonts w:ascii="Times New Roman" w:cs="Times New Roman" w:eastAsia="Times New Roman" w:hAnsi="Times New Roman"/>
          <w:sz w:val="26"/>
          <w:szCs w:val="26"/>
        </w:rPr>
        <w:t xml:space="preserve">Lớp dữ liệu và Knowledge Graph: lưu trữ thiết bị, cảnh báo, KPI, quan hệ mạng (đề xuất dùng Neo4j hoặc networkx cho quy mô prototype).</w:t>
      </w:r>
    </w:p>
    <w:p>
      <w:pPr>
        <w:pStyle w:val="ListParagraph"/>
        <w:numPr>
          <w:ilvl w:val="0"/>
          <w:numId w:val="2"/>
        </w:numPr>
        <w:spacing w:after="100" w:line="360"/>
      </w:pPr>
      <w:r>
        <w:rPr>
          <w:rFonts w:ascii="Times New Roman" w:cs="Times New Roman" w:eastAsia="Times New Roman" w:hAnsi="Times New Roman"/>
          <w:sz w:val="26"/>
          <w:szCs w:val="26"/>
        </w:rPr>
        <w:t xml:space="preserve">Module suy diễn luật (Rule Engine): áp dụng các luật IF-THEN để đề xuất tập nguyên nhân ứng viên ban đầu.</w:t>
      </w:r>
    </w:p>
    <w:p>
      <w:pPr>
        <w:pStyle w:val="ListParagraph"/>
        <w:numPr>
          <w:ilvl w:val="0"/>
          <w:numId w:val="2"/>
        </w:numPr>
        <w:spacing w:after="100" w:line="360"/>
      </w:pPr>
      <w:r>
        <w:rPr>
          <w:rFonts w:ascii="Times New Roman" w:cs="Times New Roman" w:eastAsia="Times New Roman" w:hAnsi="Times New Roman"/>
          <w:sz w:val="26"/>
          <w:szCs w:val="26"/>
        </w:rPr>
        <w:t xml:space="preserve">Module GraphRAG: truy xuất tiểu đồ thị liên quan, sinh giải thích và đề xuất nguyên nhân bằng LLM dựa trên ngữ cảnh truy xuất được.</w:t>
      </w:r>
    </w:p>
    <w:p>
      <w:pPr>
        <w:pStyle w:val="ListParagraph"/>
        <w:numPr>
          <w:ilvl w:val="0"/>
          <w:numId w:val="2"/>
        </w:numPr>
        <w:spacing w:after="100" w:line="360"/>
      </w:pPr>
      <w:r>
        <w:rPr>
          <w:rFonts w:ascii="Times New Roman" w:cs="Times New Roman" w:eastAsia="Times New Roman" w:hAnsi="Times New Roman"/>
          <w:sz w:val="26"/>
          <w:szCs w:val="26"/>
        </w:rPr>
        <w:t xml:space="preserve">Module tổng hợp và giao diện: kết hợp kết quả từ hai module trên, xếp hạng nguyên nhân theo độ tin cậy, hiển thị cho kỹ sư vận hành kèm hướng xử lý đề xuất.</w:t>
      </w:r>
    </w:p>
    <w:p>
      <w:pPr>
        <w:spacing w:after="160" w:before="300"/>
      </w:pPr>
      <w:r>
        <w:rPr>
          <w:rFonts w:ascii="Times New Roman" w:cs="Times New Roman" w:eastAsia="Times New Roman" w:hAnsi="Times New Roman"/>
          <w:b/>
          <w:bCs/>
          <w:sz w:val="26"/>
          <w:szCs w:val="26"/>
        </w:rPr>
        <w:t xml:space="preserve">7. Nội dung thực hiện chi tiết</w:t>
      </w:r>
    </w:p>
    <w:p>
      <w:pPr>
        <w:pStyle w:val="ListParagraph"/>
        <w:numPr>
          <w:ilvl w:val="0"/>
          <w:numId w:val="2"/>
        </w:numPr>
        <w:spacing w:after="100" w:line="360"/>
      </w:pPr>
      <w:r>
        <w:rPr>
          <w:rFonts w:ascii="Times New Roman" w:cs="Times New Roman" w:eastAsia="Times New Roman" w:hAnsi="Times New Roman"/>
          <w:sz w:val="26"/>
          <w:szCs w:val="26"/>
        </w:rPr>
        <w:t xml:space="preserve">Khảo sát tài liệu về Knowledge Graph, GraphRAG và các hệ thống suy diễn dựa luật trong lĩnh vực chẩn đoán sự cố mạng.</w:t>
      </w:r>
    </w:p>
    <w:p>
      <w:pPr>
        <w:pStyle w:val="ListParagraph"/>
        <w:numPr>
          <w:ilvl w:val="0"/>
          <w:numId w:val="2"/>
        </w:numPr>
        <w:spacing w:after="100" w:line="360"/>
      </w:pPr>
      <w:r>
        <w:rPr>
          <w:rFonts w:ascii="Times New Roman" w:cs="Times New Roman" w:eastAsia="Times New Roman" w:hAnsi="Times New Roman"/>
          <w:sz w:val="26"/>
          <w:szCs w:val="26"/>
        </w:rPr>
        <w:t xml:space="preserve">Thiết kế schema/ontology cho Knowledge Graph (danh sách thực thể, quan hệ, thuộc tính).</w:t>
      </w:r>
    </w:p>
    <w:p>
      <w:pPr>
        <w:pStyle w:val="ListParagraph"/>
        <w:numPr>
          <w:ilvl w:val="0"/>
          <w:numId w:val="2"/>
        </w:numPr>
        <w:spacing w:after="100" w:line="360"/>
      </w:pPr>
      <w:r>
        <w:rPr>
          <w:rFonts w:ascii="Times New Roman" w:cs="Times New Roman" w:eastAsia="Times New Roman" w:hAnsi="Times New Roman"/>
          <w:sz w:val="26"/>
          <w:szCs w:val="26"/>
        </w:rPr>
        <w:t xml:space="preserve">Xây dựng dữ liệu mẫu: topology mạng, tập cảnh báo và KPI mô phỏng, tập kịch bản sự cố kèm nguyên nhân gốc rễ đã biết (dùng để đánh giá).</w:t>
      </w:r>
    </w:p>
    <w:p>
      <w:pPr>
        <w:pStyle w:val="ListParagraph"/>
        <w:numPr>
          <w:ilvl w:val="0"/>
          <w:numId w:val="2"/>
        </w:numPr>
        <w:spacing w:after="100" w:line="360"/>
      </w:pPr>
      <w:r>
        <w:rPr>
          <w:rFonts w:ascii="Times New Roman" w:cs="Times New Roman" w:eastAsia="Times New Roman" w:hAnsi="Times New Roman"/>
          <w:sz w:val="26"/>
          <w:szCs w:val="26"/>
        </w:rPr>
        <w:t xml:space="preserve">Cài đặt Knowledge Graph (Neo4j/networkx) và nạp dữ liệu mẫu.</w:t>
      </w:r>
    </w:p>
    <w:p>
      <w:pPr>
        <w:pStyle w:val="ListParagraph"/>
        <w:numPr>
          <w:ilvl w:val="0"/>
          <w:numId w:val="2"/>
        </w:numPr>
        <w:spacing w:after="100" w:line="360"/>
      </w:pPr>
      <w:r>
        <w:rPr>
          <w:rFonts w:ascii="Times New Roman" w:cs="Times New Roman" w:eastAsia="Times New Roman" w:hAnsi="Times New Roman"/>
          <w:sz w:val="26"/>
          <w:szCs w:val="26"/>
        </w:rPr>
        <w:t xml:space="preserve">Xây dựng bộ luật suy diễn (rule-based reasoning) cho một số nhóm sự cố tiêu biểu.</w:t>
      </w:r>
    </w:p>
    <w:p>
      <w:pPr>
        <w:pStyle w:val="ListParagraph"/>
        <w:numPr>
          <w:ilvl w:val="0"/>
          <w:numId w:val="2"/>
        </w:numPr>
        <w:spacing w:after="100" w:line="360"/>
      </w:pPr>
      <w:r>
        <w:rPr>
          <w:rFonts w:ascii="Times New Roman" w:cs="Times New Roman" w:eastAsia="Times New Roman" w:hAnsi="Times New Roman"/>
          <w:sz w:val="26"/>
          <w:szCs w:val="26"/>
        </w:rPr>
        <w:t xml:space="preserve">Xây dựng pipeline GraphRAG: truy xuất subgraph, chuyển thành ngữ cảnh văn bản, gọi LLM sinh giải thích/nguyên nhân.</w:t>
      </w:r>
    </w:p>
    <w:p>
      <w:pPr>
        <w:pStyle w:val="ListParagraph"/>
        <w:numPr>
          <w:ilvl w:val="0"/>
          <w:numId w:val="2"/>
        </w:numPr>
        <w:spacing w:after="100" w:line="360"/>
      </w:pPr>
      <w:r>
        <w:rPr>
          <w:rFonts w:ascii="Times New Roman" w:cs="Times New Roman" w:eastAsia="Times New Roman" w:hAnsi="Times New Roman"/>
          <w:sz w:val="26"/>
          <w:szCs w:val="26"/>
        </w:rPr>
        <w:t xml:space="preserve">Xây dựng module tổng hợp kết quả và giao diện demo (có thể ở dạng notebook hoặc web app đơn giản).</w:t>
      </w:r>
    </w:p>
    <w:p>
      <w:pPr>
        <w:pStyle w:val="ListParagraph"/>
        <w:numPr>
          <w:ilvl w:val="0"/>
          <w:numId w:val="2"/>
        </w:numPr>
        <w:spacing w:after="100" w:line="360"/>
      </w:pPr>
      <w:r>
        <w:rPr>
          <w:rFonts w:ascii="Times New Roman" w:cs="Times New Roman" w:eastAsia="Times New Roman" w:hAnsi="Times New Roman"/>
          <w:sz w:val="26"/>
          <w:szCs w:val="26"/>
        </w:rPr>
        <w:t xml:space="preserve">Đánh giá hệ thống trên tập kịch bản sự cố mẫu, so sánh độ chính xác chẩn đoán giữa: chỉ rule-based, chỉ GraphRAG, và kết hợp cả hai.</w:t>
      </w:r>
    </w:p>
    <w:p>
      <w:pPr>
        <w:pStyle w:val="ListParagraph"/>
        <w:numPr>
          <w:ilvl w:val="0"/>
          <w:numId w:val="2"/>
        </w:numPr>
        <w:spacing w:after="100" w:line="360"/>
      </w:pPr>
      <w:r>
        <w:rPr>
          <w:rFonts w:ascii="Times New Roman" w:cs="Times New Roman" w:eastAsia="Times New Roman" w:hAnsi="Times New Roman"/>
          <w:sz w:val="26"/>
          <w:szCs w:val="26"/>
        </w:rPr>
        <w:t xml:space="preserve">Viết báo cáo và chuẩn bị demo trình bày.</w:t>
      </w:r>
    </w:p>
    <w:p>
      <w:pPr>
        <w:spacing w:after="160" w:before="300"/>
      </w:pPr>
      <w:r>
        <w:rPr>
          <w:rFonts w:ascii="Times New Roman" w:cs="Times New Roman" w:eastAsia="Times New Roman" w:hAnsi="Times New Roman"/>
          <w:b/>
          <w:bCs/>
          <w:sz w:val="26"/>
          <w:szCs w:val="26"/>
        </w:rPr>
        <w:t xml:space="preserve">8. Kế hoạch thực hiện dự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938"/>
      </w:tblGrid>
      <w:tr>
        <w:trPr>
          <w:tblHeader/>
        </w:trPr>
        <w:tc>
          <w:tcPr>
            <w:tcW w:type="dxa" w:w="12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4"/>
                <w:szCs w:val="24"/>
              </w:rPr>
              <w:t xml:space="preserve">Tuần</w:t>
            </w:r>
          </w:p>
        </w:tc>
        <w:tc>
          <w:tcPr>
            <w:tcW w:type="dxa" w:w="45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4"/>
                <w:szCs w:val="24"/>
              </w:rPr>
              <w:t xml:space="preserve">Nội dung công việc</w:t>
            </w:r>
          </w:p>
        </w:tc>
        <w:tc>
          <w:tcPr>
            <w:tcW w:type="dxa" w:w="3938"/>
            <w:shd w:fill="D9D9D9" w:val="clear"/>
            <w:tcMar>
              <w:top w:type="dxa" w:w="80"/>
              <w:left w:type="dxa" w:w="100"/>
              <w:bottom w:type="dxa" w:w="80"/>
              <w:right w:type="dxa" w:w="100"/>
            </w:tcMar>
          </w:tcPr>
          <w:p>
            <w:pPr>
              <w:jc w:val="left"/>
            </w:pPr>
            <w:r>
              <w:rPr>
                <w:rFonts w:ascii="Times New Roman" w:cs="Times New Roman" w:eastAsia="Times New Roman" w:hAnsi="Times New Roman"/>
                <w:b/>
                <w:bCs/>
                <w:sz w:val="24"/>
                <w:szCs w:val="24"/>
              </w:rPr>
              <w:t xml:space="preserve">Kết quả dự kiến</w:t>
            </w:r>
          </w:p>
        </w:tc>
      </w:tr>
      <w:tr>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1</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Khảo sát tài liệu, xác định phạm vi, thiết kế schema KG</w:t>
            </w:r>
          </w:p>
        </w:tc>
        <w:tc>
          <w:tcPr>
            <w:tcW w:type="dxa" w:w="3938"/>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Đề cương chi tiết, schema KG</w:t>
            </w:r>
          </w:p>
        </w:tc>
      </w:tr>
      <w:tr>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2</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Xây dựng dữ liệu mẫu, cài đặt Knowledge Graph</w:t>
            </w:r>
          </w:p>
        </w:tc>
        <w:tc>
          <w:tcPr>
            <w:tcW w:type="dxa" w:w="3938"/>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KG khởi tạo với dữ liệu mẫu</w:t>
            </w:r>
          </w:p>
        </w:tc>
      </w:tr>
      <w:tr>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3</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Xây dựng bộ luật suy diễn (rule-based reasoning)</w:t>
            </w:r>
          </w:p>
        </w:tc>
        <w:tc>
          <w:tcPr>
            <w:tcW w:type="dxa" w:w="3938"/>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Rule engine hoạt động trên các kịch bản mẫu</w:t>
            </w:r>
          </w:p>
        </w:tc>
      </w:tr>
      <w:tr>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4</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Xây dựng pipeline GraphRAG kết hợp LLM</w:t>
            </w:r>
          </w:p>
        </w:tc>
        <w:tc>
          <w:tcPr>
            <w:tcW w:type="dxa" w:w="3938"/>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Module truy xuất + sinh giải thích</w:t>
            </w:r>
          </w:p>
        </w:tc>
      </w:tr>
      <w:tr>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5</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Tích hợp module tổng hợp, xây dựng demo/giao diện</w:t>
            </w:r>
          </w:p>
        </w:tc>
        <w:tc>
          <w:tcPr>
            <w:tcW w:type="dxa" w:w="3938"/>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Prototype end-to-end</w:t>
            </w:r>
          </w:p>
        </w:tc>
      </w:tr>
      <w:tr>
        <w:tc>
          <w:tcPr>
            <w:tcW w:type="dxa" w:w="12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6</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Đánh giá, so sánh phương pháp, viết báo cáo, chuẩn bị demo</w:t>
            </w:r>
          </w:p>
        </w:tc>
        <w:tc>
          <w:tcPr>
            <w:tcW w:type="dxa" w:w="3938"/>
            <w:tcMar>
              <w:top w:type="dxa" w:w="80"/>
              <w:left w:type="dxa" w:w="100"/>
              <w:bottom w:type="dxa" w:w="80"/>
              <w:right w:type="dxa" w:w="100"/>
            </w:tcMar>
          </w:tcPr>
          <w:p>
            <w:pPr>
              <w:jc w:val="left"/>
            </w:pPr>
            <w:r>
              <w:rPr>
                <w:rFonts w:ascii="Times New Roman" w:cs="Times New Roman" w:eastAsia="Times New Roman" w:hAnsi="Times New Roman"/>
                <w:b w:val="false"/>
                <w:bCs w:val="false"/>
                <w:sz w:val="24"/>
                <w:szCs w:val="24"/>
              </w:rPr>
              <w:t xml:space="preserve">Báo cáo hoàn chỉnh + demo trình bày</w:t>
            </w:r>
          </w:p>
        </w:tc>
      </w:tr>
    </w:tbl>
    <w:p>
      <w:pPr>
        <w:spacing w:before="200"/>
      </w:pPr>
      <w:r>
        <w:rPr>
          <w:rFonts w:ascii="Times New Roman" w:cs="Times New Roman" w:eastAsia="Times New Roman" w:hAnsi="Times New Roman"/>
        </w:rPr>
        <w:t xml:space="preserve"/>
      </w:r>
    </w:p>
    <w:p>
      <w:pPr>
        <w:spacing w:after="160" w:before="300"/>
      </w:pPr>
      <w:r>
        <w:rPr>
          <w:rFonts w:ascii="Times New Roman" w:cs="Times New Roman" w:eastAsia="Times New Roman" w:hAnsi="Times New Roman"/>
          <w:b/>
          <w:bCs/>
          <w:sz w:val="26"/>
          <w:szCs w:val="26"/>
        </w:rPr>
        <w:t xml:space="preserve">9. Kết quả dự kiến</w:t>
      </w:r>
    </w:p>
    <w:p>
      <w:pPr>
        <w:pStyle w:val="ListParagraph"/>
        <w:numPr>
          <w:ilvl w:val="0"/>
          <w:numId w:val="3"/>
        </w:numPr>
        <w:spacing w:after="100" w:line="360"/>
      </w:pPr>
      <w:r>
        <w:rPr>
          <w:rFonts w:ascii="Times New Roman" w:cs="Times New Roman" w:eastAsia="Times New Roman" w:hAnsi="Times New Roman"/>
          <w:sz w:val="26"/>
          <w:szCs w:val="26"/>
        </w:rPr>
        <w:t xml:space="preserve">Một Knowledge Graph mẫu biểu diễn tri thức về thiết bị, cảnh báo, KPI và quan hệ mạng viễn thông.</w:t>
      </w:r>
    </w:p>
    <w:p>
      <w:pPr>
        <w:pStyle w:val="ListParagraph"/>
        <w:numPr>
          <w:ilvl w:val="0"/>
          <w:numId w:val="3"/>
        </w:numPr>
        <w:spacing w:after="100" w:line="360"/>
      </w:pPr>
      <w:r>
        <w:rPr>
          <w:rFonts w:ascii="Times New Roman" w:cs="Times New Roman" w:eastAsia="Times New Roman" w:hAnsi="Times New Roman"/>
          <w:sz w:val="26"/>
          <w:szCs w:val="26"/>
        </w:rPr>
        <w:t xml:space="preserve">Bộ luật suy diễn (rule-based reasoning) cho một số nhóm sự cố tiêu biểu.</w:t>
      </w:r>
    </w:p>
    <w:p>
      <w:pPr>
        <w:pStyle w:val="ListParagraph"/>
        <w:numPr>
          <w:ilvl w:val="0"/>
          <w:numId w:val="3"/>
        </w:numPr>
        <w:spacing w:after="100" w:line="360"/>
      </w:pPr>
      <w:r>
        <w:rPr>
          <w:rFonts w:ascii="Times New Roman" w:cs="Times New Roman" w:eastAsia="Times New Roman" w:hAnsi="Times New Roman"/>
          <w:sz w:val="26"/>
          <w:szCs w:val="26"/>
        </w:rPr>
        <w:t xml:space="preserve">Pipeline GraphRAG hoạt động, có khả năng truy xuất ngữ cảnh liên quan và sinh giải thích nguyên nhân.</w:t>
      </w:r>
    </w:p>
    <w:p>
      <w:pPr>
        <w:pStyle w:val="ListParagraph"/>
        <w:numPr>
          <w:ilvl w:val="0"/>
          <w:numId w:val="3"/>
        </w:numPr>
        <w:spacing w:after="100" w:line="360"/>
      </w:pPr>
      <w:r>
        <w:rPr>
          <w:rFonts w:ascii="Times New Roman" w:cs="Times New Roman" w:eastAsia="Times New Roman" w:hAnsi="Times New Roman"/>
          <w:sz w:val="26"/>
          <w:szCs w:val="26"/>
        </w:rPr>
        <w:t xml:space="preserve">Prototype minh hoạ toàn bộ luồng chẩn đoán sự cố, kèm báo cáo đánh giá kết quả trên tập kịch bản mẫu.</w:t>
      </w:r>
    </w:p>
    <w:p>
      <w:pPr>
        <w:pStyle w:val="ListParagraph"/>
        <w:numPr>
          <w:ilvl w:val="0"/>
          <w:numId w:val="3"/>
        </w:numPr>
        <w:spacing w:after="100" w:line="360"/>
      </w:pPr>
      <w:r>
        <w:rPr>
          <w:rFonts w:ascii="Times New Roman" w:cs="Times New Roman" w:eastAsia="Times New Roman" w:hAnsi="Times New Roman"/>
          <w:sz w:val="26"/>
          <w:szCs w:val="26"/>
        </w:rPr>
        <w:t xml:space="preserve">Báo cáo tiểu luận trình bày đầy đủ cơ sở lý thuyết, thiết kế và kết quả thực nghiệm.</w:t>
      </w:r>
    </w:p>
    <w:p>
      <w:pPr>
        <w:spacing w:after="160" w:before="300"/>
      </w:pPr>
      <w:r>
        <w:rPr>
          <w:rFonts w:ascii="Times New Roman" w:cs="Times New Roman" w:eastAsia="Times New Roman" w:hAnsi="Times New Roman"/>
          <w:b/>
          <w:bCs/>
          <w:sz w:val="26"/>
          <w:szCs w:val="26"/>
        </w:rPr>
        <w:t xml:space="preserve">10. Tài liệu tham khảo dự kiến</w:t>
      </w:r>
    </w:p>
    <w:p>
      <w:pPr>
        <w:pStyle w:val="ListParagraph"/>
        <w:numPr>
          <w:ilvl w:val="0"/>
          <w:numId w:val="3"/>
        </w:numPr>
        <w:spacing w:after="100" w:line="360"/>
      </w:pPr>
      <w:r>
        <w:rPr>
          <w:rFonts w:ascii="Times New Roman" w:cs="Times New Roman" w:eastAsia="Times New Roman" w:hAnsi="Times New Roman"/>
          <w:sz w:val="26"/>
          <w:szCs w:val="26"/>
        </w:rPr>
        <w:t xml:space="preserve">Tài liệu bài giảng học phần Biểu diễn tri thức và ứng dụng.</w:t>
      </w:r>
    </w:p>
    <w:p>
      <w:pPr>
        <w:pStyle w:val="ListParagraph"/>
        <w:numPr>
          <w:ilvl w:val="0"/>
          <w:numId w:val="3"/>
        </w:numPr>
        <w:spacing w:after="100" w:line="360"/>
      </w:pPr>
      <w:r>
        <w:rPr>
          <w:rFonts w:ascii="Times New Roman" w:cs="Times New Roman" w:eastAsia="Times New Roman" w:hAnsi="Times New Roman"/>
          <w:sz w:val="26"/>
          <w:szCs w:val="26"/>
        </w:rPr>
        <w:t xml:space="preserve">Các bài báo về Knowledge Graph construction và ontology cho hệ thống viễn thông/IT operations.</w:t>
      </w:r>
    </w:p>
    <w:p>
      <w:pPr>
        <w:pStyle w:val="ListParagraph"/>
        <w:numPr>
          <w:ilvl w:val="0"/>
          <w:numId w:val="3"/>
        </w:numPr>
        <w:spacing w:after="100" w:line="360"/>
      </w:pPr>
      <w:r>
        <w:rPr>
          <w:rFonts w:ascii="Times New Roman" w:cs="Times New Roman" w:eastAsia="Times New Roman" w:hAnsi="Times New Roman"/>
          <w:sz w:val="26"/>
          <w:szCs w:val="26"/>
        </w:rPr>
        <w:t xml:space="preserve">Các bài báo, tài liệu kỹ thuật về GraphRAG (Retrieval-Augmented Generation trên đồ thị tri thức).</w:t>
      </w:r>
    </w:p>
    <w:p>
      <w:pPr>
        <w:pStyle w:val="ListParagraph"/>
        <w:numPr>
          <w:ilvl w:val="0"/>
          <w:numId w:val="3"/>
        </w:numPr>
        <w:spacing w:after="100" w:line="360"/>
      </w:pPr>
      <w:r>
        <w:rPr>
          <w:rFonts w:ascii="Times New Roman" w:cs="Times New Roman" w:eastAsia="Times New Roman" w:hAnsi="Times New Roman"/>
          <w:sz w:val="26"/>
          <w:szCs w:val="26"/>
        </w:rPr>
        <w:t xml:space="preserve">Tài liệu về hệ thống production rules / rule-based expert system trong chẩn đoán lỗi (fault diagnosis).</w:t>
      </w:r>
    </w:p>
    <w:p>
      <w:pPr>
        <w:pStyle w:val="ListParagraph"/>
        <w:numPr>
          <w:ilvl w:val="0"/>
          <w:numId w:val="3"/>
        </w:numPr>
        <w:spacing w:after="100" w:line="360"/>
      </w:pPr>
      <w:r>
        <w:rPr>
          <w:rFonts w:ascii="Times New Roman" w:cs="Times New Roman" w:eastAsia="Times New Roman" w:hAnsi="Times New Roman"/>
          <w:sz w:val="26"/>
          <w:szCs w:val="26"/>
        </w:rPr>
        <w:t xml:space="preserve">Tài liệu kỹ thuật về Neo4j / networkx cho việc xây dựng và truy vấn Knowledge Graph.</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2026-07-06T15:39:34.355Z</dcterms:created>
  <dcterms:modified xsi:type="dcterms:W3CDTF">2026-07-06T15:39:34.355Z</dcterms:modified>
</cp:coreProperties>
</file>

<file path=docProps/custom.xml><?xml version="1.0" encoding="utf-8"?>
<Properties xmlns="http://schemas.openxmlformats.org/officeDocument/2006/custom-properties" xmlns:vt="http://schemas.openxmlformats.org/officeDocument/2006/docPropsVTypes"/>
</file>