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D3152" w14:textId="1CDA2A57" w:rsidR="00372118" w:rsidRPr="00E5714B" w:rsidRDefault="00804B85">
      <w:pPr>
        <w:rPr>
          <w:rFonts w:ascii="Times New Roman" w:hAnsi="Times New Roman" w:cs="Times New Roman"/>
          <w:sz w:val="28"/>
          <w:szCs w:val="28"/>
        </w:rPr>
      </w:pPr>
      <w:r w:rsidRPr="00804B85">
        <w:rPr>
          <w:rFonts w:ascii="Times New Roman" w:hAnsi="Times New Roman" w:cs="Times New Roman"/>
          <w:sz w:val="28"/>
          <w:szCs w:val="28"/>
        </w:rPr>
        <w:t>Лабораторная 6</w:t>
      </w:r>
      <w:r w:rsidRPr="00E5714B">
        <w:rPr>
          <w:rFonts w:ascii="Times New Roman" w:hAnsi="Times New Roman" w:cs="Times New Roman"/>
          <w:sz w:val="28"/>
          <w:szCs w:val="28"/>
        </w:rPr>
        <w:t>:</w:t>
      </w:r>
    </w:p>
    <w:p w14:paraId="78970BF7" w14:textId="0B69ECC6" w:rsidR="00804B85" w:rsidRDefault="00804B85">
      <w:pPr>
        <w:rPr>
          <w:rFonts w:ascii="Times New Roman" w:hAnsi="Times New Roman" w:cs="Times New Roman"/>
          <w:sz w:val="28"/>
          <w:szCs w:val="28"/>
        </w:rPr>
      </w:pPr>
      <w:r w:rsidRPr="00804B85">
        <w:rPr>
          <w:rFonts w:ascii="Times New Roman" w:hAnsi="Times New Roman" w:cs="Times New Roman"/>
          <w:sz w:val="28"/>
          <w:szCs w:val="28"/>
        </w:rPr>
        <w:t>Какие аргументы были использованы при выборе критерия остановки поиска в работе? Сравните между собой различные критерии остановки с точки зрения их практического использования.</w:t>
      </w:r>
    </w:p>
    <w:p w14:paraId="3D594AC8" w14:textId="42EA60C9" w:rsidR="00804B85" w:rsidRPr="00E5714B" w:rsidRDefault="00804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E5714B">
        <w:rPr>
          <w:rFonts w:ascii="Times New Roman" w:hAnsi="Times New Roman" w:cs="Times New Roman"/>
          <w:sz w:val="28"/>
          <w:szCs w:val="28"/>
        </w:rPr>
        <w:t>:</w:t>
      </w:r>
    </w:p>
    <w:p w14:paraId="348FD710" w14:textId="76CDB4BE" w:rsidR="00804B85" w:rsidRDefault="00804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нашей работе использовался критерий остановки по величине изменения шага. </w:t>
      </w:r>
      <w:r w:rsidR="00797627">
        <w:rPr>
          <w:rFonts w:ascii="Times New Roman" w:hAnsi="Times New Roman" w:cs="Times New Roman"/>
          <w:sz w:val="28"/>
          <w:szCs w:val="28"/>
        </w:rPr>
        <w:t>Этот метод был выбран поскольку нас интересовали параметры для проектирования системы, а не значение оптимизируемой функции в точке минимума(поэтому этот метод немного более оптимален вычислительно).</w:t>
      </w:r>
    </w:p>
    <w:p w14:paraId="6973660F" w14:textId="16537988" w:rsidR="00427924" w:rsidRDefault="00E56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лабораторной работе нами были рассмотрены 3 критерия остановки</w:t>
      </w:r>
      <w:r w:rsidRPr="00E56A6D">
        <w:rPr>
          <w:rFonts w:ascii="Times New Roman" w:hAnsi="Times New Roman" w:cs="Times New Roman"/>
          <w:sz w:val="28"/>
          <w:szCs w:val="28"/>
        </w:rPr>
        <w:t>:</w:t>
      </w:r>
    </w:p>
    <w:p w14:paraId="7B04DA0B" w14:textId="77777777" w:rsidR="00E56A6D" w:rsidRPr="00E56A6D" w:rsidRDefault="00E56A6D" w:rsidP="00E56A6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A6D">
        <w:rPr>
          <w:rFonts w:ascii="Times New Roman" w:hAnsi="Times New Roman" w:cs="Times New Roman"/>
          <w:sz w:val="28"/>
          <w:szCs w:val="28"/>
        </w:rPr>
        <w:t xml:space="preserve">По разности значений целевой функции </w:t>
      </w:r>
      <w:r w:rsidRPr="00E56A6D">
        <w:rPr>
          <w:rFonts w:ascii="Times New Roman" w:hAnsi="Times New Roman" w:cs="Times New Roman"/>
          <w:sz w:val="28"/>
          <w:szCs w:val="28"/>
          <w:lang w:val="en-US"/>
        </w:rPr>
        <w:object w:dxaOrig="2376" w:dyaOrig="444" w14:anchorId="72A4A0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8pt;height:22.2pt" o:ole="" fillcolor="window">
            <v:imagedata r:id="rId5" o:title=""/>
          </v:shape>
          <o:OLEObject Type="Embed" ProgID="Equation.3" ShapeID="_x0000_i1025" DrawAspect="Content" ObjectID="_1650368943" r:id="rId6"/>
        </w:object>
      </w:r>
      <w:r w:rsidRPr="00E56A6D">
        <w:rPr>
          <w:rFonts w:ascii="Times New Roman" w:hAnsi="Times New Roman" w:cs="Times New Roman"/>
          <w:sz w:val="28"/>
          <w:szCs w:val="28"/>
        </w:rPr>
        <w:t>.</w:t>
      </w:r>
    </w:p>
    <w:p w14:paraId="042DC3F9" w14:textId="77777777" w:rsidR="00E56A6D" w:rsidRPr="00E56A6D" w:rsidRDefault="00E56A6D" w:rsidP="00E56A6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6A6D">
        <w:rPr>
          <w:rFonts w:ascii="Times New Roman" w:hAnsi="Times New Roman" w:cs="Times New Roman"/>
          <w:sz w:val="28"/>
          <w:szCs w:val="28"/>
        </w:rPr>
        <w:t>П</w:t>
      </w:r>
      <w:r w:rsidRPr="00E56A6D">
        <w:rPr>
          <w:rFonts w:ascii="Times New Roman" w:hAnsi="Times New Roman" w:cs="Times New Roman"/>
          <w:sz w:val="28"/>
          <w:szCs w:val="28"/>
          <w:lang w:val="en-US"/>
        </w:rPr>
        <w:t xml:space="preserve">о величине нормы </w:t>
      </w:r>
      <w:r w:rsidRPr="00E56A6D">
        <w:rPr>
          <w:rFonts w:ascii="Times New Roman" w:hAnsi="Times New Roman" w:cs="Times New Roman"/>
          <w:sz w:val="28"/>
          <w:szCs w:val="28"/>
          <w:lang w:val="en-US"/>
        </w:rPr>
        <w:object w:dxaOrig="1896" w:dyaOrig="444" w14:anchorId="30B87DAF">
          <v:shape id="_x0000_i1026" type="#_x0000_t75" style="width:94.8pt;height:22.2pt" o:ole="" fillcolor="window">
            <v:imagedata r:id="rId7" o:title=""/>
          </v:shape>
          <o:OLEObject Type="Embed" ProgID="Equation.3" ShapeID="_x0000_i1026" DrawAspect="Content" ObjectID="_1650368944" r:id="rId8"/>
        </w:object>
      </w:r>
      <w:r w:rsidRPr="00E56A6D">
        <w:rPr>
          <w:rFonts w:ascii="Times New Roman" w:hAnsi="Times New Roman" w:cs="Times New Roman"/>
          <w:sz w:val="28"/>
          <w:szCs w:val="28"/>
        </w:rPr>
        <w:t>.</w:t>
      </w:r>
    </w:p>
    <w:p w14:paraId="6AC3D131" w14:textId="77777777" w:rsidR="00E56A6D" w:rsidRPr="00E56A6D" w:rsidRDefault="00E56A6D" w:rsidP="00E56A6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6A6D">
        <w:rPr>
          <w:rFonts w:ascii="Times New Roman" w:hAnsi="Times New Roman" w:cs="Times New Roman"/>
          <w:sz w:val="28"/>
          <w:szCs w:val="28"/>
        </w:rPr>
        <w:t>П</w:t>
      </w:r>
      <w:r w:rsidRPr="00E56A6D">
        <w:rPr>
          <w:rFonts w:ascii="Times New Roman" w:hAnsi="Times New Roman" w:cs="Times New Roman"/>
          <w:sz w:val="28"/>
          <w:szCs w:val="28"/>
          <w:lang w:val="en-US"/>
        </w:rPr>
        <w:t xml:space="preserve">о величине изменения шага  </w:t>
      </w:r>
      <w:r w:rsidRPr="00E56A6D">
        <w:rPr>
          <w:rFonts w:ascii="Times New Roman" w:hAnsi="Times New Roman" w:cs="Times New Roman"/>
          <w:sz w:val="28"/>
          <w:szCs w:val="28"/>
          <w:lang w:val="en-US"/>
        </w:rPr>
        <w:object w:dxaOrig="1836" w:dyaOrig="420" w14:anchorId="30BA6D6E">
          <v:shape id="_x0000_i1027" type="#_x0000_t75" style="width:91.8pt;height:21pt" o:ole="" fillcolor="window">
            <v:imagedata r:id="rId9" o:title=""/>
          </v:shape>
          <o:OLEObject Type="Embed" ProgID="Equation.3" ShapeID="_x0000_i1027" DrawAspect="Content" ObjectID="_1650368945" r:id="rId10"/>
        </w:object>
      </w:r>
      <w:r w:rsidRPr="00E56A6D">
        <w:rPr>
          <w:rFonts w:ascii="Times New Roman" w:hAnsi="Times New Roman" w:cs="Times New Roman"/>
          <w:sz w:val="28"/>
          <w:szCs w:val="28"/>
        </w:rPr>
        <w:t>.</w:t>
      </w:r>
    </w:p>
    <w:p w14:paraId="1B6A10C7" w14:textId="1DB49355" w:rsidR="00E56A6D" w:rsidRPr="00E56A6D" w:rsidRDefault="00E56A6D">
      <w:pPr>
        <w:rPr>
          <w:rFonts w:ascii="Times New Roman" w:hAnsi="Times New Roman" w:cs="Times New Roman"/>
          <w:sz w:val="28"/>
          <w:szCs w:val="28"/>
        </w:rPr>
      </w:pPr>
    </w:p>
    <w:p w14:paraId="55B3C61B" w14:textId="77777777" w:rsidR="00193BA0" w:rsidRDefault="00E56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проектировании более выгодно рассматривать критерий по величине изменения шага, т.к. нас и интересует нахождение эти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параметров проектирования. Однако есть ситуации</w:t>
      </w:r>
      <w:r w:rsidR="00193B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данный критерий может давать не самый оптимальный ответ</w:t>
      </w:r>
      <w:r w:rsidR="00193BA0">
        <w:rPr>
          <w:rFonts w:ascii="Times New Roman" w:hAnsi="Times New Roman" w:cs="Times New Roman"/>
          <w:sz w:val="28"/>
          <w:szCs w:val="28"/>
        </w:rPr>
        <w:t xml:space="preserve">, поскольку в длине шага не заложена информация об экстремуме. </w:t>
      </w:r>
    </w:p>
    <w:p w14:paraId="42478F5A" w14:textId="54A6C473" w:rsidR="00E56A6D" w:rsidRPr="00591A6D" w:rsidRDefault="00193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экстремума лучше использовать норму градиента. Однако это лишь необходимое условие. Достаточным оно не является</w:t>
      </w:r>
      <w:r w:rsidRPr="0059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91A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1A6D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1A6D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1A6D">
        <w:rPr>
          <w:rFonts w:ascii="Times New Roman" w:hAnsi="Times New Roman" w:cs="Times New Roman"/>
          <w:sz w:val="28"/>
          <w:szCs w:val="28"/>
        </w:rPr>
        <w:t>.</w:t>
      </w:r>
      <w:r w:rsidR="00591A6D" w:rsidRPr="00591A6D">
        <w:rPr>
          <w:rFonts w:ascii="Times New Roman" w:hAnsi="Times New Roman" w:cs="Times New Roman"/>
          <w:sz w:val="28"/>
          <w:szCs w:val="28"/>
        </w:rPr>
        <w:t xml:space="preserve"> </w:t>
      </w:r>
      <w:r w:rsidR="00591A6D">
        <w:rPr>
          <w:rFonts w:ascii="Times New Roman" w:hAnsi="Times New Roman" w:cs="Times New Roman"/>
          <w:sz w:val="28"/>
          <w:szCs w:val="28"/>
        </w:rPr>
        <w:t>Поэтому желательно проверять знак компонентов градиента, или убедиться что такой ситуации(точки перегиба) не будет.</w:t>
      </w:r>
      <w:r w:rsidR="00C95557">
        <w:rPr>
          <w:rFonts w:ascii="Times New Roman" w:hAnsi="Times New Roman" w:cs="Times New Roman"/>
          <w:sz w:val="28"/>
          <w:szCs w:val="28"/>
        </w:rPr>
        <w:t xml:space="preserve"> </w:t>
      </w:r>
      <w:r w:rsidR="00797627">
        <w:rPr>
          <w:rFonts w:ascii="Times New Roman" w:hAnsi="Times New Roman" w:cs="Times New Roman"/>
          <w:sz w:val="28"/>
          <w:szCs w:val="28"/>
        </w:rPr>
        <w:t>Также алгоритм требует значительного усовершенствования при использовании на линейных функциях.</w:t>
      </w:r>
    </w:p>
    <w:p w14:paraId="0427BE96" w14:textId="7B99862E" w:rsidR="00193BA0" w:rsidRDefault="00193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моему мнению в критерии остановки по </w:t>
      </w:r>
      <w:r w:rsidR="00591A6D">
        <w:rPr>
          <w:rFonts w:ascii="Times New Roman" w:hAnsi="Times New Roman" w:cs="Times New Roman"/>
          <w:sz w:val="28"/>
          <w:szCs w:val="28"/>
        </w:rPr>
        <w:t>изменению целевой функции заложены недостатки как второго так и третьего критерия. В случае когда мы имеем дело с</w:t>
      </w:r>
      <w:r w:rsidR="00591A6D" w:rsidRPr="00591A6D">
        <w:rPr>
          <w:rFonts w:ascii="Times New Roman" w:hAnsi="Times New Roman" w:cs="Times New Roman"/>
          <w:sz w:val="28"/>
          <w:szCs w:val="28"/>
        </w:rPr>
        <w:t xml:space="preserve"> </w:t>
      </w:r>
      <w:r w:rsidR="00591A6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91A6D" w:rsidRPr="00591A6D">
        <w:rPr>
          <w:rFonts w:ascii="Times New Roman" w:hAnsi="Times New Roman" w:cs="Times New Roman"/>
          <w:sz w:val="28"/>
          <w:szCs w:val="28"/>
        </w:rPr>
        <w:t>(</w:t>
      </w:r>
      <w:r w:rsidR="00591A6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1A6D" w:rsidRPr="00591A6D">
        <w:rPr>
          <w:rFonts w:ascii="Times New Roman" w:hAnsi="Times New Roman" w:cs="Times New Roman"/>
          <w:sz w:val="28"/>
          <w:szCs w:val="28"/>
        </w:rPr>
        <w:t>)</w:t>
      </w:r>
      <w:r w:rsidR="00591A6D">
        <w:rPr>
          <w:rFonts w:ascii="Times New Roman" w:hAnsi="Times New Roman" w:cs="Times New Roman"/>
          <w:sz w:val="28"/>
          <w:szCs w:val="28"/>
        </w:rPr>
        <w:t>=</w:t>
      </w:r>
      <w:r w:rsidR="00591A6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1A6D" w:rsidRPr="00591A6D">
        <w:rPr>
          <w:rFonts w:ascii="Times New Roman" w:hAnsi="Times New Roman" w:cs="Times New Roman"/>
          <w:sz w:val="28"/>
          <w:szCs w:val="28"/>
        </w:rPr>
        <w:t>^3</w:t>
      </w:r>
      <w:r w:rsidR="00591A6D">
        <w:rPr>
          <w:rFonts w:ascii="Times New Roman" w:hAnsi="Times New Roman" w:cs="Times New Roman"/>
          <w:sz w:val="28"/>
          <w:szCs w:val="28"/>
        </w:rPr>
        <w:t>, около точки перегиба целевая функция слабо меняется. Также изменение целевой функции не содержит информации об экстремуме.</w:t>
      </w:r>
      <w:r w:rsidR="00C955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959D5" w14:textId="2699FF67" w:rsidR="00591A6D" w:rsidRPr="00591A6D" w:rsidRDefault="00591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хоть первый и третий не содержат явных условий экстремума, они могут быть незаменимы в методах поиска минимума негладких функций(естественно не градиентными методами).</w:t>
      </w:r>
    </w:p>
    <w:sectPr w:rsidR="00591A6D" w:rsidRPr="00591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A44B7"/>
    <w:multiLevelType w:val="hybridMultilevel"/>
    <w:tmpl w:val="AB6CF99E"/>
    <w:lvl w:ilvl="0" w:tplc="FFFFFFF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85"/>
    <w:rsid w:val="00193BA0"/>
    <w:rsid w:val="00372118"/>
    <w:rsid w:val="00427924"/>
    <w:rsid w:val="00591A6D"/>
    <w:rsid w:val="006A15D0"/>
    <w:rsid w:val="00797627"/>
    <w:rsid w:val="00804B85"/>
    <w:rsid w:val="00C95557"/>
    <w:rsid w:val="00E56A6D"/>
    <w:rsid w:val="00E5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AE10"/>
  <w15:chartTrackingRefBased/>
  <w15:docId w15:val="{C7695AC1-256F-4555-9D02-925CE17E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мой"/>
    <w:basedOn w:val="1"/>
    <w:link w:val="a4"/>
    <w:qFormat/>
    <w:rsid w:val="006A15D0"/>
    <w:pPr>
      <w:spacing w:line="240" w:lineRule="auto"/>
      <w:jc w:val="both"/>
    </w:pPr>
    <w:rPr>
      <w:b/>
      <w:szCs w:val="28"/>
    </w:rPr>
  </w:style>
  <w:style w:type="character" w:customStyle="1" w:styleId="a4">
    <w:name w:val="Заголовок мой Знак"/>
    <w:basedOn w:val="10"/>
    <w:link w:val="a3"/>
    <w:rsid w:val="006A15D0"/>
    <w:rPr>
      <w:rFonts w:asciiTheme="majorHAnsi" w:eastAsiaTheme="majorEastAsia" w:hAnsiTheme="majorHAnsi" w:cstheme="majorBidi"/>
      <w:b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6A1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Makovskii</dc:creator>
  <cp:keywords/>
  <dc:description/>
  <cp:lastModifiedBy>Roma Makovskii</cp:lastModifiedBy>
  <cp:revision>4</cp:revision>
  <dcterms:created xsi:type="dcterms:W3CDTF">2020-05-07T11:01:00Z</dcterms:created>
  <dcterms:modified xsi:type="dcterms:W3CDTF">2020-05-07T12:03:00Z</dcterms:modified>
</cp:coreProperties>
</file>