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DA0D80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DA0D80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DA0D80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AC6FDF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1. </w:t>
      </w:r>
      <w:r w:rsidR="007C5E29">
        <w:t xml:space="preserve">Costruzione del </w:t>
      </w:r>
      <w:proofErr w:type="spellStart"/>
      <w:r w:rsidR="007C5E29">
        <w:t>ground</w:t>
      </w:r>
      <w:proofErr w:type="spellEnd"/>
      <w:r w:rsidR="007C5E29">
        <w:t xml:space="preserve"> </w:t>
      </w:r>
      <w:proofErr w:type="spellStart"/>
      <w:r w:rsidR="007C5E29"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1</w:t>
        </w:r>
      </w:fldSimple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lastRenderedPageBreak/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2E1FF6">
              <w:t>adottato (vedi figura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2E1FF6">
      <w:pPr>
        <w:jc w:val="left"/>
      </w:pP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AE0B53">
          <w:rPr>
            <w:noProof/>
          </w:rPr>
          <w:t>2</w:t>
        </w:r>
      </w:fldSimple>
      <w:r>
        <w:t>. Template tipici dei siti web scolastici italiani.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AC6FDF" w:rsidP="004B357A">
      <w:pPr>
        <w:pStyle w:val="Titolo2"/>
      </w:pPr>
      <w:bookmarkStart w:id="37" w:name="_Toc150282049"/>
      <w:bookmarkStart w:id="38" w:name="_Toc150282157"/>
      <w:r>
        <w:lastRenderedPageBreak/>
        <w:t xml:space="preserve">1.1 </w:t>
      </w:r>
      <w:proofErr w:type="spellStart"/>
      <w:r w:rsidR="004B357A">
        <w:t>Preprocessing</w:t>
      </w:r>
      <w:proofErr w:type="spellEnd"/>
      <w:r w:rsidR="004B357A">
        <w:t xml:space="preserve"> del </w:t>
      </w:r>
      <w:r w:rsidR="004B357A"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3</w:t>
        </w:r>
      </w:fldSimple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bookmarkStart w:id="46" w:name="_Calcolo_del_costo"/>
      <w:bookmarkEnd w:id="46"/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4</w:t>
        </w:r>
      </w:fldSimple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5</w:t>
        </w:r>
      </w:fldSimple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7" w:name="_Calcolo_di_un"/>
      <w:bookmarkStart w:id="48" w:name="_Toc150282054"/>
      <w:bookmarkEnd w:id="47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8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</w:t>
      </w:r>
    </w:p>
    <w:p w:rsidR="002F3F0E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4A5EEC" w:rsidRDefault="00DA0D80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DA0D80" w:rsidRPr="004A5EEC" w:rsidRDefault="00DA0D80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0623F2" w:rsidRDefault="00DA0D80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DA0D80" w:rsidRPr="000623F2" w:rsidRDefault="00DA0D80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4A5EEC" w:rsidRDefault="00DA0D80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DA0D80" w:rsidRPr="004A5EEC" w:rsidRDefault="00DA0D80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4A5EEC" w:rsidRDefault="00DA0D80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DA0D80" w:rsidRPr="004A5EEC" w:rsidRDefault="00DA0D80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0623F2" w:rsidRDefault="00DA0D80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DA0D80" w:rsidRPr="000623F2" w:rsidRDefault="00DA0D80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D80" w:rsidRPr="000623F2" w:rsidRDefault="00DA0D80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DA0D80" w:rsidRPr="000623F2" w:rsidRDefault="00DA0D80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</w:t>
      </w:r>
      <w:r w:rsidR="00D45794">
        <w:t xml:space="preserve"> di ricerca</w:t>
      </w:r>
      <w:r>
        <w:t>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Pr="00D45794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  <w:rPr>
          <w:highlight w:val="yellow"/>
        </w:rPr>
      </w:pPr>
      <w:proofErr w:type="gramStart"/>
      <w:r w:rsidRPr="00D45794">
        <w:rPr>
          <w:highlight w:val="yellow"/>
        </w:rPr>
        <w:t>E’</w:t>
      </w:r>
      <w:proofErr w:type="gramEnd"/>
      <w:r w:rsidRPr="00D45794">
        <w:rPr>
          <w:highlight w:val="yellow"/>
        </w:rP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49" w:name="_Decisioni_di_Progetto"/>
      <w:bookmarkStart w:id="50" w:name="_Toc147679480"/>
      <w:bookmarkStart w:id="51" w:name="_Toc150282055"/>
      <w:bookmarkStart w:id="52" w:name="_Toc150282161"/>
      <w:bookmarkEnd w:id="49"/>
      <w:r>
        <w:lastRenderedPageBreak/>
        <w:t>Decisioni di p</w:t>
      </w:r>
      <w:r w:rsidR="00015A9A">
        <w:t>rogetto</w:t>
      </w:r>
      <w:bookmarkEnd w:id="50"/>
      <w:bookmarkEnd w:id="51"/>
      <w:bookmarkEnd w:id="52"/>
    </w:p>
    <w:p w:rsidR="008B2633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</w:t>
      </w:r>
      <w:r w:rsidR="008B2633">
        <w:t xml:space="preserve"> la creazione di un’istanza del browser </w:t>
      </w:r>
      <w:proofErr w:type="spellStart"/>
      <w:r w:rsidR="008B2633">
        <w:t>Firefox</w:t>
      </w:r>
      <w:proofErr w:type="spellEnd"/>
      <w:r w:rsidR="008B2633">
        <w:t xml:space="preserve"> che contiene un’interprete JS. Quest’ultimo è utile per</w:t>
      </w:r>
      <w:r w:rsidR="00915B43">
        <w:t xml:space="preserve"> calcolare le coordinate di un nodo e inserirle in un dizionario. Ovviamente ciò è</w:t>
      </w:r>
      <w:r w:rsidR="005826D9">
        <w:t xml:space="preserve"> </w:t>
      </w:r>
      <w:r w:rsidR="005A4AC8">
        <w:t>fattibile solo d</w:t>
      </w:r>
      <w:r w:rsidR="005826D9">
        <w:t xml:space="preserve">opo aver </w:t>
      </w:r>
      <w:proofErr w:type="spellStart"/>
      <w:r w:rsidR="005826D9">
        <w:t>renderizzato</w:t>
      </w:r>
      <w:proofErr w:type="spellEnd"/>
      <w:r w:rsidR="005826D9">
        <w:t xml:space="preserve"> la pagina</w:t>
      </w:r>
      <w:r w:rsidR="008B2633">
        <w:t>.</w:t>
      </w:r>
      <w:r w:rsidR="005826D9">
        <w:br/>
        <w:t xml:space="preserve">Questo viene fatto mediante funzione </w:t>
      </w:r>
      <w:r w:rsidR="005826D9" w:rsidRPr="005826D9">
        <w:rPr>
          <w:rStyle w:val="Enfasidelicata"/>
        </w:rPr>
        <w:t>_</w:t>
      </w:r>
      <w:proofErr w:type="spellStart"/>
      <w:r w:rsidR="005826D9" w:rsidRPr="005826D9">
        <w:rPr>
          <w:rStyle w:val="Enfasidelicata"/>
        </w:rPr>
        <w:t>create_driver</w:t>
      </w:r>
      <w:proofErr w:type="spellEnd"/>
      <w:r w:rsidR="005826D9" w:rsidRPr="005826D9">
        <w:rPr>
          <w:rStyle w:val="Enfasidelicata"/>
        </w:rPr>
        <w:t>(</w:t>
      </w:r>
      <w:proofErr w:type="spellStart"/>
      <w:r w:rsidR="005826D9" w:rsidRPr="005826D9">
        <w:rPr>
          <w:rStyle w:val="Enfasidelicata"/>
        </w:rPr>
        <w:t>wi</w:t>
      </w:r>
      <w:r w:rsidR="005826D9">
        <w:rPr>
          <w:rStyle w:val="Enfasidelicata"/>
        </w:rPr>
        <w:t>dth</w:t>
      </w:r>
      <w:proofErr w:type="spellEnd"/>
      <w:r w:rsidR="005826D9">
        <w:rPr>
          <w:rStyle w:val="Enfasidelicata"/>
        </w:rPr>
        <w:t xml:space="preserve">,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 w:rsidRPr="005826D9">
        <w:rPr>
          <w:rStyle w:val="Enfasidelicata"/>
        </w:rPr>
        <w:t>)</w:t>
      </w:r>
      <w:r w:rsidR="005826D9">
        <w:t xml:space="preserve"> ove </w:t>
      </w:r>
      <w:proofErr w:type="spellStart"/>
      <w:r w:rsidR="005826D9" w:rsidRPr="005826D9">
        <w:rPr>
          <w:rStyle w:val="Enfasidelicata"/>
        </w:rPr>
        <w:t>width</w:t>
      </w:r>
      <w:proofErr w:type="spellEnd"/>
      <w:r w:rsidR="005826D9">
        <w:t xml:space="preserve"> e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>
        <w:t xml:space="preserve"> sono inizializzate a 1600 e 900.</w:t>
      </w:r>
    </w:p>
    <w:p w:rsidR="00147626" w:rsidRDefault="008B2633" w:rsidP="00147626">
      <w:r>
        <w:t xml:space="preserve">La libreria </w:t>
      </w:r>
      <w:hyperlink r:id="rId41" w:history="1">
        <w:proofErr w:type="spellStart"/>
        <w:r w:rsidR="00F16D67" w:rsidRPr="00147626">
          <w:rPr>
            <w:rStyle w:val="Collegamentoipertestuale"/>
          </w:rPr>
          <w:t>Beautifulsoup</w:t>
        </w:r>
        <w:proofErr w:type="spellEnd"/>
      </w:hyperlink>
      <w:r w:rsidR="00F16D67">
        <w:t xml:space="preserve"> </w:t>
      </w:r>
      <w:r>
        <w:t xml:space="preserve">è stata usata </w:t>
      </w:r>
      <w:r w:rsidR="00F16D67">
        <w:t xml:space="preserve">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 xml:space="preserve">rgente e la </w:t>
      </w:r>
      <w:r>
        <w:t>definizione di una funzi</w:t>
      </w:r>
      <w:r w:rsidR="005826D9">
        <w:t>o</w:t>
      </w:r>
      <w:r>
        <w:t>ne ricorsiva di creazione del NDOM</w:t>
      </w:r>
      <w:r w:rsidR="00CB4E12">
        <w:t>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</w:t>
      </w:r>
      <w:r>
        <w:t xml:space="preserve">visto </w:t>
      </w:r>
      <w:r w:rsidR="005A4AC8">
        <w:t xml:space="preserve">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>
        <w:t xml:space="preserve">Prima di utilizzare questa libreria comunque, è stato fatto un </w:t>
      </w:r>
      <w:proofErr w:type="spellStart"/>
      <w:r>
        <w:t>preprocessing</w:t>
      </w:r>
      <w:proofErr w:type="spellEnd"/>
      <w:r>
        <w:t xml:space="preserve"> del codice sorgente che rimuove i commenti, spazi i</w:t>
      </w:r>
      <w:r w:rsidR="00D45794">
        <w:t xml:space="preserve">nutili e i </w:t>
      </w:r>
      <w:proofErr w:type="spellStart"/>
      <w:r w:rsidR="00D45794">
        <w:t>tag</w:t>
      </w:r>
      <w:proofErr w:type="spellEnd"/>
      <w:r w:rsidR="00D45794">
        <w:t xml:space="preserve"> proibiti. </w:t>
      </w:r>
    </w:p>
    <w:p w:rsidR="00D20832" w:rsidRDefault="00F07122" w:rsidP="00D20832">
      <w:r>
        <w:t>Si è pensato di programmare il modello NDOM c</w:t>
      </w:r>
      <w:bookmarkStart w:id="53" w:name="_Toc147679481"/>
      <w:bookmarkStart w:id="54" w:name="_Toc150282056"/>
      <w:bookmarkStart w:id="55" w:name="_Toc150282162"/>
      <w:r w:rsidR="00D20832">
        <w:t xml:space="preserve">ome una classe </w:t>
      </w:r>
      <w:proofErr w:type="spellStart"/>
      <w:r w:rsidR="00D20832">
        <w:t>Python</w:t>
      </w:r>
      <w:proofErr w:type="spellEnd"/>
      <w:r w:rsidR="00D20832">
        <w:t xml:space="preserve"> avente la seguente interfaccia (a sinistra). Al centro c’è la lista di </w:t>
      </w:r>
      <w:proofErr w:type="spellStart"/>
      <w:r w:rsidR="00D20832">
        <w:t>tag</w:t>
      </w:r>
      <w:proofErr w:type="spellEnd"/>
      <w:r w:rsidR="00D20832">
        <w:t xml:space="preserve"> HTML che vengono rimossi prima ancora di iniziare la costruzio</w:t>
      </w:r>
      <w:r w:rsidR="003A7534">
        <w:t xml:space="preserve">ne del NDOM, a destra ci sono i </w:t>
      </w:r>
      <w:proofErr w:type="spellStart"/>
      <w:r w:rsidR="003A7534">
        <w:t>tag</w:t>
      </w:r>
      <w:proofErr w:type="spellEnd"/>
      <w:r w:rsidR="003A7534">
        <w:t xml:space="preserve"> HTML inerenti ai nodi foglia e ai nodi interni.</w:t>
      </w:r>
    </w:p>
    <w:p w:rsidR="00D20832" w:rsidRDefault="003A7534" w:rsidP="00D45794">
      <w:pPr>
        <w:spacing w:before="240"/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53975</wp:posOffset>
            </wp:positionV>
            <wp:extent cx="2066925" cy="180989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t="34203" r="53057" b="37614"/>
                    <a:stretch/>
                  </pic:blipFill>
                  <pic:spPr bwMode="auto">
                    <a:xfrm>
                      <a:off x="0" y="0"/>
                      <a:ext cx="2066925" cy="18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A0" w:rsidRPr="00E702A0">
        <w:rPr>
          <w:noProof/>
          <w:lang w:eastAsia="it-IT"/>
        </w:rPr>
        <w:t xml:space="preserve"> </w:t>
      </w:r>
      <w:r w:rsidR="00E702A0">
        <w:rPr>
          <w:noProof/>
          <w:lang w:eastAsia="it-IT"/>
        </w:rPr>
        <w:drawing>
          <wp:inline distT="0" distB="0" distL="0" distR="0" wp14:anchorId="787225EB" wp14:editId="61F7264C">
            <wp:extent cx="1780708" cy="3943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266" t="6840" b="35152"/>
                    <a:stretch/>
                  </pic:blipFill>
                  <pic:spPr bwMode="auto">
                    <a:xfrm>
                      <a:off x="0" y="0"/>
                      <a:ext cx="1792646" cy="39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3B41B6DE" wp14:editId="63114447">
            <wp:extent cx="1797929" cy="39350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935" t="7662" r="54751" b="28858"/>
                    <a:stretch/>
                  </pic:blipFill>
                  <pic:spPr bwMode="auto">
                    <a:xfrm>
                      <a:off x="0" y="0"/>
                      <a:ext cx="1817077" cy="39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7B26275C" wp14:editId="01C0FE5E">
            <wp:extent cx="2066925" cy="213868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8473" t="20484" r="53358" b="46096"/>
                    <a:stretch/>
                  </pic:blipFill>
                  <pic:spPr bwMode="auto">
                    <a:xfrm>
                      <a:off x="0" y="0"/>
                      <a:ext cx="2103567" cy="21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32" w:rsidRDefault="003A7534" w:rsidP="003A7534">
      <w:r>
        <w:t>Come possiamo vedere dall’interfaccia, oltre agli attributi</w:t>
      </w:r>
      <w:r w:rsidR="00667EA3">
        <w:t xml:space="preserve"> che descrivono la struttura del modello (</w:t>
      </w:r>
      <w:proofErr w:type="spellStart"/>
      <w:r w:rsidRPr="00667EA3">
        <w:rPr>
          <w:rStyle w:val="Enfasidelicata"/>
        </w:rPr>
        <w:t>nodes_goal</w:t>
      </w:r>
      <w:proofErr w:type="spellEnd"/>
      <w:r>
        <w:t xml:space="preserve">, </w:t>
      </w:r>
      <w:r w:rsidRPr="00667EA3">
        <w:rPr>
          <w:rStyle w:val="Enfasidelicata"/>
        </w:rPr>
        <w:t>start</w:t>
      </w:r>
      <w:r>
        <w:t xml:space="preserve">, </w:t>
      </w:r>
      <w:r w:rsidRPr="00667EA3">
        <w:rPr>
          <w:rStyle w:val="Enfasidelicata"/>
        </w:rPr>
        <w:t>location</w:t>
      </w:r>
      <w:r>
        <w:t xml:space="preserve">, </w:t>
      </w:r>
      <w:proofErr w:type="spellStart"/>
      <w:r w:rsidRPr="00667EA3">
        <w:rPr>
          <w:rStyle w:val="Enfasidelicata"/>
        </w:rPr>
        <w:t>nodes</w:t>
      </w:r>
      <w:proofErr w:type="spellEnd"/>
      <w:r>
        <w:t xml:space="preserve">, </w:t>
      </w:r>
      <w:proofErr w:type="spellStart"/>
      <w:r w:rsidRPr="00667EA3">
        <w:rPr>
          <w:rStyle w:val="Enfasidelicata"/>
        </w:rPr>
        <w:t>nodes_coords</w:t>
      </w:r>
      <w:proofErr w:type="spellEnd"/>
      <w:r w:rsidR="00667EA3">
        <w:t xml:space="preserve">, </w:t>
      </w:r>
      <w:proofErr w:type="spellStart"/>
      <w:r w:rsidR="00667EA3" w:rsidRPr="00667EA3">
        <w:rPr>
          <w:rStyle w:val="Enfasidelicata"/>
        </w:rPr>
        <w:t>arcs</w:t>
      </w:r>
      <w:proofErr w:type="spellEnd"/>
      <w:r w:rsidR="00667EA3">
        <w:t xml:space="preserve">), c’è l’attributo </w:t>
      </w:r>
      <w:proofErr w:type="spellStart"/>
      <w:r w:rsidR="00667EA3" w:rsidRPr="00667EA3">
        <w:rPr>
          <w:rStyle w:val="Enfasidelicata"/>
        </w:rPr>
        <w:t>features</w:t>
      </w:r>
      <w:proofErr w:type="spellEnd"/>
      <w:r w:rsidR="00667EA3">
        <w:t xml:space="preserve"> (dizionario delle 13 feature dette prima) e gli attributi </w:t>
      </w:r>
      <w:proofErr w:type="spellStart"/>
      <w:r w:rsidR="00667EA3" w:rsidRPr="00667EA3">
        <w:rPr>
          <w:rStyle w:val="Enfasidelicata"/>
        </w:rPr>
        <w:t>search_alg</w:t>
      </w:r>
      <w:proofErr w:type="spellEnd"/>
      <w:r w:rsidR="00667EA3">
        <w:t xml:space="preserve"> e </w:t>
      </w:r>
      <w:proofErr w:type="spellStart"/>
      <w:r w:rsidR="00667EA3" w:rsidRPr="00667EA3">
        <w:rPr>
          <w:rStyle w:val="Enfasidelicata"/>
        </w:rPr>
        <w:t>nodes_expanded_per_task</w:t>
      </w:r>
      <w:proofErr w:type="spellEnd"/>
      <w:r w:rsidR="00667EA3">
        <w:t>.</w:t>
      </w:r>
    </w:p>
    <w:p w:rsidR="00292A48" w:rsidRDefault="00D45794" w:rsidP="00D45794">
      <w:proofErr w:type="spellStart"/>
      <w:r w:rsidRPr="00D45794">
        <w:rPr>
          <w:rStyle w:val="Enfasidelicata"/>
        </w:rPr>
        <w:t>s</w:t>
      </w:r>
      <w:r w:rsidR="00667EA3" w:rsidRPr="00D45794">
        <w:rPr>
          <w:rStyle w:val="Enfasidelicata"/>
        </w:rPr>
        <w:t>earch_alg</w:t>
      </w:r>
      <w:proofErr w:type="spellEnd"/>
      <w:r w:rsidR="00667EA3">
        <w:t xml:space="preserve"> è una stringa che identifica uno tra gli algoritmi di ricerca non informati che è possibile applicare: “</w:t>
      </w:r>
      <w:proofErr w:type="spellStart"/>
      <w:r w:rsidR="00667EA3">
        <w:t>NaiveDOMSearcher</w:t>
      </w:r>
      <w:proofErr w:type="spellEnd"/>
      <w:r w:rsidR="00667EA3">
        <w:t xml:space="preserve">”, “DFS”, “BFS”, “LCFS”. </w:t>
      </w:r>
      <w:r w:rsidR="00E702A0">
        <w:t xml:space="preserve">Per poter garantire questa funzionalità è stata modificata la classe </w:t>
      </w:r>
      <w:proofErr w:type="spellStart"/>
      <w:r w:rsidR="00E702A0" w:rsidRPr="00E702A0">
        <w:rPr>
          <w:rStyle w:val="Enfasidelicata"/>
        </w:rPr>
        <w:t>Searcher</w:t>
      </w:r>
      <w:proofErr w:type="spellEnd"/>
      <w:r w:rsidR="00E702A0">
        <w:t xml:space="preserve"> della libreria </w:t>
      </w:r>
      <w:hyperlink r:id="rId46" w:history="1">
        <w:proofErr w:type="spellStart"/>
        <w:r w:rsidR="00E702A0" w:rsidRPr="002F3F0E">
          <w:rPr>
            <w:rStyle w:val="Collegamentoipertestuale"/>
          </w:rPr>
          <w:t>AIPython</w:t>
        </w:r>
        <w:proofErr w:type="spellEnd"/>
      </w:hyperlink>
      <w:r w:rsidR="00E702A0">
        <w:t xml:space="preserve"> aggiungendo al costruttore il parametro </w:t>
      </w:r>
      <w:proofErr w:type="spellStart"/>
      <w:r w:rsidR="00E702A0" w:rsidRPr="00292A48">
        <w:rPr>
          <w:rStyle w:val="Enfasidelicata"/>
        </w:rPr>
        <w:t>algorithm</w:t>
      </w:r>
      <w:proofErr w:type="spellEnd"/>
      <w:r w:rsidR="00E702A0">
        <w:t xml:space="preserve"> </w:t>
      </w:r>
      <w:r w:rsidR="00292A48">
        <w:t>e modificando i metodi chiamati al momento dell’inserimento/rimozione di un percorso in frontiera.</w:t>
      </w:r>
    </w:p>
    <w:p w:rsidR="00E702A0" w:rsidRDefault="008B2633" w:rsidP="00D45794">
      <w:proofErr w:type="gramStart"/>
      <w:r>
        <w:lastRenderedPageBreak/>
        <w:t>E’</w:t>
      </w:r>
      <w:proofErr w:type="gramEnd"/>
      <w:r w:rsidR="00292A48">
        <w:t xml:space="preserve"> quindi</w:t>
      </w:r>
      <w:r>
        <w:t xml:space="preserve"> un attributo che risulta utile per il confronto</w:t>
      </w:r>
      <w:r w:rsidR="00D45794">
        <w:t xml:space="preserve"> degli algoritmi</w:t>
      </w:r>
      <w:r>
        <w:t>.</w:t>
      </w:r>
      <w:r w:rsidR="00292A48">
        <w:t xml:space="preserve"> (sezione successiva).</w:t>
      </w:r>
    </w:p>
    <w:p w:rsidR="00667EA3" w:rsidRDefault="0072556D" w:rsidP="00D45794">
      <w:proofErr w:type="spellStart"/>
      <w:r w:rsidRPr="0072556D">
        <w:rPr>
          <w:rStyle w:val="Enfasidelicata"/>
        </w:rPr>
        <w:t>n</w:t>
      </w:r>
      <w:r w:rsidR="00D45794" w:rsidRPr="0072556D">
        <w:rPr>
          <w:rStyle w:val="Enfasidelicata"/>
        </w:rPr>
        <w:t>odes_expanded_per_task</w:t>
      </w:r>
      <w:proofErr w:type="spellEnd"/>
      <w:r w:rsidR="00D45794">
        <w:t xml:space="preserve"> è un attributo (dizionario) </w:t>
      </w:r>
      <w:proofErr w:type="spellStart"/>
      <w:r w:rsidR="00D45794">
        <w:t>autoesplicativo</w:t>
      </w:r>
      <w:proofErr w:type="spellEnd"/>
      <w:r w:rsidR="00D45794">
        <w:t>: per un dato algoritmo di ricerca impiegato, associa ad ogni task il numero di nodi che si sono esaminati prima di giungere a un nodo obiettivo.</w:t>
      </w:r>
      <w:r w:rsidR="00667EA3">
        <w:t xml:space="preserve"> </w:t>
      </w:r>
    </w:p>
    <w:p w:rsidR="00015A9A" w:rsidRDefault="00E35B26" w:rsidP="00E35B26">
      <w:pPr>
        <w:pStyle w:val="Titolo2"/>
      </w:pPr>
      <w:r>
        <w:t>Valutazione</w:t>
      </w:r>
      <w:bookmarkEnd w:id="53"/>
      <w:bookmarkEnd w:id="54"/>
      <w:bookmarkEnd w:id="55"/>
    </w:p>
    <w:p w:rsidR="009F7D29" w:rsidRPr="00C16DCF" w:rsidRDefault="009F7D29" w:rsidP="009F7D29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benchmark</w:t>
      </w:r>
      <w:r w:rsidRPr="00B81C8C">
        <w:rPr>
          <w:rStyle w:val="Enfasidelicata"/>
        </w:rPr>
        <w:t>.py</w:t>
      </w:r>
    </w:p>
    <w:p w:rsidR="009F7D29" w:rsidRDefault="002F3F0E" w:rsidP="009F7D29">
      <w:pPr>
        <w:spacing w:before="240"/>
      </w:pPr>
      <w:r>
        <w:t>In questa sezione valutiamo l’algoritmo di ricerca costruito mettendolo a confronto con altri algoritmi non informati</w:t>
      </w:r>
      <w:r w:rsidR="00915B43">
        <w:t xml:space="preserve"> DFS, BFS e LCFS. Consideriamo un insieme di indirizzi web rappresentanti il 30% del DS. Successivamente costruiamo automaticamente 4 NDOM per ciascun sito, ciascuno dei quali usa un algoritmo di ricerca dei nodi obiettivo diverso.</w:t>
      </w:r>
      <w:r w:rsidR="009F7D29">
        <w:t xml:space="preserve"> Il numero di nodi esaminati per ogni NDOM (e per ogni Task) è salvato nel file </w:t>
      </w:r>
      <w:r w:rsidR="009F7D29" w:rsidRPr="009F7D29">
        <w:rPr>
          <w:rStyle w:val="Enfasidelicata"/>
        </w:rPr>
        <w:t>/agent/</w:t>
      </w:r>
      <w:proofErr w:type="spellStart"/>
      <w:r w:rsidR="009F7D29" w:rsidRPr="009F7D29">
        <w:rPr>
          <w:rStyle w:val="Enfasidelicata"/>
        </w:rPr>
        <w:t>ndom</w:t>
      </w:r>
      <w:proofErr w:type="spellEnd"/>
      <w:r w:rsidR="009F7D29" w:rsidRPr="009F7D29">
        <w:rPr>
          <w:rStyle w:val="Enfasidelicata"/>
        </w:rPr>
        <w:t>/benchmark/benchmark</w:t>
      </w:r>
      <w:r w:rsidR="00274A19">
        <w:rPr>
          <w:rStyle w:val="Enfasidelicata"/>
        </w:rPr>
        <w:t>_graph</w:t>
      </w:r>
      <w:r w:rsidR="009F7D29" w:rsidRPr="009F7D29">
        <w:rPr>
          <w:rStyle w:val="Enfasidelicata"/>
        </w:rPr>
        <w:t>.xlsx</w:t>
      </w:r>
      <w:r w:rsidR="009F7D29">
        <w:t>.</w:t>
      </w:r>
    </w:p>
    <w:p w:rsidR="009F7D29" w:rsidRDefault="00107854" w:rsidP="003C21E3">
      <w:pPr>
        <w:spacing w:before="240"/>
        <w:jc w:val="center"/>
      </w:pPr>
      <w:r>
        <w:rPr>
          <w:noProof/>
          <w:lang w:eastAsia="it-IT"/>
        </w:rPr>
        <w:drawing>
          <wp:inline distT="0" distB="0" distL="0" distR="0" wp14:anchorId="0A94E483" wp14:editId="718A4E84">
            <wp:extent cx="5610225" cy="3267075"/>
            <wp:effectExtent l="0" t="0" r="9525" b="952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6B36A2" w:rsidRDefault="00107854" w:rsidP="009F7D29">
      <w:pPr>
        <w:spacing w:before="240"/>
      </w:pPr>
      <w:r>
        <w:t>Il grafico mostra come per il Task 1, tutti gli algoritmi esaminano in media lo stesso numero di nodi prima di giungere a un nodo obiettivo. Per il Task 2 la</w:t>
      </w:r>
      <w:bookmarkStart w:id="56" w:name="_GoBack"/>
      <w:bookmarkEnd w:id="56"/>
      <w:r>
        <w:t xml:space="preserve"> situazione è diversa</w:t>
      </w:r>
      <w:r w:rsidR="006B36A2">
        <w:t>: potremmo ipotizzare che un nodo obiettivo possa trovarsi a una profondità maggiore, e quindi l’algoritmo BFS perde tempo esplorando l’albero in larghezza. Questo difetto della ricerca BFS non viene però assorbito dalla sua efficienza al Task 7 (circa 40 nodi in meno esaminati</w:t>
      </w:r>
      <w:r w:rsidR="00626951">
        <w:t xml:space="preserve"> rispetto agli altri algoritmi), </w:t>
      </w:r>
      <w:r w:rsidR="006B36A2">
        <w:t>per cui BFS è da scartare.</w:t>
      </w:r>
    </w:p>
    <w:p w:rsidR="003C21E3" w:rsidRDefault="00626951" w:rsidP="003C21E3">
      <w:pPr>
        <w:spacing w:before="240"/>
      </w:pPr>
      <w:r>
        <w:t>Possiamo assumere che l</w:t>
      </w:r>
      <w:r w:rsidR="006B36A2">
        <w:t xml:space="preserve">’algoritmo che abbiamo costruito </w:t>
      </w:r>
      <w:r>
        <w:t xml:space="preserve">(linea nera) è da considerarsi una migliore alternativa al LCFS, anche a fronte del fatto che può sfruttare una complessità polinomiale di spazio e tempo. Seppur </w:t>
      </w:r>
      <w:proofErr w:type="spellStart"/>
      <w:r>
        <w:t>NaiveDOMSearcher</w:t>
      </w:r>
      <w:proofErr w:type="spellEnd"/>
      <w:r>
        <w:t xml:space="preserve"> impiega due frontiere, la prima di queste (la PQ </w:t>
      </w:r>
      <w:r w:rsidR="003C21E3">
        <w:t xml:space="preserve">per i percorsi con profondità &lt; 2) non desta problemi ed ha complessità di tempo trascurabile, in quanto dipende solamente dalla profondità del livello successivo alla radice. </w:t>
      </w:r>
      <w:proofErr w:type="gramStart"/>
      <w:r w:rsidR="003C21E3">
        <w:t>E’</w:t>
      </w:r>
      <w:proofErr w:type="gramEnd"/>
      <w:r w:rsidR="003C21E3">
        <w:t xml:space="preserve"> improbabile che i template dei siti web dispongano tutti gli elementi come figli diretti del </w:t>
      </w:r>
      <w:r w:rsidR="003C21E3" w:rsidRPr="003C21E3">
        <w:rPr>
          <w:rStyle w:val="Enfasidelicata"/>
        </w:rPr>
        <w:t>&lt;body&gt;</w:t>
      </w:r>
      <w:r w:rsidR="003C21E3">
        <w:t xml:space="preserve">. </w:t>
      </w:r>
    </w:p>
    <w:p w:rsidR="00926630" w:rsidRDefault="00C47880" w:rsidP="00926630">
      <w:pPr>
        <w:pStyle w:val="Titolo1"/>
      </w:pPr>
      <w:r>
        <w:lastRenderedPageBreak/>
        <w:t>Apprendimento Super</w:t>
      </w:r>
      <w:r w:rsidR="009E42F5">
        <w:t>visionato</w:t>
      </w:r>
    </w:p>
    <w:p w:rsidR="00926630" w:rsidRDefault="00926630" w:rsidP="00926630">
      <w:pPr>
        <w:pStyle w:val="Titolo2"/>
      </w:pPr>
      <w:bookmarkStart w:id="57" w:name="_Toc147679483"/>
      <w:bookmarkStart w:id="58" w:name="_Toc150282058"/>
      <w:bookmarkStart w:id="59" w:name="_Toc150282164"/>
      <w:r>
        <w:t>Sommario</w:t>
      </w:r>
      <w:bookmarkEnd w:id="57"/>
      <w:bookmarkEnd w:id="58"/>
      <w:bookmarkEnd w:id="59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 w:rsidR="0072556D">
        <w:t xml:space="preserve">l DS iniziale </w:t>
      </w:r>
      <w:hyperlink w:anchor="_Calcolo_di_un" w:history="1">
        <w:r w:rsidR="0072556D" w:rsidRPr="0072556D">
          <w:rPr>
            <w:rStyle w:val="Collegamentoipertestuale"/>
          </w:rPr>
          <w:t>13 nuove feature</w:t>
        </w:r>
      </w:hyperlink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</w:p>
    <w:p w:rsidR="00C1322C" w:rsidRPr="00550C15" w:rsidRDefault="00304FCE" w:rsidP="00C1322C">
      <w:pPr>
        <w:rPr>
          <w:i/>
        </w:rPr>
      </w:pPr>
      <w:r w:rsidRPr="00550C15">
        <w:rPr>
          <w:i/>
        </w:rPr>
        <w:t xml:space="preserve">Queste due sezioni sono trattate </w:t>
      </w:r>
      <w:r w:rsidR="00C1322C" w:rsidRPr="00550C15">
        <w:rPr>
          <w:i/>
        </w:rPr>
        <w:t>nel file</w:t>
      </w:r>
      <w:r w:rsidR="00C1322C" w:rsidRPr="00550C15">
        <w:t xml:space="preserve"> </w:t>
      </w:r>
      <w:r w:rsidR="00C1322C" w:rsidRPr="00550C15">
        <w:rPr>
          <w:rStyle w:val="Enfasidelicata"/>
          <w:b/>
        </w:rPr>
        <w:t>agent/</w:t>
      </w:r>
      <w:proofErr w:type="spellStart"/>
      <w:r w:rsidR="00C1322C" w:rsidRPr="00550C15">
        <w:rPr>
          <w:rStyle w:val="Enfasidelicata"/>
          <w:b/>
        </w:rPr>
        <w:t>models</w:t>
      </w:r>
      <w:proofErr w:type="spellEnd"/>
      <w:r w:rsidR="00C1322C" w:rsidRPr="00550C15">
        <w:rPr>
          <w:rStyle w:val="Enfasidelicata"/>
          <w:b/>
        </w:rPr>
        <w:t>/</w:t>
      </w:r>
      <w:proofErr w:type="spellStart"/>
      <w:r w:rsidR="00C1322C" w:rsidRPr="00550C15">
        <w:rPr>
          <w:rStyle w:val="Enfasidelicata"/>
          <w:b/>
        </w:rPr>
        <w:t>nb_supervised_learning.ipynb</w:t>
      </w:r>
      <w:proofErr w:type="spellEnd"/>
      <w:r w:rsidRPr="00550C15">
        <w:t xml:space="preserve"> </w:t>
      </w:r>
      <w:r w:rsidRPr="00550C15">
        <w:rPr>
          <w:i/>
        </w:rPr>
        <w:t xml:space="preserve">in quanto </w:t>
      </w:r>
      <w:r w:rsidR="00550C15">
        <w:rPr>
          <w:i/>
        </w:rPr>
        <w:t>verranno</w:t>
      </w:r>
      <w:r w:rsidRPr="00550C15">
        <w:rPr>
          <w:i/>
        </w:rPr>
        <w:t xml:space="preserve"> fatte varie osservazioni che dipendono dall’output del codice.</w:t>
      </w:r>
    </w:p>
    <w:p w:rsidR="00926630" w:rsidRDefault="00926630" w:rsidP="00926630">
      <w:pPr>
        <w:pStyle w:val="Titolo2"/>
      </w:pPr>
      <w:bookmarkStart w:id="60" w:name="_Toc147679486"/>
      <w:bookmarkStart w:id="61" w:name="_Toc150282061"/>
      <w:bookmarkStart w:id="62" w:name="_Toc150282167"/>
      <w:r>
        <w:t>Valutazione</w:t>
      </w:r>
      <w:bookmarkEnd w:id="60"/>
      <w:bookmarkEnd w:id="61"/>
      <w:bookmarkEnd w:id="62"/>
    </w:p>
    <w:p w:rsidR="00147626" w:rsidRDefault="00A35432" w:rsidP="00147626">
      <w:r>
        <w:t xml:space="preserve">Una volta individuate le migliori configurazioni di </w:t>
      </w:r>
      <w:proofErr w:type="spellStart"/>
      <w:r>
        <w:t>iperparametri</w:t>
      </w:r>
      <w:proofErr w:type="spellEnd"/>
      <w:r>
        <w:t xml:space="preserve"> per i modelli, li valutiamo tutti sulle stesse metriche (diverse da quelle usate </w:t>
      </w:r>
      <w:proofErr w:type="gramStart"/>
      <w:r>
        <w:t>nei task</w:t>
      </w:r>
      <w:proofErr w:type="gramEnd"/>
      <w:r>
        <w:t xml:space="preserve"> di classificazione)</w:t>
      </w:r>
      <w:r w:rsidR="00147626">
        <w:t>:</w:t>
      </w:r>
    </w:p>
    <w:p w:rsidR="00147626" w:rsidRDefault="007A20D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 (MAE)</w:t>
      </w:r>
      <w:r w:rsidR="00147626">
        <w:t xml:space="preserve">: rappresenta la media degli errori assoluti tra le previsioni del modello e i valori effettivi, </w:t>
      </w:r>
      <w:r>
        <w:t>in qualche modo analoga alla</w:t>
      </w:r>
      <w:r w:rsidR="00147626">
        <w:t xml:space="preserve"> precisione</w:t>
      </w:r>
      <w:r>
        <w:t xml:space="preserve"> </w:t>
      </w:r>
      <w:proofErr w:type="gramStart"/>
      <w:r>
        <w:t>nei task</w:t>
      </w:r>
      <w:proofErr w:type="gramEnd"/>
      <w:r>
        <w:t xml:space="preserve"> di classificazione.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 w:rsidR="007A20D2">
        <w:t xml:space="preserve"> </w:t>
      </w:r>
      <w:proofErr w:type="spellStart"/>
      <w:r w:rsidR="007A20D2">
        <w:t>Squared</w:t>
      </w:r>
      <w:proofErr w:type="spellEnd"/>
      <w:r w:rsidR="007A20D2">
        <w:t xml:space="preserve"> </w:t>
      </w:r>
      <w:proofErr w:type="spellStart"/>
      <w:r w:rsidR="007A20D2">
        <w:t>Error</w:t>
      </w:r>
      <w:proofErr w:type="spellEnd"/>
      <w:r w:rsidR="007A20D2">
        <w:t xml:space="preserve"> (MSE)</w:t>
      </w:r>
      <w:r>
        <w:t>: calcola la media dei quadrati degli errori tra le previsioni del modello e i valori effettivi, attribuendo maggi</w:t>
      </w:r>
      <w:r w:rsidR="00A35432">
        <w:t>or peso agli errori più grandi</w:t>
      </w:r>
      <w:r>
        <w:t>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): fornisce una stima dell'errore medio tra le previsioni del modello e i valori reali, esprimendo l'errore nella stessa unità della variabile di risposta.</w:t>
      </w:r>
    </w:p>
    <w:p w:rsidR="00147626" w:rsidRDefault="00A3543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R2</w:t>
      </w:r>
      <w:r w:rsidR="00147626">
        <w:t>: misura la proporzione della varianza nella variabile dipendente che può essere prevista dalle variabili indipendenti del modello. R2 assume valori compresi tra 0 e 1, dove 1 indica una perfetta adattabilità del modello ai dati.</w:t>
      </w:r>
    </w:p>
    <w:p w:rsidR="00942A29" w:rsidRDefault="00942A29" w:rsidP="00550C15">
      <w:r>
        <w:t>In figura 7 mostriamo i risultati</w:t>
      </w:r>
      <w:r w:rsidR="00103C31">
        <w:t>.</w:t>
      </w:r>
    </w:p>
    <w:p w:rsidR="00082B8B" w:rsidRDefault="00082B8B" w:rsidP="00550C15"/>
    <w:p w:rsidR="00550C15" w:rsidRDefault="00103C31" w:rsidP="00550C15">
      <w:r>
        <w:t xml:space="preserve"> </w:t>
      </w:r>
    </w:p>
    <w:p w:rsidR="00942A29" w:rsidRDefault="00942A29" w:rsidP="00942A29">
      <w:pPr>
        <w:keepNext/>
        <w:jc w:val="center"/>
      </w:pPr>
    </w:p>
    <w:p w:rsidR="00A35432" w:rsidRDefault="00942A29" w:rsidP="00942A29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9</w:t>
        </w:r>
      </w:fldSimple>
      <w:r>
        <w:t>. Performance dei vari modelli.</w:t>
      </w:r>
    </w:p>
    <w:p w:rsidR="00942A29" w:rsidRPr="00942A29" w:rsidRDefault="00942A29" w:rsidP="00942A29"/>
    <w:p w:rsidR="00942A29" w:rsidRDefault="00942A29" w:rsidP="00550C15">
      <w:pPr>
        <w:sectPr w:rsidR="00942A29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p w:rsidR="00103C31" w:rsidRDefault="00103C31" w:rsidP="00550C15"/>
    <w:p w:rsidR="00942A29" w:rsidRDefault="00942A29" w:rsidP="00550C15"/>
    <w:p w:rsidR="00942A29" w:rsidRDefault="00942A29" w:rsidP="00550C15">
      <w:pPr>
        <w:sectPr w:rsidR="00942A29" w:rsidSect="00942A29">
          <w:pgSz w:w="16838" w:h="11906" w:orient="landscape"/>
          <w:pgMar w:top="1077" w:right="1440" w:bottom="1077" w:left="1440" w:header="709" w:footer="709" w:gutter="0"/>
          <w:pgNumType w:chapStyle="1"/>
          <w:cols w:space="708"/>
          <w:titlePg/>
          <w:docGrid w:linePitch="360"/>
        </w:sectPr>
      </w:pPr>
    </w:p>
    <w:p w:rsidR="00942A29" w:rsidRPr="00550C15" w:rsidRDefault="00942A29" w:rsidP="00550C15">
      <w:r>
        <w:rPr>
          <w:noProof/>
          <w:lang w:eastAsia="it-IT"/>
        </w:rPr>
        <w:lastRenderedPageBreak/>
        <w:drawing>
          <wp:inline distT="0" distB="0" distL="0" distR="0" wp14:anchorId="3FE833F8" wp14:editId="6F2F88AC">
            <wp:extent cx="3910425" cy="3171825"/>
            <wp:effectExtent l="0" t="0" r="13970" b="9525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63" w:name="_Toc147679487"/>
      <w:bookmarkStart w:id="64" w:name="_Toc147679544"/>
      <w:bookmarkStart w:id="65" w:name="_Toc150282062"/>
      <w:bookmarkStart w:id="66" w:name="_Toc150282168"/>
      <w:r>
        <w:lastRenderedPageBreak/>
        <w:t>Conclusioni</w:t>
      </w:r>
      <w:bookmarkEnd w:id="63"/>
      <w:bookmarkEnd w:id="64"/>
      <w:bookmarkEnd w:id="65"/>
      <w:bookmarkEnd w:id="66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67" w:name="_Toc150282169" w:displacedByCustomXml="next"/>
    <w:bookmarkStart w:id="68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68"/>
          <w:bookmarkEnd w:id="67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942A29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ECA" w:rsidRDefault="009D5ECA" w:rsidP="00E35B26">
      <w:pPr>
        <w:spacing w:after="0" w:line="240" w:lineRule="auto"/>
      </w:pPr>
      <w:r>
        <w:separator/>
      </w:r>
    </w:p>
  </w:endnote>
  <w:endnote w:type="continuationSeparator" w:id="0">
    <w:p w:rsidR="009D5ECA" w:rsidRDefault="009D5ECA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A0D80" w:rsidRPr="00A05164" w:rsidRDefault="00DA0D80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3C21E3">
          <w:rPr>
            <w:noProof/>
          </w:rPr>
          <w:t>18</w:t>
        </w:r>
        <w:r w:rsidRPr="00A05164">
          <w:fldChar w:fldCharType="end"/>
        </w:r>
      </w:p>
    </w:sdtContent>
  </w:sdt>
  <w:p w:rsidR="00DA0D80" w:rsidRPr="00A05164" w:rsidRDefault="00DA0D8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A0D80" w:rsidRPr="00A05164" w:rsidRDefault="00DA0D80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3C21E3" w:rsidRPr="003C21E3">
          <w:rPr>
            <w:bCs/>
            <w:noProof/>
          </w:rPr>
          <w:t>19</w:t>
        </w:r>
        <w:r w:rsidRPr="00A05164">
          <w:rPr>
            <w:bCs/>
          </w:rPr>
          <w:fldChar w:fldCharType="end"/>
        </w:r>
      </w:p>
    </w:sdtContent>
  </w:sdt>
  <w:p w:rsidR="00DA0D80" w:rsidRDefault="00DA0D8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ECA" w:rsidRDefault="009D5ECA" w:rsidP="00E35B26">
      <w:pPr>
        <w:spacing w:after="0" w:line="240" w:lineRule="auto"/>
      </w:pPr>
      <w:r>
        <w:separator/>
      </w:r>
    </w:p>
  </w:footnote>
  <w:footnote w:type="continuationSeparator" w:id="0">
    <w:p w:rsidR="009D5ECA" w:rsidRDefault="009D5ECA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2"/>
  </w:num>
  <w:num w:numId="5">
    <w:abstractNumId w:val="11"/>
  </w:num>
  <w:num w:numId="6">
    <w:abstractNumId w:val="12"/>
  </w:num>
  <w:num w:numId="7">
    <w:abstractNumId w:val="25"/>
  </w:num>
  <w:num w:numId="8">
    <w:abstractNumId w:val="0"/>
  </w:num>
  <w:num w:numId="9">
    <w:abstractNumId w:val="14"/>
  </w:num>
  <w:num w:numId="10">
    <w:abstractNumId w:val="23"/>
  </w:num>
  <w:num w:numId="11">
    <w:abstractNumId w:val="8"/>
  </w:num>
  <w:num w:numId="12">
    <w:abstractNumId w:val="17"/>
  </w:num>
  <w:num w:numId="13">
    <w:abstractNumId w:val="3"/>
  </w:num>
  <w:num w:numId="14">
    <w:abstractNumId w:val="20"/>
  </w:num>
  <w:num w:numId="15">
    <w:abstractNumId w:val="13"/>
  </w:num>
  <w:num w:numId="16">
    <w:abstractNumId w:val="4"/>
  </w:num>
  <w:num w:numId="17">
    <w:abstractNumId w:val="9"/>
  </w:num>
  <w:num w:numId="18">
    <w:abstractNumId w:val="2"/>
  </w:num>
  <w:num w:numId="19">
    <w:abstractNumId w:val="15"/>
  </w:num>
  <w:num w:numId="20">
    <w:abstractNumId w:val="24"/>
  </w:num>
  <w:num w:numId="21">
    <w:abstractNumId w:val="16"/>
  </w:num>
  <w:num w:numId="22">
    <w:abstractNumId w:val="10"/>
  </w:num>
  <w:num w:numId="23">
    <w:abstractNumId w:val="21"/>
  </w:num>
  <w:num w:numId="24">
    <w:abstractNumId w:val="5"/>
  </w:num>
  <w:num w:numId="25">
    <w:abstractNumId w:val="18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57C2"/>
    <w:rsid w:val="00103C31"/>
    <w:rsid w:val="00107854"/>
    <w:rsid w:val="0013073E"/>
    <w:rsid w:val="001341A3"/>
    <w:rsid w:val="00136299"/>
    <w:rsid w:val="00136A97"/>
    <w:rsid w:val="00141341"/>
    <w:rsid w:val="00147626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4565"/>
    <w:rsid w:val="001C7BEE"/>
    <w:rsid w:val="001D5E76"/>
    <w:rsid w:val="001E7083"/>
    <w:rsid w:val="001F6878"/>
    <w:rsid w:val="001F68BF"/>
    <w:rsid w:val="0020157C"/>
    <w:rsid w:val="0020297D"/>
    <w:rsid w:val="00216016"/>
    <w:rsid w:val="00231F2F"/>
    <w:rsid w:val="0023410C"/>
    <w:rsid w:val="0023601C"/>
    <w:rsid w:val="00241A9F"/>
    <w:rsid w:val="00257414"/>
    <w:rsid w:val="00262E96"/>
    <w:rsid w:val="00263704"/>
    <w:rsid w:val="002651FD"/>
    <w:rsid w:val="00273F69"/>
    <w:rsid w:val="00274A19"/>
    <w:rsid w:val="00292A48"/>
    <w:rsid w:val="002A654E"/>
    <w:rsid w:val="002C607E"/>
    <w:rsid w:val="002D6B2E"/>
    <w:rsid w:val="002E1FF6"/>
    <w:rsid w:val="002E7C74"/>
    <w:rsid w:val="002F2E49"/>
    <w:rsid w:val="002F3F0E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81119"/>
    <w:rsid w:val="00385173"/>
    <w:rsid w:val="00395DAE"/>
    <w:rsid w:val="003A7534"/>
    <w:rsid w:val="003C21E3"/>
    <w:rsid w:val="003C2D7A"/>
    <w:rsid w:val="003C3388"/>
    <w:rsid w:val="003C432D"/>
    <w:rsid w:val="003F1022"/>
    <w:rsid w:val="00400ECD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64B5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40E91"/>
    <w:rsid w:val="00550C15"/>
    <w:rsid w:val="00555DB5"/>
    <w:rsid w:val="00557052"/>
    <w:rsid w:val="005754CB"/>
    <w:rsid w:val="005826D9"/>
    <w:rsid w:val="00582FB3"/>
    <w:rsid w:val="0058671F"/>
    <w:rsid w:val="00591FF4"/>
    <w:rsid w:val="00595310"/>
    <w:rsid w:val="00597483"/>
    <w:rsid w:val="005A4AC8"/>
    <w:rsid w:val="005C11C7"/>
    <w:rsid w:val="005C3A8B"/>
    <w:rsid w:val="005D52EB"/>
    <w:rsid w:val="005E7441"/>
    <w:rsid w:val="005F39B0"/>
    <w:rsid w:val="005F54DE"/>
    <w:rsid w:val="005F73F2"/>
    <w:rsid w:val="005F7502"/>
    <w:rsid w:val="00626951"/>
    <w:rsid w:val="00643921"/>
    <w:rsid w:val="006444DD"/>
    <w:rsid w:val="0065024E"/>
    <w:rsid w:val="00650664"/>
    <w:rsid w:val="00663EA8"/>
    <w:rsid w:val="00667840"/>
    <w:rsid w:val="00667EA3"/>
    <w:rsid w:val="00683DC6"/>
    <w:rsid w:val="00685587"/>
    <w:rsid w:val="00697005"/>
    <w:rsid w:val="006B36A2"/>
    <w:rsid w:val="006D00A8"/>
    <w:rsid w:val="006F4252"/>
    <w:rsid w:val="0072556D"/>
    <w:rsid w:val="00731313"/>
    <w:rsid w:val="00740F46"/>
    <w:rsid w:val="00743721"/>
    <w:rsid w:val="007606CA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926BF"/>
    <w:rsid w:val="008929A7"/>
    <w:rsid w:val="008A0798"/>
    <w:rsid w:val="008A6B19"/>
    <w:rsid w:val="008B2633"/>
    <w:rsid w:val="008B757C"/>
    <w:rsid w:val="008C6CAD"/>
    <w:rsid w:val="008C7AD0"/>
    <w:rsid w:val="008D4070"/>
    <w:rsid w:val="008E7323"/>
    <w:rsid w:val="008E7A94"/>
    <w:rsid w:val="008F5312"/>
    <w:rsid w:val="00900293"/>
    <w:rsid w:val="00910649"/>
    <w:rsid w:val="00914829"/>
    <w:rsid w:val="00915B43"/>
    <w:rsid w:val="009262C5"/>
    <w:rsid w:val="00926630"/>
    <w:rsid w:val="0092761E"/>
    <w:rsid w:val="00942A29"/>
    <w:rsid w:val="00944898"/>
    <w:rsid w:val="00945158"/>
    <w:rsid w:val="009451DB"/>
    <w:rsid w:val="00966868"/>
    <w:rsid w:val="0096754A"/>
    <w:rsid w:val="00976646"/>
    <w:rsid w:val="009A034F"/>
    <w:rsid w:val="009B60E2"/>
    <w:rsid w:val="009B6675"/>
    <w:rsid w:val="009C5BF6"/>
    <w:rsid w:val="009C74B5"/>
    <w:rsid w:val="009D5ECA"/>
    <w:rsid w:val="009D6314"/>
    <w:rsid w:val="009D7988"/>
    <w:rsid w:val="009E103A"/>
    <w:rsid w:val="009E42F5"/>
    <w:rsid w:val="009F20D3"/>
    <w:rsid w:val="009F7D29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4259"/>
    <w:rsid w:val="00A76DDF"/>
    <w:rsid w:val="00A83BF1"/>
    <w:rsid w:val="00A84CA9"/>
    <w:rsid w:val="00A86AF3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B01D65"/>
    <w:rsid w:val="00B1302F"/>
    <w:rsid w:val="00B16B20"/>
    <w:rsid w:val="00B30EA3"/>
    <w:rsid w:val="00B410E7"/>
    <w:rsid w:val="00B65FDF"/>
    <w:rsid w:val="00B66615"/>
    <w:rsid w:val="00B81C8C"/>
    <w:rsid w:val="00B85082"/>
    <w:rsid w:val="00B96A6C"/>
    <w:rsid w:val="00BA269D"/>
    <w:rsid w:val="00BA35C2"/>
    <w:rsid w:val="00BB2899"/>
    <w:rsid w:val="00BC39DD"/>
    <w:rsid w:val="00BC6FD1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7880"/>
    <w:rsid w:val="00C51F9D"/>
    <w:rsid w:val="00C56CEF"/>
    <w:rsid w:val="00C62047"/>
    <w:rsid w:val="00C63BAE"/>
    <w:rsid w:val="00C67F8B"/>
    <w:rsid w:val="00C744F6"/>
    <w:rsid w:val="00C763F3"/>
    <w:rsid w:val="00C80B09"/>
    <w:rsid w:val="00C819A4"/>
    <w:rsid w:val="00CB4E12"/>
    <w:rsid w:val="00CB5481"/>
    <w:rsid w:val="00CD3ACA"/>
    <w:rsid w:val="00CE5B47"/>
    <w:rsid w:val="00D047B1"/>
    <w:rsid w:val="00D20832"/>
    <w:rsid w:val="00D3707A"/>
    <w:rsid w:val="00D3722E"/>
    <w:rsid w:val="00D374E7"/>
    <w:rsid w:val="00D45794"/>
    <w:rsid w:val="00D51438"/>
    <w:rsid w:val="00D564CD"/>
    <w:rsid w:val="00D56AD4"/>
    <w:rsid w:val="00D6655C"/>
    <w:rsid w:val="00D6776D"/>
    <w:rsid w:val="00D85C03"/>
    <w:rsid w:val="00DA0D80"/>
    <w:rsid w:val="00DA6C1C"/>
    <w:rsid w:val="00DA719A"/>
    <w:rsid w:val="00DB57D6"/>
    <w:rsid w:val="00DB7F7E"/>
    <w:rsid w:val="00DC6015"/>
    <w:rsid w:val="00DC778D"/>
    <w:rsid w:val="00DD1093"/>
    <w:rsid w:val="00DD2D67"/>
    <w:rsid w:val="00DD7448"/>
    <w:rsid w:val="00DE517F"/>
    <w:rsid w:val="00DF3A24"/>
    <w:rsid w:val="00DF44F7"/>
    <w:rsid w:val="00DF5313"/>
    <w:rsid w:val="00E07665"/>
    <w:rsid w:val="00E14905"/>
    <w:rsid w:val="00E175AB"/>
    <w:rsid w:val="00E30185"/>
    <w:rsid w:val="00E33413"/>
    <w:rsid w:val="00E34BBC"/>
    <w:rsid w:val="00E35B26"/>
    <w:rsid w:val="00E37641"/>
    <w:rsid w:val="00E407AA"/>
    <w:rsid w:val="00E479EA"/>
    <w:rsid w:val="00E505FF"/>
    <w:rsid w:val="00E702A0"/>
    <w:rsid w:val="00E7039F"/>
    <w:rsid w:val="00E73A97"/>
    <w:rsid w:val="00E742F6"/>
    <w:rsid w:val="00E775D6"/>
    <w:rsid w:val="00E9192C"/>
    <w:rsid w:val="00E95A09"/>
    <w:rsid w:val="00EA4F26"/>
    <w:rsid w:val="00EB0C6C"/>
    <w:rsid w:val="00EB78FB"/>
    <w:rsid w:val="00ED22EE"/>
    <w:rsid w:val="00ED69AB"/>
    <w:rsid w:val="00EF1184"/>
    <w:rsid w:val="00EF5BB5"/>
    <w:rsid w:val="00EF7BA1"/>
    <w:rsid w:val="00F0606B"/>
    <w:rsid w:val="00F07122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836BD"/>
    <w:rsid w:val="00F85A8D"/>
    <w:rsid w:val="00F87B1F"/>
    <w:rsid w:val="00F97745"/>
    <w:rsid w:val="00FB39A3"/>
    <w:rsid w:val="00FB7624"/>
    <w:rsid w:val="00FE18E5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AC7EB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F7D29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image" Target="media/image11.png"/><Relationship Id="rId47" Type="http://schemas.openxmlformats.org/officeDocument/2006/relationships/chart" Target="charts/chart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49" Type="http://schemas.openxmlformats.org/officeDocument/2006/relationships/fontTable" Target="fontTable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hart" Target="charts/chart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artint.info/AIPython/" TargetMode="External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Foglio_di_lavoro_di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con-745751\agent\models\cha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0" i="0" u="none" strike="noStrike" baseline="0">
                <a:effectLst/>
              </a:rPr>
              <a:t>Confronto tra algoritmi di ricerca applicati a NDOM</a:t>
            </a:r>
            <a:br>
              <a:rPr lang="it-IT" sz="1400" b="0" i="0" u="none" strike="noStrike" baseline="0">
                <a:effectLst/>
              </a:rPr>
            </a:br>
            <a:r>
              <a:rPr lang="it-IT" sz="1100" b="0" i="0" u="none" strike="noStrike" baseline="0">
                <a:effectLst/>
              </a:rPr>
              <a:t>numero di siti esaminati ≈ 30% del DS      (basso è meglio)</a:t>
            </a:r>
            <a:endParaRPr lang="it-IT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benchmarks!$C$1512</c:f>
              <c:strCache>
                <c:ptCount val="1"/>
                <c:pt idx="0">
                  <c:v>NaiveDOMSearcher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benchmarks!$D$1512:$K$1512</c:f>
              <c:numCache>
                <c:formatCode>General</c:formatCode>
                <c:ptCount val="8"/>
                <c:pt idx="0">
                  <c:v>132.22546419098143</c:v>
                </c:pt>
                <c:pt idx="1">
                  <c:v>86.625994694960212</c:v>
                </c:pt>
                <c:pt idx="2">
                  <c:v>122.64456233421751</c:v>
                </c:pt>
                <c:pt idx="3">
                  <c:v>131.70822281167108</c:v>
                </c:pt>
                <c:pt idx="4">
                  <c:v>213.58885941644562</c:v>
                </c:pt>
                <c:pt idx="5">
                  <c:v>265.49336870026525</c:v>
                </c:pt>
                <c:pt idx="6">
                  <c:v>236.9655172413793</c:v>
                </c:pt>
                <c:pt idx="7">
                  <c:v>94.204244031830243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0-4705-9176-49FB4B38A6B2}"/>
            </c:ext>
          </c:extLst>
        </c:ser>
        <c:ser>
          <c:idx val="1"/>
          <c:order val="1"/>
          <c:tx>
            <c:strRef>
              <c:f>benchmarks!$C$1513</c:f>
              <c:strCache>
                <c:ptCount val="1"/>
                <c:pt idx="0">
                  <c:v>DFS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benchmarks!$D$1513:$K$1513</c:f>
              <c:numCache>
                <c:formatCode>General</c:formatCode>
                <c:ptCount val="8"/>
                <c:pt idx="0">
                  <c:v>124.15384615384616</c:v>
                </c:pt>
                <c:pt idx="1">
                  <c:v>73.029177718832898</c:v>
                </c:pt>
                <c:pt idx="2">
                  <c:v>116.74535809018568</c:v>
                </c:pt>
                <c:pt idx="3">
                  <c:v>128.79575596816977</c:v>
                </c:pt>
                <c:pt idx="4">
                  <c:v>202.46419098143235</c:v>
                </c:pt>
                <c:pt idx="5">
                  <c:v>257.13793103448273</c:v>
                </c:pt>
                <c:pt idx="6">
                  <c:v>230.18832891246683</c:v>
                </c:pt>
                <c:pt idx="7">
                  <c:v>85.159151193633946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E40-4705-9176-49FB4B38A6B2}"/>
            </c:ext>
          </c:extLst>
        </c:ser>
        <c:ser>
          <c:idx val="2"/>
          <c:order val="2"/>
          <c:tx>
            <c:strRef>
              <c:f>benchmarks!$C$1514</c:f>
              <c:strCache>
                <c:ptCount val="1"/>
                <c:pt idx="0">
                  <c:v>BFS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benchmarks!$D$1514:$K$1514</c:f>
              <c:numCache>
                <c:formatCode>General</c:formatCode>
                <c:ptCount val="8"/>
                <c:pt idx="0">
                  <c:v>162.0053050397878</c:v>
                </c:pt>
                <c:pt idx="1">
                  <c:v>260.70557029177718</c:v>
                </c:pt>
                <c:pt idx="2">
                  <c:v>117.21485411140584</c:v>
                </c:pt>
                <c:pt idx="3">
                  <c:v>140.57029177718832</c:v>
                </c:pt>
                <c:pt idx="4">
                  <c:v>293.68965517241378</c:v>
                </c:pt>
                <c:pt idx="5">
                  <c:v>236.66578249336871</c:v>
                </c:pt>
                <c:pt idx="6">
                  <c:v>200.88859416445624</c:v>
                </c:pt>
                <c:pt idx="7">
                  <c:v>131.14058355437666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E40-4705-9176-49FB4B38A6B2}"/>
            </c:ext>
          </c:extLst>
        </c:ser>
        <c:ser>
          <c:idx val="3"/>
          <c:order val="3"/>
          <c:tx>
            <c:strRef>
              <c:f>benchmarks!$C$1515</c:f>
              <c:strCache>
                <c:ptCount val="1"/>
                <c:pt idx="0">
                  <c:v>LCFS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benchmarks!$D$1515:$K$1515</c:f>
              <c:numCache>
                <c:formatCode>General</c:formatCode>
                <c:ptCount val="8"/>
                <c:pt idx="0">
                  <c:v>147.11140583554376</c:v>
                </c:pt>
                <c:pt idx="1">
                  <c:v>109.76657824933687</c:v>
                </c:pt>
                <c:pt idx="2">
                  <c:v>147.68435013262601</c:v>
                </c:pt>
                <c:pt idx="3">
                  <c:v>156.53580901856765</c:v>
                </c:pt>
                <c:pt idx="4">
                  <c:v>232.37665782493369</c:v>
                </c:pt>
                <c:pt idx="5">
                  <c:v>247.20954907161803</c:v>
                </c:pt>
                <c:pt idx="6">
                  <c:v>231.43501326259948</c:v>
                </c:pt>
                <c:pt idx="7">
                  <c:v>111.18037135278514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E40-4705-9176-49FB4B38A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9190047"/>
        <c:axId val="709192543"/>
      </c:lineChart>
      <c:catAx>
        <c:axId val="7091900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Task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2543"/>
        <c:crosses val="autoZero"/>
        <c:auto val="1"/>
        <c:lblAlgn val="ctr"/>
        <c:lblOffset val="100"/>
        <c:noMultiLvlLbl val="0"/>
      </c:catAx>
      <c:valAx>
        <c:axId val="70919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numero medio di nodi esaminati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 </a:t>
            </a:r>
            <a:r>
              <a:rPr lang="it-IT" sz="1400" b="0" i="0" baseline="0">
                <a:effectLst/>
              </a:rPr>
              <a:t>(TS) 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0.35997299999999999</c:v>
                </c:pt>
                <c:pt idx="1">
                  <c:v>0</c:v>
                </c:pt>
                <c:pt idx="2">
                  <c:v>0.28048600000000001</c:v>
                </c:pt>
                <c:pt idx="3">
                  <c:v>0.28512199999999999</c:v>
                </c:pt>
                <c:pt idx="4">
                  <c:v>0.22248999999999999</c:v>
                </c:pt>
                <c:pt idx="5">
                  <c:v>0.196552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15-45A6-A8D5-DAD8117E3705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0.197903</c:v>
                </c:pt>
                <c:pt idx="1">
                  <c:v>0</c:v>
                </c:pt>
                <c:pt idx="2">
                  <c:v>0.14479800000000001</c:v>
                </c:pt>
                <c:pt idx="3">
                  <c:v>0.13858699999999999</c:v>
                </c:pt>
                <c:pt idx="4">
                  <c:v>8.8540999999999995E-2</c:v>
                </c:pt>
                <c:pt idx="5">
                  <c:v>6.9356000000000001E-2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115-45A6-A8D5-DAD8117E3705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0.44484600000000002</c:v>
                </c:pt>
                <c:pt idx="1">
                  <c:v>0</c:v>
                </c:pt>
                <c:pt idx="2">
                  <c:v>0.38050600000000001</c:v>
                </c:pt>
                <c:pt idx="3">
                  <c:v>0.37223800000000001</c:v>
                </c:pt>
                <c:pt idx="4">
                  <c:v>0.29754000000000003</c:v>
                </c:pt>
                <c:pt idx="5">
                  <c:v>0.26334600000000002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115-45A6-A8D5-DAD8117E3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866DCF-1A7C-40EA-AEED-222E74160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19</Pages>
  <Words>4124</Words>
  <Characters>23510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2023-11-17T17:43:00Z</dcterms:created>
  <dcterms:modified xsi:type="dcterms:W3CDTF">2023-11-17T22:40:00Z</dcterms:modified>
</cp:coreProperties>
</file>