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3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4.xml" ContentType="application/vnd.openxmlformats-officedocument.themeOverrid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0282145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0282146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0282147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AF6F0D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0282148"/>
      <w:r>
        <w:lastRenderedPageBreak/>
        <w:t>Sommario</w:t>
      </w:r>
      <w:bookmarkEnd w:id="12"/>
      <w:bookmarkEnd w:id="13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C230BA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0282145" w:history="1">
            <w:r w:rsidRPr="002047E2">
              <w:rPr>
                <w:rStyle w:val="Collegamentoipertestuale"/>
                <w:noProof/>
              </w:rPr>
              <w:t>Corso didattico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6" w:history="1">
            <w:r w:rsidR="00C230BA" w:rsidRPr="002047E2">
              <w:rPr>
                <w:rStyle w:val="Collegamentoipertestuale"/>
                <w:noProof/>
              </w:rPr>
              <w:t>Gruppo di lavoro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7" w:history="1">
            <w:r w:rsidR="00C230BA" w:rsidRPr="002047E2">
              <w:rPr>
                <w:rStyle w:val="Collegamentoipertestuale"/>
                <w:noProof/>
              </w:rPr>
              <w:t>Repository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8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9" w:history="1">
            <w:r w:rsidR="00C230BA" w:rsidRPr="002047E2">
              <w:rPr>
                <w:rStyle w:val="Collegamentoipertestuale"/>
                <w:noProof/>
              </w:rPr>
              <w:t>Introduzione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0" w:history="1">
            <w:r w:rsidR="00C230BA" w:rsidRPr="002047E2">
              <w:rPr>
                <w:rStyle w:val="Collegamentoipertestuale"/>
                <w:noProof/>
              </w:rPr>
              <w:t>Idea del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1" w:history="1">
            <w:r w:rsidR="00C230BA" w:rsidRPr="002047E2">
              <w:rPr>
                <w:rStyle w:val="Collegamentoipertestuale"/>
                <w:noProof/>
              </w:rPr>
              <w:t>Metriche di usabilità già esistenti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2" w:history="1">
            <w:r w:rsidR="00C230BA" w:rsidRPr="002047E2">
              <w:rPr>
                <w:rStyle w:val="Collegamentoipertestuale"/>
                <w:noProof/>
              </w:rPr>
              <w:t>Metrica di usabilità adottata per questo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3" w:history="1">
            <w:r w:rsidR="00C230BA" w:rsidRPr="002047E2">
              <w:rPr>
                <w:rStyle w:val="Collegamentoipertestuale"/>
                <w:noProof/>
              </w:rPr>
              <w:t>Elenco argomenti di interesse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4" w:history="1">
            <w:r w:rsidR="00C230BA" w:rsidRPr="002047E2">
              <w:rPr>
                <w:rStyle w:val="Collegamentoipertestuale"/>
                <w:noProof/>
              </w:rPr>
              <w:t>Costruzione del ground truth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5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7" w:history="1">
            <w:r w:rsidR="00C230BA" w:rsidRPr="002047E2">
              <w:rPr>
                <w:rStyle w:val="Collegamentoipertestuale"/>
                <w:noProof/>
              </w:rPr>
              <w:t>Preprocessing del dataset delle scuole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7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8" w:history="1">
            <w:r w:rsidR="00C230BA" w:rsidRPr="002047E2">
              <w:rPr>
                <w:rStyle w:val="Collegamentoipertestuale"/>
                <w:noProof/>
              </w:rPr>
              <w:t>Rappresentazione dello spazio di ricerca con grafo e ricerca soluzioni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9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0" w:history="1">
            <w:r w:rsidR="00C230BA" w:rsidRPr="002047E2">
              <w:rPr>
                <w:rStyle w:val="Collegamentoipertestuale"/>
                <w:noProof/>
              </w:rPr>
              <w:t>Strumenti utilizzati: modello NaiveDOM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1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2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3" w:history="1">
            <w:r w:rsidR="00C230BA" w:rsidRPr="002047E2">
              <w:rPr>
                <w:rStyle w:val="Collegamentoipertestuale"/>
                <w:noProof/>
              </w:rPr>
              <w:t>Sezione argomento 1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4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5" w:history="1">
            <w:r w:rsidR="00C230BA" w:rsidRPr="002047E2">
              <w:rPr>
                <w:rStyle w:val="Collegamentoipertestuale"/>
                <w:noProof/>
              </w:rPr>
              <w:t>Strumenti utilizzati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7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8" w:history="1">
            <w:r w:rsidR="00C230BA" w:rsidRPr="002047E2">
              <w:rPr>
                <w:rStyle w:val="Collegamentoipertestuale"/>
                <w:noProof/>
              </w:rPr>
              <w:t>Conclusioni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AF6F0D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9" w:history="1">
            <w:r w:rsidR="00C230BA" w:rsidRPr="002047E2">
              <w:rPr>
                <w:rStyle w:val="Collegamentoipertestuale"/>
                <w:noProof/>
              </w:rPr>
              <w:t>Bibliografia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4" w:name="_Toc147679472"/>
      <w:bookmarkStart w:id="15" w:name="_Toc147679540"/>
      <w:bookmarkStart w:id="16" w:name="_Toc150282041"/>
      <w:bookmarkStart w:id="17" w:name="_Toc150282149"/>
      <w:r>
        <w:lastRenderedPageBreak/>
        <w:t>Introduzione</w:t>
      </w:r>
      <w:bookmarkEnd w:id="14"/>
      <w:bookmarkEnd w:id="15"/>
      <w:bookmarkEnd w:id="16"/>
      <w:bookmarkEnd w:id="17"/>
    </w:p>
    <w:p w:rsidR="002F2E49" w:rsidRDefault="002F2E49" w:rsidP="002F2E49">
      <w:pPr>
        <w:pStyle w:val="Titolo2"/>
      </w:pPr>
      <w:bookmarkStart w:id="18" w:name="_Toc147679473"/>
      <w:bookmarkStart w:id="19" w:name="_Toc150282042"/>
      <w:bookmarkStart w:id="20" w:name="_Toc150282150"/>
      <w:r>
        <w:t xml:space="preserve">Idea </w:t>
      </w:r>
      <w:bookmarkEnd w:id="18"/>
      <w:r w:rsidR="00263704">
        <w:t>del progetto</w:t>
      </w:r>
      <w:bookmarkEnd w:id="19"/>
      <w:bookmarkEnd w:id="20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B66615">
        <w:t xml:space="preserve">aggiornato al 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1" w:name="_Toc147679474"/>
      <w:bookmarkStart w:id="22" w:name="_Toc150282043"/>
      <w:bookmarkStart w:id="23" w:name="_Toc150282151"/>
      <w:r>
        <w:t>Metriche</w:t>
      </w:r>
      <w:r w:rsidR="00AA72A6">
        <w:t xml:space="preserve"> di usabilità</w:t>
      </w:r>
      <w:r>
        <w:t xml:space="preserve"> </w:t>
      </w:r>
      <w:bookmarkEnd w:id="21"/>
      <w:r w:rsidR="00AA72A6">
        <w:t>già esistenti</w:t>
      </w:r>
      <w:bookmarkEnd w:id="22"/>
      <w:bookmarkEnd w:id="23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>non sono adatti alla natura di questo progetto perché</w:t>
      </w:r>
      <w:r w:rsidR="00B66615">
        <w:t xml:space="preserve"> non esprimono una valutazione numerica, ma</w:t>
      </w:r>
      <w:r w:rsidR="00AA72A6">
        <w:t xml:space="preserve">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</w:t>
      </w:r>
      <w:r w:rsidR="007F174A">
        <w:t>controllano</w:t>
      </w:r>
      <w:r w:rsidR="008A0798">
        <w:t xml:space="preserve">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4" w:name="_Toc150282044"/>
      <w:bookmarkStart w:id="25" w:name="_Toc150282152"/>
      <w:r>
        <w:t>Metrica di usabilità adottata per questo progetto</w:t>
      </w:r>
      <w:bookmarkEnd w:id="24"/>
      <w:bookmarkEnd w:id="25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6" w:name="_Toc150282045"/>
      <w:bookmarkStart w:id="27" w:name="_Toc150282153"/>
      <w:r>
        <w:lastRenderedPageBreak/>
        <w:t>Elenco</w:t>
      </w:r>
      <w:r w:rsidR="00CB5481">
        <w:t xml:space="preserve"> argomenti di interesse</w:t>
      </w:r>
      <w:bookmarkEnd w:id="26"/>
      <w:bookmarkEnd w:id="27"/>
    </w:p>
    <w:p w:rsidR="005E7441" w:rsidRPr="00D3707A" w:rsidRDefault="00AE1D60" w:rsidP="005E7441">
      <w:r>
        <w:t>I</w:t>
      </w:r>
      <w:r w:rsidR="005E7441">
        <w:t>ndichiamo le fasi del progetto e per ciascuna di esse gli argomenti coinvolti:</w:t>
      </w:r>
    </w:p>
    <w:p w:rsidR="005E7441" w:rsidRDefault="00AF6F0D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</w:t>
      </w:r>
      <w:r w:rsidR="00B1302F">
        <w:t>alcune feature iniziali</w:t>
      </w:r>
      <w:r w:rsidR="0023410C">
        <w:t>)</w:t>
      </w:r>
      <w:r w:rsidR="005E7441">
        <w:t>, e diamo una valutazione.</w:t>
      </w:r>
      <w:r w:rsidR="00B1302F">
        <w:t xml:space="preserve"> Gli </w:t>
      </w:r>
      <w:proofErr w:type="spellStart"/>
      <w:r w:rsidR="00B1302F">
        <w:t>step</w:t>
      </w:r>
      <w:proofErr w:type="spellEnd"/>
      <w:r w:rsidR="00B1302F">
        <w:t xml:space="preserve"> seguiti sono: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B1302F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Raccolta dei dati in</w:t>
      </w:r>
      <w:r w:rsidR="00C22983">
        <w:t xml:space="preserve"> un dataset rappresentante il </w:t>
      </w:r>
      <w:proofErr w:type="spellStart"/>
      <w:r w:rsidR="00C22983">
        <w:t>ground</w:t>
      </w:r>
      <w:proofErr w:type="spellEnd"/>
      <w:r w:rsidR="00C22983">
        <w:t xml:space="preserve"> </w:t>
      </w:r>
      <w:proofErr w:type="spellStart"/>
      <w:r w:rsidR="00C22983"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 xml:space="preserve">tomatico. </w:t>
      </w:r>
      <w:r w:rsidR="00B1302F">
        <w:t xml:space="preserve">Gli </w:t>
      </w:r>
      <w:proofErr w:type="spellStart"/>
      <w:r w:rsidR="00B1302F">
        <w:t>step</w:t>
      </w:r>
      <w:proofErr w:type="spellEnd"/>
      <w:r w:rsidR="00B1302F">
        <w:t xml:space="preserve"> seguiti sono</w:t>
      </w:r>
      <w:r w:rsidR="0023410C">
        <w:t>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="00B1302F">
        <w:rPr>
          <w:b/>
        </w:rPr>
        <w:t>R</w:t>
      </w:r>
      <w:r w:rsidRPr="007C5E29">
        <w:rPr>
          <w:b/>
        </w:rPr>
        <w:t xml:space="preserve">appresentazione dello spazio di ricerca tramite </w:t>
      </w:r>
      <w:r w:rsidR="00B1302F">
        <w:rPr>
          <w:b/>
        </w:rPr>
        <w:t>grafo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="00B1302F">
        <w:rPr>
          <w:b/>
        </w:rPr>
        <w:t>M</w:t>
      </w:r>
      <w:r w:rsidRPr="007C5E29">
        <w:rPr>
          <w:b/>
        </w:rPr>
        <w:t>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AC6FDF" w:rsidP="007C5E29">
      <w:pPr>
        <w:pStyle w:val="Titolo1"/>
      </w:pPr>
      <w:bookmarkStart w:id="28" w:name="_Costruzione_del_ground"/>
      <w:bookmarkStart w:id="29" w:name="_Toc150282046"/>
      <w:bookmarkStart w:id="30" w:name="_Toc150282154"/>
      <w:bookmarkStart w:id="31" w:name="_Toc147679476"/>
      <w:bookmarkStart w:id="32" w:name="_Toc147679542"/>
      <w:bookmarkEnd w:id="28"/>
      <w:r>
        <w:lastRenderedPageBreak/>
        <w:t xml:space="preserve">1. </w:t>
      </w:r>
      <w:r w:rsidR="007C5E29">
        <w:t xml:space="preserve">Costruzione del </w:t>
      </w:r>
      <w:proofErr w:type="spellStart"/>
      <w:r w:rsidR="007C5E29">
        <w:t>ground</w:t>
      </w:r>
      <w:proofErr w:type="spellEnd"/>
      <w:r w:rsidR="007C5E29">
        <w:t xml:space="preserve"> </w:t>
      </w:r>
      <w:proofErr w:type="spellStart"/>
      <w:r w:rsidR="007C5E29">
        <w:t>truth</w:t>
      </w:r>
      <w:bookmarkEnd w:id="29"/>
      <w:bookmarkEnd w:id="30"/>
      <w:proofErr w:type="spellEnd"/>
    </w:p>
    <w:p w:rsidR="00795BD6" w:rsidRDefault="00795BD6" w:rsidP="00795BD6">
      <w:pPr>
        <w:pStyle w:val="Titolo2"/>
      </w:pPr>
      <w:bookmarkStart w:id="33" w:name="_Toc150282047"/>
      <w:bookmarkStart w:id="34" w:name="_Toc150282155"/>
      <w:r>
        <w:t>Sommario</w:t>
      </w:r>
      <w:bookmarkEnd w:id="33"/>
      <w:bookmarkEnd w:id="34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r w:rsidR="00B1302F">
        <w:t>una precisione (</w:t>
      </w:r>
      <w:proofErr w:type="spellStart"/>
      <w:r w:rsidR="00B1302F">
        <w:t>step</w:t>
      </w:r>
      <w:proofErr w:type="spellEnd"/>
      <w:r w:rsidR="00B1302F">
        <w:t>)</w:t>
      </w:r>
      <w:r>
        <w:t xml:space="preserve"> di 0.1 punti.</w:t>
      </w:r>
    </w:p>
    <w:p w:rsidR="006D00A8" w:rsidRDefault="006D00A8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color w:val="FFFFFF" w:themeColor="background1"/>
          <w:shd w:val="clear" w:color="auto" w:fill="CC0000"/>
        </w:rPr>
        <w:t xml:space="preserve">[1, 1.9]: </w:t>
      </w:r>
      <w:r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>
        <w:br/>
      </w:r>
      <w:r w:rsidR="00231F2F">
        <w:t>Non esiste un menu; l</w:t>
      </w:r>
      <w:r>
        <w:t xml:space="preserve">a disposizione di tutti gli </w:t>
      </w:r>
      <w:r w:rsidR="00231F2F">
        <w:t>elementi è disordinata</w:t>
      </w:r>
      <w:r>
        <w:t xml:space="preserve">, per cui è difficile individuare le sezioni </w:t>
      </w:r>
      <w:r w:rsidR="00231F2F">
        <w:t>che l’utente vuole visitare</w:t>
      </w:r>
      <w:r>
        <w:t>.</w:t>
      </w:r>
    </w:p>
    <w:p w:rsidR="006D00A8" w:rsidRDefault="006D00A8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FFD966" w:themeFill="accent4" w:themeFillTint="99"/>
        </w:rPr>
        <w:t xml:space="preserve">[2, 2.9]: </w:t>
      </w:r>
      <w:r w:rsidRPr="00C02A8C">
        <w:rPr>
          <w:b/>
          <w:smallCaps/>
          <w:shd w:val="clear" w:color="auto" w:fill="FFD966" w:themeFill="accent4" w:themeFillTint="99"/>
        </w:rPr>
        <w:t>Sito confus</w:t>
      </w:r>
      <w:r w:rsidR="00B1302F">
        <w:rPr>
          <w:b/>
          <w:smallCaps/>
          <w:shd w:val="clear" w:color="auto" w:fill="FFD966" w:themeFill="accent4" w:themeFillTint="99"/>
        </w:rPr>
        <w:t>o          e</w:t>
      </w:r>
      <w:r w:rsidR="00B1302F" w:rsidRPr="00B1302F">
        <w:rPr>
          <w:b/>
          <w:smallCaps/>
          <w:shd w:val="clear" w:color="auto" w:fill="FFD966" w:themeFill="accent4" w:themeFillTint="99"/>
        </w:rPr>
        <w:t xml:space="preserve">s: </w:t>
      </w:r>
      <w:hyperlink r:id="rId13" w:history="1">
        <w:r w:rsidR="00B1302F" w:rsidRPr="00582960">
          <w:rPr>
            <w:rStyle w:val="Collegamentoipertestuale"/>
            <w:b/>
            <w:smallCaps/>
            <w:shd w:val="clear" w:color="auto" w:fill="FFD966" w:themeFill="accent4" w:themeFillTint="99"/>
          </w:rPr>
          <w:t>https://www.galileiferrari.it/</w:t>
        </w:r>
      </w:hyperlink>
      <w:r w:rsidR="00B1302F">
        <w:rPr>
          <w:b/>
          <w:smallCaps/>
          <w:shd w:val="clear" w:color="auto" w:fill="FFD966" w:themeFill="accent4" w:themeFillTint="99"/>
        </w:rPr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  <w:r w:rsidR="00B1302F">
        <w:t xml:space="preserve"> </w:t>
      </w:r>
    </w:p>
    <w:p w:rsidR="00231F2F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3.9]: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</w:t>
      </w:r>
      <w:r w:rsidR="00B1302F">
        <w:rPr>
          <w:b/>
          <w:smallCaps/>
          <w:shd w:val="clear" w:color="auto" w:fill="D9D9D9" w:themeFill="background1" w:themeFillShade="D9"/>
        </w:rPr>
        <w:t>e    e</w:t>
      </w:r>
      <w:r w:rsidR="00B1302F" w:rsidRPr="00B1302F">
        <w:rPr>
          <w:b/>
          <w:smallCaps/>
          <w:shd w:val="clear" w:color="auto" w:fill="D9D9D9" w:themeFill="background1" w:themeFillShade="D9"/>
        </w:rPr>
        <w:t xml:space="preserve">s: </w:t>
      </w:r>
      <w:hyperlink r:id="rId14" w:history="1">
        <w:r w:rsidR="00B1302F" w:rsidRPr="00582960">
          <w:rPr>
            <w:rStyle w:val="Collegamentoipertestuale"/>
            <w:b/>
            <w:smallCaps/>
            <w:shd w:val="clear" w:color="auto" w:fill="D9D9D9" w:themeFill="background1" w:themeFillShade="D9"/>
          </w:rPr>
          <w:t>https://www.isii.it/</w:t>
        </w:r>
      </w:hyperlink>
      <w:r w:rsidR="00B1302F">
        <w:rPr>
          <w:b/>
          <w:smallCaps/>
          <w:shd w:val="clear" w:color="auto" w:fill="D9D9D9" w:themeFill="background1" w:themeFillShade="D9"/>
        </w:rPr>
        <w:t xml:space="preserve"> </w:t>
      </w:r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B1302F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</w:t>
      </w:r>
      <w:r w:rsidR="00B1302F">
        <w:rPr>
          <w:b/>
          <w:smallCaps/>
          <w:shd w:val="clear" w:color="auto" w:fill="A8D08D" w:themeFill="accent6" w:themeFillTint="99"/>
        </w:rPr>
        <w:t>o           es</w:t>
      </w:r>
      <w:r w:rsidR="00B1302F" w:rsidRPr="00B1302F">
        <w:rPr>
          <w:b/>
          <w:smallCaps/>
          <w:shd w:val="clear" w:color="auto" w:fill="A8D08D" w:themeFill="accent6" w:themeFillTint="99"/>
        </w:rPr>
        <w:t xml:space="preserve">: </w:t>
      </w:r>
      <w:hyperlink r:id="rId15" w:history="1">
        <w:r w:rsidR="00B1302F" w:rsidRPr="00582960">
          <w:rPr>
            <w:rStyle w:val="Collegamentoipertestuale"/>
            <w:b/>
            <w:smallCaps/>
            <w:shd w:val="clear" w:color="auto" w:fill="A8D08D" w:themeFill="accent6" w:themeFillTint="99"/>
          </w:rPr>
          <w:t>https://www.einsteinrimini.edu.it/</w:t>
        </w:r>
      </w:hyperlink>
      <w:r w:rsidR="00B1302F">
        <w:rPr>
          <w:b/>
          <w:smallCaps/>
          <w:shd w:val="clear" w:color="auto" w:fill="A8D08D" w:themeFill="accent6" w:themeFillTint="99"/>
        </w:rPr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5" w:name="_Toc150282048"/>
      <w:bookmarkStart w:id="36" w:name="_Toc150282156"/>
      <w:r>
        <w:t>Decisioni di progetto</w:t>
      </w:r>
      <w:bookmarkEnd w:id="35"/>
      <w:bookmarkEnd w:id="36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banner che linkano a una sezione del sito. Spesso, tali banner sono </w:t>
      </w:r>
      <w:r w:rsidR="00E9192C">
        <w:t>difficili da leggere</w:t>
      </w:r>
      <w:r w:rsidR="00526187">
        <w:t xml:space="preserve"> e posti sulla pagina in modo disordinato</w:t>
      </w:r>
      <w:r w:rsidR="002E1FF6">
        <w:t>, cioè non raggruppati in un menu o in una sezione specifica della pagina</w:t>
      </w:r>
      <w:r w:rsidR="00526187">
        <w:t>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1</w:t>
        </w:r>
      </w:fldSimple>
      <w:r>
        <w:t xml:space="preserve">. </w:t>
      </w:r>
      <w:r w:rsidR="00097D91">
        <w:t>Esempi di</w:t>
      </w:r>
      <w:r>
        <w:t xml:space="preserve">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E9192C">
        <w:t>. Questo accade in quanto possono esistere più pagine che, seppur hanno lo stesso numero di elementi multimediali non raggruppati, risultano in una valutazione diversa perché basate appunto su template diversi.</w:t>
      </w:r>
    </w:p>
    <w:p w:rsidR="00685587" w:rsidRDefault="00A442E4" w:rsidP="005754CB">
      <w:pPr>
        <w:spacing w:line="240" w:lineRule="auto"/>
      </w:pPr>
      <w:r>
        <w:t>Potremmo ipotizzare che la valutazione possa dipendere anche da quanto sia lunga la pagina, tuttavia un visitatore non viene mai a conoscenza dell’altezza precisa (in pixel). Pertanto non è stata considerata.</w:t>
      </w:r>
    </w:p>
    <w:p w:rsidR="00ED69AB" w:rsidRDefault="001C4565" w:rsidP="00685587">
      <w:pPr>
        <w:spacing w:line="240" w:lineRule="auto"/>
      </w:pPr>
      <w:r>
        <w:lastRenderedPageBreak/>
        <w:t>Riassumendo, i fattori</w:t>
      </w:r>
      <w:r w:rsidR="00136A97">
        <w:t xml:space="preserve"> di decisione</w:t>
      </w:r>
      <w:r>
        <w:t xml:space="preserve"> sono i seguenti: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2E1FF6">
              <w:t>adottato (vedi figura 2)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7C4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  <w:r w:rsidR="007C4C1F">
              <w:rPr>
                <w:b w:val="0"/>
                <w:i/>
              </w:rPr>
              <w:t xml:space="preserve"> PK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7C4C1F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2E1FF6" w:rsidRDefault="002E1FF6">
      <w:pPr>
        <w:jc w:val="left"/>
      </w:pPr>
    </w:p>
    <w:p w:rsidR="00AC6FDF" w:rsidRDefault="002E1FF6" w:rsidP="00AC6FDF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72200" cy="3425385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mplat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7"/>
                    <a:stretch/>
                  </pic:blipFill>
                  <pic:spPr bwMode="auto">
                    <a:xfrm>
                      <a:off x="0" y="0"/>
                      <a:ext cx="6185719" cy="343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FDF" w:rsidRDefault="00AC6FDF" w:rsidP="00AC6FDF">
      <w:pPr>
        <w:pStyle w:val="Didascalia"/>
        <w:spacing w:after="0"/>
        <w:sectPr w:rsidR="00AC6FDF" w:rsidSect="00AC176B">
          <w:footerReference w:type="even" r:id="rId18"/>
          <w:footerReference w:type="default" r:id="rId19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  <w:r>
        <w:t xml:space="preserve">Figura </w:t>
      </w:r>
      <w:fldSimple w:instr=" SEQ Figura \* ARABIC ">
        <w:r w:rsidR="00AE0B53">
          <w:rPr>
            <w:noProof/>
          </w:rPr>
          <w:t>2</w:t>
        </w:r>
      </w:fldSimple>
      <w:r>
        <w:t>. Template tipici dei siti web scolastici italiani.</w:t>
      </w:r>
      <w:r>
        <w:br/>
      </w:r>
    </w:p>
    <w:p w:rsidR="00AC6FDF" w:rsidRDefault="00AC6FDF" w:rsidP="00AC6FDF">
      <w:pPr>
        <w:pStyle w:val="Didascalia"/>
        <w:sectPr w:rsidR="00AC6FDF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num="2" w:space="708"/>
          <w:titlePg/>
          <w:docGrid w:linePitch="360"/>
        </w:sectPr>
      </w:pPr>
      <w:r>
        <w:t xml:space="preserve">1. </w:t>
      </w:r>
      <w:hyperlink r:id="rId20" w:history="1">
        <w:r w:rsidRPr="00582960">
          <w:rPr>
            <w:rStyle w:val="Collegamentoipertestuale"/>
          </w:rPr>
          <w:t>https://paswjoomla.net/Jipa4school/</w:t>
        </w:r>
      </w:hyperlink>
      <w:r>
        <w:t xml:space="preserve"> </w:t>
      </w:r>
      <w:r>
        <w:br/>
        <w:t xml:space="preserve">2. </w:t>
      </w:r>
      <w:hyperlink r:id="rId21" w:history="1">
        <w:r w:rsidRPr="00582960">
          <w:rPr>
            <w:rStyle w:val="Collegamentoipertestuale"/>
          </w:rPr>
          <w:t>http://paswjoomla.net/pasw/</w:t>
        </w:r>
      </w:hyperlink>
      <w:r>
        <w:t xml:space="preserve"> </w:t>
      </w:r>
      <w:r>
        <w:br/>
        <w:t xml:space="preserve">3. </w:t>
      </w:r>
      <w:hyperlink r:id="rId22" w:history="1">
        <w:r w:rsidRPr="00582960">
          <w:rPr>
            <w:rStyle w:val="Collegamentoipertestuale"/>
          </w:rPr>
          <w:t>http://paswjoomla.net/jfap/</w:t>
        </w:r>
      </w:hyperlink>
      <w:r>
        <w:t xml:space="preserve"> </w:t>
      </w:r>
      <w:r>
        <w:br/>
        <w:t xml:space="preserve">4. </w:t>
      </w:r>
      <w:hyperlink r:id="rId23" w:history="1">
        <w:r w:rsidRPr="00582960">
          <w:rPr>
            <w:rStyle w:val="Collegamentoipertestuale"/>
          </w:rPr>
          <w:t>https://www.porteapertesulweb.it/</w:t>
        </w:r>
      </w:hyperlink>
      <w:r>
        <w:t xml:space="preserve"> </w:t>
      </w:r>
      <w:r>
        <w:br/>
        <w:t xml:space="preserve">5. </w:t>
      </w:r>
      <w:hyperlink r:id="rId24" w:history="1">
        <w:r w:rsidRPr="00582960">
          <w:rPr>
            <w:rStyle w:val="Collegamentoipertestuale"/>
          </w:rPr>
          <w:t>https://italia.github.io/design-scuole-pagine-</w:t>
        </w:r>
        <w:r w:rsidRPr="00582960">
          <w:rPr>
            <w:rStyle w:val="Collegamentoipertestuale"/>
          </w:rPr>
          <w:t>statiche/scuole-la-scuola.html</w:t>
        </w:r>
      </w:hyperlink>
      <w:r>
        <w:br/>
        <w:t xml:space="preserve">6. </w:t>
      </w:r>
      <w:hyperlink r:id="rId25" w:history="1">
        <w:r w:rsidRPr="00582960">
          <w:rPr>
            <w:rStyle w:val="Collegamentoipertestuale"/>
          </w:rPr>
          <w:t>https://italiajoo.demoargoweb.com/</w:t>
        </w:r>
      </w:hyperlink>
      <w:r>
        <w:t xml:space="preserve"> </w:t>
      </w:r>
      <w:r>
        <w:br/>
        <w:t xml:space="preserve">7. </w:t>
      </w:r>
      <w:hyperlink r:id="rId26" w:history="1">
        <w:r w:rsidRPr="00582960">
          <w:rPr>
            <w:rStyle w:val="Collegamentoipertestuale"/>
          </w:rPr>
          <w:t>https://italiawp.demoargoweb.com/</w:t>
        </w:r>
      </w:hyperlink>
      <w:r>
        <w:t xml:space="preserve"> </w:t>
      </w:r>
      <w:r>
        <w:br/>
        <w:t xml:space="preserve">8. </w:t>
      </w:r>
      <w:hyperlink r:id="rId27" w:history="1">
        <w:r w:rsidRPr="00582960">
          <w:rPr>
            <w:rStyle w:val="Collegamentoipertestuale"/>
          </w:rPr>
          <w:t>https://www.liceopepecalamo.edu.it/</w:t>
        </w:r>
      </w:hyperlink>
    </w:p>
    <w:p w:rsidR="004B357A" w:rsidRDefault="00AC6FDF" w:rsidP="004B357A">
      <w:pPr>
        <w:pStyle w:val="Titolo2"/>
      </w:pPr>
      <w:bookmarkStart w:id="37" w:name="_Toc150282049"/>
      <w:bookmarkStart w:id="38" w:name="_Toc150282157"/>
      <w:r>
        <w:lastRenderedPageBreak/>
        <w:t xml:space="preserve">1.1 </w:t>
      </w:r>
      <w:proofErr w:type="spellStart"/>
      <w:r w:rsidR="004B357A">
        <w:t>Preprocessing</w:t>
      </w:r>
      <w:proofErr w:type="spellEnd"/>
      <w:r w:rsidR="004B357A">
        <w:t xml:space="preserve"> del </w:t>
      </w:r>
      <w:r w:rsidR="004B357A" w:rsidRPr="0032297F">
        <w:t>dataset</w:t>
      </w:r>
      <w:r w:rsidR="00C16DCF" w:rsidRPr="0032297F">
        <w:t xml:space="preserve"> delle scuole</w:t>
      </w:r>
      <w:bookmarkEnd w:id="37"/>
      <w:bookmarkEnd w:id="38"/>
    </w:p>
    <w:p w:rsidR="00C16DCF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</w:t>
      </w:r>
      <w:r w:rsidR="00E9192C">
        <w:t xml:space="preserve">Durante la fase di </w:t>
      </w:r>
      <w:proofErr w:type="spellStart"/>
      <w:r w:rsidR="00E9192C">
        <w:t>preprocessing</w:t>
      </w:r>
      <w:proofErr w:type="spellEnd"/>
      <w:r w:rsidR="00E9192C">
        <w:t xml:space="preserve"> si va a creare, in ordine, i seguenti DS</w:t>
      </w:r>
      <w:r w:rsidR="0065024E">
        <w:t>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28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</w:r>
      <w:r w:rsidR="007B6C31">
        <w:t>Le feature</w:t>
      </w:r>
      <w:r w:rsidR="00DF5313">
        <w:t xml:space="preserve"> di questo DS</w:t>
      </w:r>
      <w:r w:rsidR="007B6C31">
        <w:t xml:space="preserve"> sono descritte </w:t>
      </w:r>
      <w:hyperlink r:id="rId29" w:anchor="tracciato" w:history="1">
        <w:r w:rsidR="00DF5313" w:rsidRPr="00DF5313">
          <w:rPr>
            <w:rStyle w:val="Collegamentoipertestuale"/>
          </w:rPr>
          <w:t>q</w:t>
        </w:r>
        <w:r w:rsidR="007B6C31">
          <w:rPr>
            <w:rStyle w:val="Collegamentoipertestuale"/>
          </w:rPr>
          <w:t>uesta pagina web</w:t>
        </w:r>
      </w:hyperlink>
      <w:r w:rsidR="00DF5313">
        <w:t>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 xml:space="preserve">rimuovendo i siti duplicati. Operazione necessaria in quanto se un plesso scolastico offre più </w:t>
      </w:r>
      <w:r w:rsidR="007B6C31">
        <w:t>corsi</w:t>
      </w:r>
      <w:r w:rsidR="002D6B2E">
        <w:t xml:space="preserve"> di studio</w:t>
      </w:r>
      <w:r w:rsidR="007B6C31">
        <w:t xml:space="preserve"> (ad es. istituto tecnico e professionale) e ha un singolo sito web</w:t>
      </w:r>
      <w:r w:rsidR="002D6B2E">
        <w:t xml:space="preserve">, </w:t>
      </w:r>
      <w:r w:rsidR="007B6C31">
        <w:t>ciascun corso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  <w:r w:rsidR="007B6C31">
        <w:t xml:space="preserve"> Verranno descritte nella prossima sezione.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</w:t>
      </w:r>
      <w:r w:rsidR="00AF1943">
        <w:rPr>
          <w:rStyle w:val="Enfasidelicata"/>
        </w:rPr>
        <w:t>3</w:t>
      </w:r>
      <w:r w:rsidR="00007EE8" w:rsidRPr="00DF5313">
        <w:rPr>
          <w:rStyle w:val="Enfasidelicata"/>
        </w:rPr>
        <w:t>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F515E8">
        <w:t xml:space="preserve"> (ad esempio</w:t>
      </w:r>
      <w:r w:rsidR="003C432D">
        <w:t xml:space="preserve"> esclusivamente serale</w:t>
      </w:r>
      <w:r w:rsidR="00DF5313">
        <w:t>).</w:t>
      </w:r>
      <w:r w:rsidR="00007EE8">
        <w:t xml:space="preserve"> </w:t>
      </w:r>
      <w:r w:rsidR="00DF5313">
        <w:t>Pertanto, queste righe veng</w:t>
      </w:r>
      <w:r w:rsidR="007B6C31">
        <w:t>ono rimosse in questo nuovo DS.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 w:rsidRPr="00F515E8">
        <w:rPr>
          <w:i/>
        </w:rP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 xml:space="preserve">Siti </w:t>
      </w:r>
      <w:r w:rsidR="00097D91">
        <w:t xml:space="preserve">delle scuole superiori </w:t>
      </w:r>
      <w:r w:rsidRPr="00E505FF">
        <w:t>raggiungibili e validi</w:t>
      </w:r>
      <w:r w:rsidR="00A54264">
        <w:t>.</w:t>
      </w:r>
    </w:p>
    <w:p w:rsidR="00C357D7" w:rsidRDefault="00DD2D67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 wp14:anchorId="2A8D07F6">
            <wp:extent cx="1876827" cy="3250116"/>
            <wp:effectExtent l="0" t="952" r="8572" b="8573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7" t="3690" r="36906" b="28942"/>
                    <a:stretch/>
                  </pic:blipFill>
                  <pic:spPr bwMode="auto">
                    <a:xfrm rot="16200000">
                      <a:off x="0" y="0"/>
                      <a:ext cx="1884015" cy="32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3</w:t>
        </w:r>
      </w:fldSimple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39" w:name="_Toc150282050"/>
      <w:bookmarkStart w:id="40" w:name="_Toc150282158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1"/>
      <w:bookmarkEnd w:id="32"/>
      <w:bookmarkEnd w:id="39"/>
      <w:bookmarkEnd w:id="40"/>
    </w:p>
    <w:p w:rsidR="007606CA" w:rsidRDefault="007606CA" w:rsidP="007606CA">
      <w:pPr>
        <w:pStyle w:val="Titolo2"/>
      </w:pPr>
      <w:bookmarkStart w:id="41" w:name="_Toc150282051"/>
      <w:bookmarkStart w:id="42" w:name="_Toc150282159"/>
      <w:r>
        <w:t>Sommario</w:t>
      </w:r>
      <w:bookmarkEnd w:id="41"/>
      <w:bookmarkEnd w:id="42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3" w:name="_Toc150282052"/>
      <w:bookmarkStart w:id="44" w:name="_Toc150282160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3"/>
      <w:bookmarkEnd w:id="44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Vedi: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</w:t>
      </w:r>
      <w:r w:rsidR="00F515E8">
        <w:t>di una pagina web</w:t>
      </w:r>
      <w:r w:rsidR="001B7A0B">
        <w:t xml:space="preserve">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  <w:r w:rsidR="00F515E8">
        <w:t xml:space="preserve"> I suoi dettagli teorici sono pre</w:t>
      </w:r>
      <w:r w:rsidR="00157FF3">
        <w:t>sentati nella prossima sezione.</w:t>
      </w:r>
    </w:p>
    <w:p w:rsidR="00003318" w:rsidRDefault="00003318" w:rsidP="00003318">
      <w:pPr>
        <w:pStyle w:val="Titolo3"/>
      </w:pPr>
      <w:bookmarkStart w:id="45" w:name="_Toc150282053"/>
      <w:r>
        <w:t>Struttura</w:t>
      </w:r>
      <w:bookmarkEnd w:id="45"/>
      <w:r w:rsidR="00D047B1">
        <w:t xml:space="preserve"> del NDOM</w:t>
      </w:r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7D7C4B">
        <w:t>Ha numero finito di nodi</w:t>
      </w:r>
      <w:r w:rsidR="00F14512" w:rsidRPr="007D7C4B"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7D7C4B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7D7C4B"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7D7C4B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7C51CD" w:rsidRDefault="0096754A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>I</w:t>
      </w:r>
      <w:r w:rsidR="007C51CD">
        <w:t xml:space="preserve"> </w:t>
      </w:r>
      <w:r w:rsidR="007C51CD" w:rsidRPr="007D7C4B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  <w:r w:rsidR="007D7C4B">
        <w:t xml:space="preserve"> </w:t>
      </w:r>
      <w:r w:rsidR="0023601C">
        <w:t xml:space="preserve">Sono esclusi i </w:t>
      </w:r>
      <w:proofErr w:type="spellStart"/>
      <w:r w:rsidR="0023601C">
        <w:t>tag</w:t>
      </w:r>
      <w:proofErr w:type="spellEnd"/>
      <w:r w:rsidR="0023601C">
        <w:t xml:space="preserve"> </w:t>
      </w:r>
      <w:r w:rsidR="0023601C" w:rsidRPr="00262E96">
        <w:rPr>
          <w:rStyle w:val="Enfasidelicata"/>
        </w:rPr>
        <w:t>&lt;div&gt;</w:t>
      </w:r>
      <w:r w:rsidR="0023601C">
        <w:t xml:space="preserve">, visto che sono assai frequenti e non semplificano (ma complicano) </w:t>
      </w:r>
      <w:r w:rsidR="00AF1943">
        <w:t>la struttura del NDOM</w:t>
      </w:r>
      <w:r w:rsidR="0023601C">
        <w:t>.</w:t>
      </w:r>
    </w:p>
    <w:p w:rsidR="0023601C" w:rsidRDefault="0023601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7D7C4B">
      <w:pPr>
        <w:pStyle w:val="Paragrafoelenco"/>
        <w:numPr>
          <w:ilvl w:val="1"/>
          <w:numId w:val="10"/>
        </w:numPr>
        <w:spacing w:after="0"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7D7C4B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7D7C4B" w:rsidRDefault="00A74259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Come un qualsiasi albero, ha una sua </w:t>
      </w:r>
      <w:r w:rsidRPr="00A74259">
        <w:rPr>
          <w:b/>
        </w:rPr>
        <w:t>altezza</w:t>
      </w:r>
      <w:r w:rsidR="007D7C4B">
        <w:t>, cioè un numero indicante la massima profondità di un nodo.</w:t>
      </w:r>
    </w:p>
    <w:p w:rsidR="00003318" w:rsidRDefault="00002C3C" w:rsidP="007D7C4B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Per quanto riguarda gli </w:t>
      </w:r>
      <w:r w:rsidRPr="007D7C4B">
        <w:rPr>
          <w:b/>
        </w:rPr>
        <w:t>archi</w:t>
      </w:r>
      <w:r w:rsidRPr="000C3AC9">
        <w:t xml:space="preserve"> del NDOM</w:t>
      </w:r>
      <w:r>
        <w:t xml:space="preserve"> e il loro costo,</w:t>
      </w:r>
      <w:r w:rsidR="007D7C4B">
        <w:t xml:space="preserve"> </w:t>
      </w:r>
      <w:r>
        <w:t xml:space="preserve">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  <w:r w:rsidR="00D047B1">
        <w:t xml:space="preserve"> Si veda la prossima sezione</w:t>
      </w:r>
      <w:r w:rsidR="004A5EEC">
        <w:t>.</w:t>
      </w:r>
    </w:p>
    <w:p w:rsidR="00157FF3" w:rsidRDefault="00157FF3" w:rsidP="00157FF3">
      <w:pPr>
        <w:spacing w:line="240" w:lineRule="auto"/>
      </w:pPr>
      <w:r>
        <w:t xml:space="preserve">I dettagli implementativi di questo modello sono descritti nella sezione </w:t>
      </w:r>
      <w:r w:rsidRPr="00157FF3">
        <w:rPr>
          <w:i/>
        </w:rPr>
        <w:t>Decisioni di progetto</w:t>
      </w:r>
      <w:r>
        <w:t>.</w:t>
      </w:r>
    </w:p>
    <w:p w:rsidR="00003318" w:rsidRDefault="00003318" w:rsidP="00557052">
      <w:pPr>
        <w:spacing w:after="0"/>
      </w:pPr>
    </w:p>
    <w:p w:rsidR="00D047B1" w:rsidRDefault="00D047B1">
      <w:pPr>
        <w:jc w:val="left"/>
      </w:pPr>
      <w:r>
        <w:br w:type="page"/>
      </w:r>
    </w:p>
    <w:p w:rsidR="00003318" w:rsidRDefault="00D047B1" w:rsidP="00D047B1">
      <w:pPr>
        <w:pStyle w:val="Titolo3"/>
      </w:pPr>
      <w:bookmarkStart w:id="46" w:name="_Calcolo_del_costo"/>
      <w:bookmarkEnd w:id="46"/>
      <w:r>
        <w:lastRenderedPageBreak/>
        <w:t>Calcolo del costo degli archi</w:t>
      </w:r>
    </w:p>
    <w:p w:rsidR="007D7C4B" w:rsidRPr="007D7C4B" w:rsidRDefault="007D7C4B" w:rsidP="007D7C4B">
      <w:r>
        <w:t>Visualizziamo un sito scolastico, e rappresentiamo in forma stilizzata il suo NDOM.</w:t>
      </w:r>
    </w:p>
    <w:p w:rsidR="007D7C4B" w:rsidRDefault="007D7C4B" w:rsidP="007D7C4B">
      <w:pPr>
        <w:keepNext/>
        <w:spacing w:before="240" w:after="0"/>
        <w:jc w:val="center"/>
      </w:pPr>
      <w:r>
        <w:rPr>
          <w:noProof/>
          <w:lang w:eastAsia="it-IT"/>
        </w:rPr>
        <w:drawing>
          <wp:inline distT="0" distB="0" distL="0" distR="0" wp14:anchorId="0E2F76D5" wp14:editId="4DEE769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4B" w:rsidRDefault="007D7C4B" w:rsidP="007D7C4B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4</w:t>
        </w:r>
      </w:fldSimple>
      <w:r>
        <w:t xml:space="preserve">. Pagina web </w:t>
      </w:r>
      <w:hyperlink r:id="rId32" w:history="1">
        <w:r w:rsidRPr="00D62548">
          <w:rPr>
            <w:rStyle w:val="Collegamentoipertestuale"/>
          </w:rPr>
          <w:t>https://www.liceotedone.edu.it/</w:t>
        </w:r>
      </w:hyperlink>
      <w:r>
        <w:t xml:space="preserve"> e rappresentazione stilizzata del NDOM.</w:t>
      </w:r>
    </w:p>
    <w:p w:rsidR="00D047B1" w:rsidRDefault="00D047B1" w:rsidP="00D047B1">
      <w:pPr>
        <w:spacing w:before="240" w:after="0"/>
      </w:pPr>
      <w:r>
        <w:t xml:space="preserve">Per questa sezione osserviamo lo </w:t>
      </w:r>
      <w:proofErr w:type="spellStart"/>
      <w:r>
        <w:t>screenshot</w:t>
      </w:r>
      <w:proofErr w:type="spellEnd"/>
      <w:r>
        <w:t xml:space="preserve"> </w:t>
      </w:r>
      <w:r w:rsidR="004A5EEC">
        <w:t>di un sito web</w:t>
      </w:r>
      <w:r>
        <w:t xml:space="preserve"> (Figura 3) e notiamo che il nodo radice </w:t>
      </w:r>
      <w:r w:rsidRPr="000C3AC9">
        <w:rPr>
          <w:rStyle w:val="Enfasidelicata"/>
        </w:rPr>
        <w:t>&lt;body&gt;</w:t>
      </w:r>
      <w:r>
        <w:t xml:space="preserve"> ha ovviamente coordinate (0,0).</w:t>
      </w:r>
      <w:r w:rsidR="001341A3">
        <w:t xml:space="preserve"> I rettangoli arancioni indicano elementi della pagina innestati all’interno del </w:t>
      </w:r>
      <w:proofErr w:type="spellStart"/>
      <w:r w:rsidR="001341A3">
        <w:t>tag</w:t>
      </w:r>
      <w:proofErr w:type="spellEnd"/>
      <w:r w:rsidR="001341A3">
        <w:t xml:space="preserve"> &lt;body&gt;. Solo per questi elementi (figli diretti della radice del NDOM)</w:t>
      </w:r>
      <w:r>
        <w:t>, la distanza tra padre e figlio è puramente verticale: questo è ovvio perché l’occhio umano inizia osservando dal basso verso l’alto. In tutti gli altri casi si provvede a calcolare la distanza euclidea.</w:t>
      </w:r>
    </w:p>
    <w:p w:rsidR="00D047B1" w:rsidRDefault="00D047B1" w:rsidP="00D047B1">
      <w:pPr>
        <w:spacing w:before="240" w:after="0"/>
      </w:pPr>
      <w:r>
        <w:t xml:space="preserve">Il </w:t>
      </w:r>
      <w:r w:rsidRPr="00CB4E12">
        <w:rPr>
          <w:b/>
        </w:rPr>
        <w:t>costo dell’arco tra padre-figlio</w:t>
      </w:r>
      <w:r>
        <w:t xml:space="preserve"> è una funzione della distanza padre-figlio (di seguito chiamata </w:t>
      </w:r>
      <m:oMath>
        <m:r>
          <w:rPr>
            <w:rFonts w:ascii="Cambria Math" w:hAnsi="Cambria Math"/>
          </w:rPr>
          <m:t>x</m:t>
        </m:r>
      </m:oMath>
      <w:r>
        <w:t xml:space="preserve">), ed è calcolata in </w:t>
      </w:r>
      <w:r w:rsidRPr="00525A5D">
        <w:rPr>
          <w:rStyle w:val="Enfasidelicata"/>
        </w:rPr>
        <w:t>_</w:t>
      </w:r>
      <w:proofErr w:type="spellStart"/>
      <w:r w:rsidRPr="00525A5D">
        <w:rPr>
          <w:rStyle w:val="Enfasidelicata"/>
        </w:rPr>
        <w:t>calc_arc_cost</w:t>
      </w:r>
      <w:proofErr w:type="spellEnd"/>
      <w:r>
        <w:t>. Essenzialmente si riconduce alla seguente funzione:</w:t>
      </w:r>
    </w:p>
    <w:p w:rsidR="00D047B1" w:rsidRDefault="00D047B1" w:rsidP="00D047B1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D047B1" w:rsidRDefault="004A082E" w:rsidP="00D047B1">
      <w:pPr>
        <w:spacing w:before="240"/>
      </w:pPr>
      <w:r>
        <w:t>La funzione descritta</w:t>
      </w:r>
      <w:r w:rsidR="00E775D6">
        <w:t xml:space="preserve"> di calcolo del costo padre-figlio ha il seguente comportamento. La linea verde chiaro fa riferimento agli schermi</w:t>
      </w:r>
      <w:r w:rsidR="001341A3">
        <w:t xml:space="preserve"> con risoluzione</w:t>
      </w:r>
      <w:r w:rsidR="00E775D6">
        <w:t xml:space="preserve"> 1600x900, quella verde scuro agli schermi 1020x1080. Man mano che aumenta la distanza in pixel tra un elemento, aumenta il costo in termini di usabilità. A parità di distanza, il costo (su schermi con risoluzione minore) aumenta. </w:t>
      </w:r>
    </w:p>
    <w:p w:rsidR="004A5EEC" w:rsidRDefault="004A082E" w:rsidP="004A5EEC">
      <w:pPr>
        <w:keepNext/>
        <w:spacing w:before="240"/>
        <w:jc w:val="center"/>
      </w:pPr>
      <w:r>
        <w:rPr>
          <w:noProof/>
          <w:lang w:eastAsia="it-IT"/>
        </w:rPr>
        <w:drawing>
          <wp:inline distT="0" distB="0" distL="0" distR="0">
            <wp:extent cx="4174528" cy="16573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ggg_Page1_Image2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48"/>
                    <a:stretch/>
                  </pic:blipFill>
                  <pic:spPr bwMode="auto">
                    <a:xfrm>
                      <a:off x="0" y="0"/>
                      <a:ext cx="4190226" cy="16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82E" w:rsidRDefault="004A5EEC" w:rsidP="004A5EEC">
      <w:pPr>
        <w:pStyle w:val="Didascalia"/>
      </w:pPr>
      <w:r>
        <w:t xml:space="preserve">Figura </w:t>
      </w:r>
      <w:fldSimple w:instr=" SEQ Figura \* ARABIC ">
        <w:r w:rsidR="00AE0B53">
          <w:rPr>
            <w:noProof/>
          </w:rPr>
          <w:t>5</w:t>
        </w:r>
      </w:fldSimple>
      <w:r>
        <w:t>. Grafico funzione</w:t>
      </w:r>
      <w:r w:rsidR="009A034F">
        <w:t xml:space="preserve"> </w:t>
      </w:r>
      <m:oMath>
        <m:r>
          <w:rPr>
            <w:rFonts w:ascii="Cambria Math" w:hAnsi="Cambria Math"/>
          </w:rPr>
          <m:t>c(distanza)</m:t>
        </m:r>
      </m:oMath>
      <w:r>
        <w:t xml:space="preserve"> di costo dell’arco padre-figlio.</w:t>
      </w:r>
      <w:r w:rsidR="009A034F">
        <w:t xml:space="preserve"> </w:t>
      </w:r>
      <w:hyperlink r:id="rId34" w:history="1">
        <w:r w:rsidR="004A29C1" w:rsidRPr="00582960">
          <w:rPr>
            <w:rStyle w:val="Collegamentoipertestuale"/>
          </w:rPr>
          <w:t>https://www.desmos.com/calculator/aaqy3tao8g</w:t>
        </w:r>
      </w:hyperlink>
      <w:r w:rsidR="004A29C1">
        <w:t xml:space="preserve"> </w:t>
      </w:r>
    </w:p>
    <w:p w:rsidR="00003318" w:rsidRDefault="00003318" w:rsidP="00003318">
      <w:pPr>
        <w:pStyle w:val="Titolo3"/>
      </w:pPr>
      <w:bookmarkStart w:id="47" w:name="_Calcolo_di_un"/>
      <w:bookmarkStart w:id="48" w:name="_Toc150282054"/>
      <w:bookmarkEnd w:id="47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8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br/>
      </w:r>
      <w:r>
        <w:t xml:space="preserve">   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2651FD" w:rsidRDefault="004A29C1" w:rsidP="002651FD">
      <w:pPr>
        <w:spacing w:before="240"/>
      </w:pPr>
      <w:r>
        <w:t>La costruzione del NDOM di una pagina web richiede un’istanza di un browser automatizzato che disponga di un interprete JS. Per questo motivo, è possibile ricavare altre due feature inerenti ad essa. Al termine,</w:t>
      </w:r>
      <w:r w:rsidR="007C4C1F">
        <w:t xml:space="preserve"> siamo in grado di ingegnerizzare 13 nuove feature</w:t>
      </w:r>
      <w:r w:rsidR="002651FD">
        <w:t>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2651FD" w:rsidRPr="00051A7B" w:rsidTr="004A5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2651FD" w:rsidRPr="00051A7B" w:rsidRDefault="002651FD" w:rsidP="004A5EEC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Pr="00B410E7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2651FD" w:rsidRPr="009C74B5" w:rsidRDefault="002651FD" w:rsidP="004A5EEC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2651FD" w:rsidRPr="009C74B5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Pr="009C74B5" w:rsidRDefault="002651FD" w:rsidP="004A5EEC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#1.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  <w:tr w:rsidR="002651FD" w:rsidRPr="009C74B5" w:rsidTr="004A5EEC">
        <w:tc>
          <w:tcPr>
            <w:tcW w:w="9736" w:type="dxa"/>
            <w:gridSpan w:val="4"/>
          </w:tcPr>
          <w:p w:rsidR="002651FD" w:rsidRDefault="002651FD" w:rsidP="002651FD">
            <w:pPr>
              <w:spacing w:line="276" w:lineRule="auto"/>
              <w:jc w:val="center"/>
            </w:pPr>
            <w:r>
              <w:t>…</w:t>
            </w:r>
          </w:p>
        </w:tc>
      </w:tr>
      <w:tr w:rsidR="002651FD" w:rsidRPr="009C74B5" w:rsidTr="004A5EEC">
        <w:tc>
          <w:tcPr>
            <w:tcW w:w="2800" w:type="dxa"/>
          </w:tcPr>
          <w:p w:rsidR="002651FD" w:rsidRDefault="002651FD" w:rsidP="004A5EEC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2651FD" w:rsidRDefault="002651FD" w:rsidP="004A5EEC">
            <w:pPr>
              <w:spacing w:line="276" w:lineRule="auto"/>
            </w:pPr>
            <w:r>
              <w:t>Costo in termini di usabilità per svolgere il task #8.</w:t>
            </w:r>
          </w:p>
        </w:tc>
        <w:tc>
          <w:tcPr>
            <w:tcW w:w="1263" w:type="dxa"/>
          </w:tcPr>
          <w:p w:rsidR="002651FD" w:rsidRPr="005F39B0" w:rsidRDefault="002651FD" w:rsidP="004A5EEC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2651FD" w:rsidRDefault="002651FD" w:rsidP="004A5EEC">
            <w:pPr>
              <w:spacing w:line="276" w:lineRule="auto"/>
            </w:pPr>
          </w:p>
        </w:tc>
      </w:tr>
    </w:tbl>
    <w:p w:rsidR="007C4C1F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B30EA3" w:rsidRDefault="00AE0B53" w:rsidP="00AE0B53">
      <w:pPr>
        <w:spacing w:before="240"/>
      </w:pPr>
      <w:r>
        <w:t>Innanzitutto,</w:t>
      </w:r>
      <w:r w:rsidR="007C4C1F">
        <w:t xml:space="preserve"> un Task è una sezione che l’utente è interessato a raggiungere e che</w:t>
      </w:r>
      <w:r>
        <w:t>, se individuata,</w:t>
      </w:r>
      <w:r w:rsidR="007C4C1F">
        <w:t xml:space="preserve"> in un certo senso rispecchia l’</w:t>
      </w:r>
      <w:r w:rsidR="00B30EA3">
        <w:t xml:space="preserve">usabilità </w:t>
      </w:r>
      <w:r>
        <w:t>della pagina</w:t>
      </w:r>
      <w:r w:rsidR="00B30EA3">
        <w:t xml:space="preserve">. Un Task contiene un Task ID e delle Task </w:t>
      </w:r>
      <w:proofErr w:type="spellStart"/>
      <w:r w:rsidR="00B30EA3">
        <w:t>Keywords</w:t>
      </w:r>
      <w:proofErr w:type="spellEnd"/>
      <w:r w:rsidR="00B30EA3">
        <w:t xml:space="preserve">, cioè una lista di stringhe tali per cui, se l’utente ne individua una all’interno della pagina, porta a termine il suddetto Task. Il dizionario dei Task è mostrato di seguito, e raccoglie alcune sezioni </w:t>
      </w:r>
      <w:r w:rsidR="00090EB8">
        <w:t>tipiche di un sito scolastico.</w:t>
      </w:r>
      <w:r w:rsidR="00B30EA3">
        <w:t xml:space="preserve"> </w:t>
      </w:r>
    </w:p>
    <w:p w:rsidR="00AE0B53" w:rsidRDefault="00AE0B53" w:rsidP="00AE0B53">
      <w:pPr>
        <w:keepNext/>
        <w:jc w:val="center"/>
      </w:pPr>
      <w:r>
        <w:rPr>
          <w:noProof/>
          <w:lang w:eastAsia="it-IT"/>
        </w:rPr>
        <w:drawing>
          <wp:inline distT="0" distB="0" distL="0" distR="0" wp14:anchorId="0D9167CA" wp14:editId="4F12BDF0">
            <wp:extent cx="4999464" cy="15240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626" t="37486" r="29972" b="40077"/>
                    <a:stretch/>
                  </pic:blipFill>
                  <pic:spPr bwMode="auto">
                    <a:xfrm>
                      <a:off x="0" y="0"/>
                      <a:ext cx="5017914" cy="152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53" w:rsidRDefault="00AE0B53" w:rsidP="00AE0B53">
      <w:pPr>
        <w:pStyle w:val="Didascalia"/>
        <w:rPr>
          <w:rStyle w:val="Enfasidelicata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.</w:t>
      </w:r>
    </w:p>
    <w:p w:rsidR="002F3F0E" w:rsidRDefault="004A5EEC" w:rsidP="00F13859">
      <w:r>
        <w:t>A questo punto, l</w:t>
      </w:r>
      <w:r w:rsidR="00F13859" w:rsidRPr="00F13859">
        <w:t>’algoritmo di ricerca proposto</w:t>
      </w:r>
      <w:r w:rsidR="00DC6015">
        <w:t xml:space="preserve"> (chiamato nel codice come </w:t>
      </w:r>
      <w:proofErr w:type="spellStart"/>
      <w:r w:rsidR="00DC6015" w:rsidRPr="00DC6015">
        <w:rPr>
          <w:rStyle w:val="Enfasidelicata"/>
        </w:rPr>
        <w:t>NaiveDOMSearcher</w:t>
      </w:r>
      <w:proofErr w:type="spellEnd"/>
      <w:r w:rsidR="00DC6015">
        <w:t>)</w:t>
      </w:r>
      <w:r w:rsidR="00F13859" w:rsidRPr="00F13859">
        <w:t xml:space="preserve"> cerca di emulare il comportamento dell’occhio umano, e ciò è rappresentato dall’immagine </w:t>
      </w:r>
      <w:r w:rsidR="00DC6015">
        <w:t>in Figura 7</w:t>
      </w:r>
      <w:r>
        <w:t>: u</w:t>
      </w:r>
      <w:r w:rsidR="00F13859" w:rsidRPr="00F13859">
        <w:t xml:space="preserve">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 w:rsidR="00F13859" w:rsidRPr="00F13859">
        <w:t>footer</w:t>
      </w:r>
      <w:proofErr w:type="spellEnd"/>
      <w:r w:rsidR="00F13859" w:rsidRPr="00F13859">
        <w:t xml:space="preserve"> (che si trovano a fine pagina). Successivamente, gli alberi radicati nei figli diretti della radice vengono esaminati in modalità DFS.</w:t>
      </w:r>
    </w:p>
    <w:p w:rsidR="001A133A" w:rsidRDefault="001A133A" w:rsidP="00F13859">
      <w:r>
        <w:t>Di seguito è illustrato il suo funzionamento.</w:t>
      </w:r>
    </w:p>
    <w:p w:rsidR="001A133A" w:rsidRDefault="00DC778D" w:rsidP="001A133A">
      <w:pPr>
        <w:jc w:val="center"/>
      </w:pPr>
      <w:r>
        <w:rPr>
          <w:b/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D3009" wp14:editId="00688A3D">
                <wp:simplePos x="0" y="0"/>
                <wp:positionH relativeFrom="column">
                  <wp:posOffset>1257300</wp:posOffset>
                </wp:positionH>
                <wp:positionV relativeFrom="paragraph">
                  <wp:posOffset>803275</wp:posOffset>
                </wp:positionV>
                <wp:extent cx="1476375" cy="1838325"/>
                <wp:effectExtent l="19050" t="19050" r="47625" b="28575"/>
                <wp:wrapNone/>
                <wp:docPr id="5" name="Triangolo isosce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838325"/>
                        </a:xfrm>
                        <a:prstGeom prst="triangle">
                          <a:avLst/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F0D" w:rsidRPr="004A5EEC" w:rsidRDefault="00AF6F0D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  <w:r w:rsidRPr="004A5EEC">
                              <w:rPr>
                                <w:b/>
                                <w:color w:val="000000" w:themeColor="text1"/>
                                <w:sz w:val="40"/>
                              </w:rPr>
                              <w:t>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D300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olo isoscele 5" o:spid="_x0000_s1026" type="#_x0000_t5" style="position:absolute;left:0;text-align:left;margin-left:99pt;margin-top:63.25pt;width:116.25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" fillcolor="#5b9bd5" strokecolor="#1f4d78 [1604]" strokeweight="1pt">
                <v:fill opacity="42662f"/>
                <v:textbox>
                  <w:txbxContent>
                    <w:p w:rsidR="00AF6F0D" w:rsidRPr="004A5EEC" w:rsidRDefault="00AF6F0D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  <w:r w:rsidRPr="004A5EEC">
                        <w:rPr>
                          <w:b/>
                          <w:color w:val="000000" w:themeColor="text1"/>
                          <w:sz w:val="40"/>
                        </w:rPr>
                        <w:t>DFS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EE797" wp14:editId="48B776A1">
                <wp:simplePos x="0" y="0"/>
                <wp:positionH relativeFrom="column">
                  <wp:posOffset>2466975</wp:posOffset>
                </wp:positionH>
                <wp:positionV relativeFrom="paragraph">
                  <wp:posOffset>-152400</wp:posOffset>
                </wp:positionV>
                <wp:extent cx="1285875" cy="571500"/>
                <wp:effectExtent l="19050" t="57150" r="47625" b="57150"/>
                <wp:wrapNone/>
                <wp:docPr id="10" name="Freccia a destr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571500"/>
                        </a:xfrm>
                        <a:prstGeom prst="rightArrow">
                          <a:avLst>
                            <a:gd name="adj1" fmla="val 50000"/>
                            <a:gd name="adj2" fmla="val 44093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F0D" w:rsidRPr="000623F2" w:rsidRDefault="00AF6F0D" w:rsidP="001A133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623F2">
                              <w:rPr>
                                <w:color w:val="000000" w:themeColor="text1"/>
                                <w:sz w:val="18"/>
                              </w:rPr>
                              <w:t>Minore per prima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EE79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0" o:spid="_x0000_s1027" type="#_x0000_t13" style="position:absolute;left:0;text-align:left;margin-left:194.25pt;margin-top:-12pt;width:101.2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" adj="17367" fillcolor="white [3212]" strokecolor="black [3213]" strokeweight="2.25pt">
                <v:textbox>
                  <w:txbxContent>
                    <w:p w:rsidR="00AF6F0D" w:rsidRPr="000623F2" w:rsidRDefault="00AF6F0D" w:rsidP="001A133A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0623F2">
                        <w:rPr>
                          <w:color w:val="000000" w:themeColor="text1"/>
                          <w:sz w:val="18"/>
                        </w:rPr>
                        <w:t>Minore per prima</w:t>
                      </w: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4ED21C" wp14:editId="07DF4AED">
                <wp:simplePos x="0" y="0"/>
                <wp:positionH relativeFrom="column">
                  <wp:posOffset>3828415</wp:posOffset>
                </wp:positionH>
                <wp:positionV relativeFrom="paragraph">
                  <wp:posOffset>781050</wp:posOffset>
                </wp:positionV>
                <wp:extent cx="2276475" cy="2457450"/>
                <wp:effectExtent l="19050" t="19050" r="47625" b="19050"/>
                <wp:wrapNone/>
                <wp:docPr id="13" name="Triangolo isosce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45745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F0D" w:rsidRPr="004A5EEC" w:rsidRDefault="00AF6F0D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D21C" id="Triangolo isoscele 13" o:spid="_x0000_s1028" type="#_x0000_t5" style="position:absolute;left:0;text-align:left;margin-left:301.45pt;margin-top:61.5pt;width:179.25pt;height:19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" adj="10393" fillcolor="#5b9bd5" strokecolor="#1f4d78 [1604]" strokeweight="1pt">
                <v:fill opacity="42662f"/>
                <v:textbox>
                  <w:txbxContent>
                    <w:p w:rsidR="00AF6F0D" w:rsidRPr="004A5EEC" w:rsidRDefault="00AF6F0D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4A15E8" wp14:editId="61371469">
                <wp:simplePos x="0" y="0"/>
                <wp:positionH relativeFrom="column">
                  <wp:posOffset>3705225</wp:posOffset>
                </wp:positionH>
                <wp:positionV relativeFrom="paragraph">
                  <wp:posOffset>800100</wp:posOffset>
                </wp:positionV>
                <wp:extent cx="1009650" cy="952500"/>
                <wp:effectExtent l="19050" t="19050" r="38100" b="19050"/>
                <wp:wrapNone/>
                <wp:docPr id="12" name="Triangolo isosce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952500"/>
                        </a:xfrm>
                        <a:prstGeom prst="triangle">
                          <a:avLst>
                            <a:gd name="adj" fmla="val 48114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F0D" w:rsidRPr="004A5EEC" w:rsidRDefault="00AF6F0D" w:rsidP="001A133A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15E8" id="Triangolo isoscele 12" o:spid="_x0000_s1029" type="#_x0000_t5" style="position:absolute;left:0;text-align:left;margin-left:291.75pt;margin-top:63pt;width:79.5pt;height: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" adj="10393" fillcolor="#5b9bd5" strokecolor="#1f4d78 [1604]" strokeweight="1pt">
                <v:fill opacity="42662f"/>
                <v:textbox>
                  <w:txbxContent>
                    <w:p w:rsidR="00AF6F0D" w:rsidRPr="004A5EEC" w:rsidRDefault="00AF6F0D" w:rsidP="001A133A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6E3A7" wp14:editId="1E28398A">
                <wp:simplePos x="0" y="0"/>
                <wp:positionH relativeFrom="column">
                  <wp:posOffset>2228850</wp:posOffset>
                </wp:positionH>
                <wp:positionV relativeFrom="paragraph">
                  <wp:posOffset>880745</wp:posOffset>
                </wp:positionV>
                <wp:extent cx="990600" cy="1000125"/>
                <wp:effectExtent l="19050" t="19050" r="38100" b="28575"/>
                <wp:wrapNone/>
                <wp:docPr id="9" name="Triangolo isosce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000125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F0D" w:rsidRPr="000623F2" w:rsidRDefault="00AF6F0D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E3A7" id="Triangolo isoscele 9" o:spid="_x0000_s1030" type="#_x0000_t5" style="position:absolute;left:0;text-align:left;margin-left:175.5pt;margin-top:69.35pt;width:78pt;height:7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" adj="10976" fillcolor="#5b9bd5" strokecolor="#1f4d78 [1604]" strokeweight="1pt">
                <v:fill opacity="42662f"/>
                <v:textbox>
                  <w:txbxContent>
                    <w:p w:rsidR="00AF6F0D" w:rsidRPr="000623F2" w:rsidRDefault="00AF6F0D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341BA2" wp14:editId="5214C7AE">
                <wp:simplePos x="0" y="0"/>
                <wp:positionH relativeFrom="column">
                  <wp:posOffset>2543175</wp:posOffset>
                </wp:positionH>
                <wp:positionV relativeFrom="paragraph">
                  <wp:posOffset>800735</wp:posOffset>
                </wp:positionV>
                <wp:extent cx="1809750" cy="2495550"/>
                <wp:effectExtent l="19050" t="19050" r="38100" b="19050"/>
                <wp:wrapNone/>
                <wp:docPr id="8" name="Triangolo isosce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495550"/>
                        </a:xfrm>
                        <a:prstGeom prst="triangle">
                          <a:avLst>
                            <a:gd name="adj" fmla="val 50813"/>
                          </a:avLst>
                        </a:prstGeom>
                        <a:solidFill>
                          <a:srgbClr val="5B9BD5">
                            <a:alpha val="6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F0D" w:rsidRPr="000623F2" w:rsidRDefault="00AF6F0D" w:rsidP="001A133A">
                            <w:pPr>
                              <w:jc w:val="center"/>
                              <w:rPr>
                                <w:b/>
                                <w:color w:val="FF0000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1BA2" id="Triangolo isoscele 8" o:spid="_x0000_s1031" type="#_x0000_t5" style="position:absolute;left:0;text-align:left;margin-left:200.25pt;margin-top:63.05pt;width:142.5pt;height:19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" adj="10976" fillcolor="#5b9bd5" strokecolor="#1f4d78 [1604]" strokeweight="1pt">
                <v:fill opacity="42662f"/>
                <v:textbox>
                  <w:txbxContent>
                    <w:p w:rsidR="00AF6F0D" w:rsidRPr="000623F2" w:rsidRDefault="00AF6F0D" w:rsidP="001A133A">
                      <w:pPr>
                        <w:jc w:val="center"/>
                        <w:rPr>
                          <w:b/>
                          <w:color w:val="FF0000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A133A">
        <w:rPr>
          <w:b/>
          <w:noProof/>
          <w:lang w:eastAsia="it-IT"/>
        </w:rPr>
        <w:drawing>
          <wp:inline distT="0" distB="0" distL="0" distR="0" wp14:anchorId="458BE5C8" wp14:editId="22FB0D28">
            <wp:extent cx="4609465" cy="3314618"/>
            <wp:effectExtent l="0" t="0" r="635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5" t="6318" r="22276" b="41343"/>
                    <a:stretch/>
                  </pic:blipFill>
                  <pic:spPr bwMode="auto">
                    <a:xfrm>
                      <a:off x="0" y="0"/>
                      <a:ext cx="4623539" cy="332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33A" w:rsidRDefault="001A133A" w:rsidP="001A133A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. Risultato del metodo </w:t>
      </w:r>
      <w:r w:rsidRPr="008D4070">
        <w:rPr>
          <w:rFonts w:ascii="Cascadia Mono" w:hAnsi="Cascadia Mono"/>
        </w:rPr>
        <w:t>plot()</w:t>
      </w:r>
      <w:r>
        <w:t xml:space="preserve"> applicato al NDOM di </w:t>
      </w:r>
      <w:hyperlink r:id="rId37" w:history="1">
        <w:r w:rsidRPr="00CC7BDD">
          <w:rPr>
            <w:rStyle w:val="Collegamentoipertestuale"/>
          </w:rPr>
          <w:t>https://www.liceofermicanosa.edu.it/</w:t>
        </w:r>
      </w:hyperlink>
      <w:r>
        <w:t xml:space="preserve"> e illustrazione del funzionamento dell’algoritmo</w:t>
      </w:r>
      <w:r w:rsidR="00D45794">
        <w:t xml:space="preserve"> di ricerca</w:t>
      </w:r>
      <w:r>
        <w:t>.</w:t>
      </w:r>
    </w:p>
    <w:p w:rsidR="001A133A" w:rsidRDefault="001A133A" w:rsidP="001A133A">
      <w:pPr>
        <w:spacing w:line="240" w:lineRule="auto"/>
      </w:pPr>
      <w:r>
        <w:t>Questo algoritmo di ricerca gode delle seguenti proprietà: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</w:t>
      </w:r>
      <w:r w:rsidR="00DC778D">
        <w:t>are un nodo obiettivo se esso</w:t>
      </w:r>
      <w:r>
        <w:t xml:space="preserve"> esiste.</w:t>
      </w:r>
    </w:p>
    <w:p w:rsidR="00DC778D" w:rsidRDefault="00DC778D" w:rsidP="00DC778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1A133A" w:rsidRDefault="001A133A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Come l’algoritmo DFS, ha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>
        <w:t xml:space="preserve">; complessità di tempo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:rsidR="00DC778D" w:rsidRPr="00D45794" w:rsidRDefault="00F85A8D" w:rsidP="001A133A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  <w:rPr>
          <w:highlight w:val="yellow"/>
        </w:rPr>
      </w:pPr>
      <w:proofErr w:type="gramStart"/>
      <w:r w:rsidRPr="00D45794">
        <w:rPr>
          <w:highlight w:val="yellow"/>
        </w:rPr>
        <w:t>E’</w:t>
      </w:r>
      <w:proofErr w:type="gramEnd"/>
      <w:r w:rsidRPr="00D45794">
        <w:rPr>
          <w:highlight w:val="yellow"/>
        </w:rPr>
        <w:t xml:space="preserve"> ottimale?</w:t>
      </w:r>
    </w:p>
    <w:p w:rsidR="00DC6015" w:rsidRDefault="00DC6015" w:rsidP="001A133A">
      <w:pPr>
        <w:spacing w:before="240"/>
      </w:pPr>
      <w:r w:rsidRPr="00F85A8D">
        <w:rPr>
          <w:u w:val="single"/>
        </w:rPr>
        <w:t>Se esiste un percorso dal nodo radice a un nodo obiettivo per il task</w:t>
      </w:r>
      <w:r>
        <w:t xml:space="preserve">, chiamiamo con </w:t>
      </w:r>
      <m:oMath>
        <m:r>
          <w:rPr>
            <w:rFonts w:ascii="Cambria Math" w:hAnsi="Cambria Math"/>
          </w:rPr>
          <m:t>c</m:t>
        </m:r>
      </m:oMath>
      <w:r>
        <w:t xml:space="preserve"> il costo del percorso (</w:t>
      </w:r>
      <w:r w:rsidR="00A67EAE">
        <w:t>cioè la somma di tutti i costi degli archi) e applichiamo la seguente funzione che aggiunge alcune penalità.</w:t>
      </w:r>
    </w:p>
    <w:p w:rsidR="001A133A" w:rsidRPr="001A133A" w:rsidRDefault="001A133A" w:rsidP="001A133A">
      <w:pPr>
        <w:pStyle w:val="Paragrafoelenco"/>
        <w:spacing w:line="240" w:lineRule="auto"/>
        <w:ind w:left="357"/>
        <w:contextualSpacing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+ Penalità(Numero nodi del percorso)</m:t>
          </m:r>
        </m:oMath>
      </m:oMathPara>
    </w:p>
    <w:p w:rsidR="001A133A" w:rsidRDefault="001A133A" w:rsidP="001A133A">
      <w:r>
        <w:t>Ad esempio:</w:t>
      </w:r>
    </w:p>
    <w:p w:rsidR="00AE0B53" w:rsidRPr="00A67EAE" w:rsidRDefault="00AE0B53" w:rsidP="00F1385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costoTotaleTask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Num.  percorsi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                        +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</m:oMath>
      </m:oMathPara>
    </w:p>
    <w:p w:rsidR="00A67EAE" w:rsidRDefault="0013073E" w:rsidP="00F85A8D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La prima penalità dipende dal numero di percorsi già esaminati prima di individuare quello dalla radice al nodo obiettivo. </w:t>
      </w:r>
      <w:r w:rsidR="00400ECD">
        <w:rPr>
          <w:rFonts w:eastAsiaTheme="minorEastAsia"/>
        </w:rPr>
        <w:t>L</w:t>
      </w:r>
      <w:r w:rsidR="0092761E">
        <w:rPr>
          <w:rFonts w:eastAsiaTheme="minorEastAsia"/>
        </w:rPr>
        <w:t xml:space="preserve">a seconda è dovuta al fatto </w:t>
      </w:r>
      <w:r w:rsidR="00400ECD">
        <w:rPr>
          <w:rFonts w:eastAsiaTheme="minorEastAsia"/>
        </w:rPr>
        <w:t>che</w:t>
      </w:r>
      <w:r w:rsidR="0092761E">
        <w:rPr>
          <w:rFonts w:eastAsiaTheme="minorEastAsia"/>
        </w:rPr>
        <w:t xml:space="preserve">, se ipotizziamo che il nodo A ha come figlio il nodo B, il passare dall’interagire con il nodo A all’interagire con il nodo B richiede raramente (ma comunque non è impossibile) un’operazione scomoda da fare, come un click, l’attesa di un’animazione </w:t>
      </w:r>
      <w:proofErr w:type="spellStart"/>
      <w:r w:rsidR="0092761E">
        <w:rPr>
          <w:rFonts w:eastAsiaTheme="minorEastAsia"/>
        </w:rPr>
        <w:t>ecc</w:t>
      </w:r>
      <w:proofErr w:type="spellEnd"/>
      <w:r w:rsidR="0092761E">
        <w:rPr>
          <w:rFonts w:eastAsiaTheme="minorEastAsia"/>
        </w:rPr>
        <w:t>…</w:t>
      </w:r>
      <w:r w:rsidR="00F85A8D">
        <w:rPr>
          <w:rFonts w:eastAsiaTheme="minorEastAsia"/>
        </w:rPr>
        <w:t xml:space="preserve"> </w:t>
      </w:r>
      <w:r w:rsidR="00F85A8D">
        <w:rPr>
          <w:rFonts w:eastAsiaTheme="minorEastAsia"/>
        </w:rPr>
        <w:br/>
      </w:r>
      <w:r w:rsidR="0092761E">
        <w:rPr>
          <w:rFonts w:eastAsiaTheme="minorEastAsia"/>
        </w:rPr>
        <w:t>Idealmente, un sito con costi molto bassi per i task è tale per cui tutte le sezioni utili sono</w:t>
      </w:r>
      <w:r w:rsidR="001A133A">
        <w:rPr>
          <w:rFonts w:eastAsiaTheme="minorEastAsia"/>
        </w:rPr>
        <w:t xml:space="preserve"> elencate chiaramente o in menu a tendina.</w:t>
      </w:r>
    </w:p>
    <w:p w:rsidR="000767CA" w:rsidRDefault="009B60E2" w:rsidP="00F85A8D">
      <w:r w:rsidRPr="00F85A8D">
        <w:rPr>
          <w:u w:val="single"/>
        </w:rPr>
        <w:lastRenderedPageBreak/>
        <w:t xml:space="preserve">Se non esiste </w:t>
      </w:r>
      <w:r w:rsidR="00F85A8D" w:rsidRPr="00F85A8D">
        <w:rPr>
          <w:u w:val="single"/>
        </w:rPr>
        <w:t>almeno un nodo obiettivo per un Task</w:t>
      </w:r>
      <w:r w:rsidR="00F85A8D">
        <w:t xml:space="preserve">, si assegna </w:t>
      </w:r>
      <w:proofErr w:type="gramStart"/>
      <w:r w:rsidR="00F85A8D">
        <w:t>al task</w:t>
      </w:r>
      <w:proofErr w:type="gramEnd"/>
      <w:r w:rsidR="00F85A8D">
        <w:t xml:space="preserve"> un costo di default. Questa ca</w:t>
      </w:r>
      <w:r w:rsidR="00273F69">
        <w:t xml:space="preserve">sistica avviene quando nella pagina non c’è una stringa visibile che soddisfa </w:t>
      </w:r>
      <w:proofErr w:type="gramStart"/>
      <w:r w:rsidR="00273F69">
        <w:t>il task</w:t>
      </w:r>
      <w:proofErr w:type="gramEnd"/>
      <w:r w:rsidR="00273F69">
        <w:t xml:space="preserve">. </w:t>
      </w:r>
      <w:r w:rsidR="000767CA">
        <w:t>Le cause sono:</w:t>
      </w:r>
    </w:p>
    <w:p w:rsidR="000767CA" w:rsidRDefault="00273F69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designer del sito non prevede l’inserimento di una sezione correlata al Task (</w:t>
      </w:r>
      <w:r w:rsidR="000767CA">
        <w:t>grave)</w:t>
      </w:r>
    </w:p>
    <w:p w:rsidR="000767CA" w:rsidRDefault="000767CA" w:rsidP="000767CA">
      <w:pPr>
        <w:pStyle w:val="Paragrafoelenco"/>
        <w:numPr>
          <w:ilvl w:val="0"/>
          <w:numId w:val="26"/>
        </w:numPr>
        <w:spacing w:line="240" w:lineRule="auto"/>
        <w:ind w:left="357" w:hanging="357"/>
        <w:contextualSpacing w:val="0"/>
      </w:pPr>
      <w:r>
        <w:t>il nodo obiettivo non è una stringa visibile, ma un’immagine (comprensibile).</w:t>
      </w:r>
    </w:p>
    <w:p w:rsidR="000767CA" w:rsidRDefault="000767CA" w:rsidP="000767CA">
      <w:r>
        <w:t>In questo progetto non sono state implementate tecniche per gestire la seconda causa (ad esempio OCR), per cui il costo di default è di media entità, risultante dal compromesso tra la prima e la seconda causa.</w:t>
      </w:r>
    </w:p>
    <w:p w:rsidR="000767CA" w:rsidRPr="000767CA" w:rsidRDefault="000767CA" w:rsidP="000767CA">
      <w:pPr>
        <w:rPr>
          <w:b/>
        </w:rPr>
      </w:pP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|NDOM|</m:t>
              </m:r>
            </m:e>
          </m:d>
          <m:r>
            <w:rPr>
              <w:rFonts w:ascii="Cambria Math" w:hAnsi="Cambria Math"/>
            </w:rPr>
            <m:t>=  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0767CA" w:rsidRDefault="000767CA" w:rsidP="000767CA">
      <w:pPr>
        <w:pStyle w:val="Paragrafoelenco"/>
        <w:keepNext/>
        <w:ind w:left="360"/>
        <w:jc w:val="center"/>
      </w:pPr>
      <w:r>
        <w:rPr>
          <w:b/>
          <w:noProof/>
          <w:lang w:eastAsia="it-IT"/>
        </w:rPr>
        <w:drawing>
          <wp:inline distT="0" distB="0" distL="0" distR="0" wp14:anchorId="03660A25" wp14:editId="7C9FEFE6">
            <wp:extent cx="3894716" cy="2264647"/>
            <wp:effectExtent l="0" t="0" r="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mos-graph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2" b="27274"/>
                    <a:stretch/>
                  </pic:blipFill>
                  <pic:spPr bwMode="auto">
                    <a:xfrm>
                      <a:off x="0" y="0"/>
                      <a:ext cx="3913151" cy="227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665" w:rsidRDefault="000767CA" w:rsidP="00E07665">
      <w:pPr>
        <w:pStyle w:val="Didascalia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. Grafico funzione </w:t>
      </w:r>
      <m:oMath>
        <m:r>
          <w:rPr>
            <w:rFonts w:ascii="Cambria Math" w:hAnsi="Cambria Math"/>
          </w:rPr>
          <m:t>costoDefaultTask</m:t>
        </m:r>
      </m:oMath>
      <w:r>
        <w:t>.</w:t>
      </w:r>
      <w:r w:rsidR="00FB7624">
        <w:br/>
      </w:r>
      <w:hyperlink r:id="rId39" w:history="1">
        <w:r w:rsidRPr="0092677A">
          <w:rPr>
            <w:rStyle w:val="Collegamentoipertestuale"/>
          </w:rPr>
          <w:t>https://www.desmos.com/calculator/2epakrbyrj</w:t>
        </w:r>
      </w:hyperlink>
      <w:r w:rsidR="00E07665">
        <w:br w:type="page"/>
      </w:r>
    </w:p>
    <w:p w:rsidR="00015A9A" w:rsidRDefault="00C47880" w:rsidP="00015A9A">
      <w:pPr>
        <w:pStyle w:val="Titolo2"/>
      </w:pPr>
      <w:bookmarkStart w:id="49" w:name="_Decisioni_di_Progetto"/>
      <w:bookmarkStart w:id="50" w:name="_Toc147679480"/>
      <w:bookmarkStart w:id="51" w:name="_Toc150282055"/>
      <w:bookmarkStart w:id="52" w:name="_Toc150282161"/>
      <w:bookmarkEnd w:id="49"/>
      <w:r>
        <w:lastRenderedPageBreak/>
        <w:t>Decisioni di p</w:t>
      </w:r>
      <w:r w:rsidR="00015A9A">
        <w:t>rogetto</w:t>
      </w:r>
      <w:bookmarkEnd w:id="50"/>
      <w:bookmarkEnd w:id="51"/>
      <w:bookmarkEnd w:id="52"/>
    </w:p>
    <w:p w:rsidR="008B2633" w:rsidRDefault="00F16D67" w:rsidP="00147626">
      <w:r>
        <w:t xml:space="preserve">Le librerie utilizzate in questa sezione sono </w:t>
      </w:r>
      <w:hyperlink r:id="rId40" w:history="1">
        <w:proofErr w:type="spellStart"/>
        <w:r w:rsidRPr="00147626">
          <w:rPr>
            <w:rStyle w:val="Collegamentoipertestuale"/>
          </w:rPr>
          <w:t>Selenium</w:t>
        </w:r>
        <w:proofErr w:type="spellEnd"/>
      </w:hyperlink>
      <w:r w:rsidR="005A4AC8">
        <w:t xml:space="preserve"> per</w:t>
      </w:r>
      <w:r w:rsidR="008B2633">
        <w:t xml:space="preserve"> la creazione di un’istanza del browser </w:t>
      </w:r>
      <w:proofErr w:type="spellStart"/>
      <w:r w:rsidR="008B2633">
        <w:t>Firefox</w:t>
      </w:r>
      <w:proofErr w:type="spellEnd"/>
      <w:r w:rsidR="008B2633">
        <w:t xml:space="preserve"> che contiene un’interprete JS. Quest’ultimo è utile per</w:t>
      </w:r>
      <w:r w:rsidR="00915B43">
        <w:t xml:space="preserve"> calcolare le coordinate di un nodo e inserirle in un dizionario. Ovviamente ciò è</w:t>
      </w:r>
      <w:r w:rsidR="005826D9">
        <w:t xml:space="preserve"> </w:t>
      </w:r>
      <w:r w:rsidR="005A4AC8">
        <w:t>fattibile solo d</w:t>
      </w:r>
      <w:r w:rsidR="005826D9">
        <w:t xml:space="preserve">opo aver </w:t>
      </w:r>
      <w:proofErr w:type="spellStart"/>
      <w:r w:rsidR="005826D9">
        <w:t>renderizzato</w:t>
      </w:r>
      <w:proofErr w:type="spellEnd"/>
      <w:r w:rsidR="005826D9">
        <w:t xml:space="preserve"> la pagina</w:t>
      </w:r>
      <w:r w:rsidR="008B2633">
        <w:t>.</w:t>
      </w:r>
      <w:r w:rsidR="005826D9">
        <w:br/>
        <w:t xml:space="preserve">Questo viene fatto mediante funzione </w:t>
      </w:r>
      <w:r w:rsidR="005826D9" w:rsidRPr="005826D9">
        <w:rPr>
          <w:rStyle w:val="Enfasidelicata"/>
        </w:rPr>
        <w:t>_</w:t>
      </w:r>
      <w:proofErr w:type="spellStart"/>
      <w:r w:rsidR="005826D9" w:rsidRPr="005826D9">
        <w:rPr>
          <w:rStyle w:val="Enfasidelicata"/>
        </w:rPr>
        <w:t>create_driver</w:t>
      </w:r>
      <w:proofErr w:type="spellEnd"/>
      <w:r w:rsidR="005826D9" w:rsidRPr="005826D9">
        <w:rPr>
          <w:rStyle w:val="Enfasidelicata"/>
        </w:rPr>
        <w:t>(</w:t>
      </w:r>
      <w:proofErr w:type="spellStart"/>
      <w:r w:rsidR="005826D9" w:rsidRPr="005826D9">
        <w:rPr>
          <w:rStyle w:val="Enfasidelicata"/>
        </w:rPr>
        <w:t>wi</w:t>
      </w:r>
      <w:r w:rsidR="005826D9">
        <w:rPr>
          <w:rStyle w:val="Enfasidelicata"/>
        </w:rPr>
        <w:t>dth</w:t>
      </w:r>
      <w:proofErr w:type="spellEnd"/>
      <w:r w:rsidR="005826D9">
        <w:rPr>
          <w:rStyle w:val="Enfasidelicata"/>
        </w:rPr>
        <w:t xml:space="preserve">,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 w:rsidRPr="005826D9">
        <w:rPr>
          <w:rStyle w:val="Enfasidelicata"/>
        </w:rPr>
        <w:t>)</w:t>
      </w:r>
      <w:r w:rsidR="005826D9">
        <w:t xml:space="preserve"> ove </w:t>
      </w:r>
      <w:proofErr w:type="spellStart"/>
      <w:r w:rsidR="005826D9" w:rsidRPr="005826D9">
        <w:rPr>
          <w:rStyle w:val="Enfasidelicata"/>
        </w:rPr>
        <w:t>width</w:t>
      </w:r>
      <w:proofErr w:type="spellEnd"/>
      <w:r w:rsidR="005826D9">
        <w:t xml:space="preserve"> e </w:t>
      </w:r>
      <w:proofErr w:type="spellStart"/>
      <w:r w:rsidR="005826D9" w:rsidRPr="005826D9">
        <w:rPr>
          <w:rStyle w:val="Enfasidelicata"/>
        </w:rPr>
        <w:t>height</w:t>
      </w:r>
      <w:proofErr w:type="spellEnd"/>
      <w:r w:rsidR="005826D9">
        <w:t xml:space="preserve"> sono inizializzate a 1600 e 900.</w:t>
      </w:r>
    </w:p>
    <w:p w:rsidR="00147626" w:rsidRDefault="008B2633" w:rsidP="00147626">
      <w:r>
        <w:t xml:space="preserve">La libreria </w:t>
      </w:r>
      <w:hyperlink r:id="rId41" w:history="1">
        <w:proofErr w:type="spellStart"/>
        <w:r w:rsidR="00F16D67" w:rsidRPr="00147626">
          <w:rPr>
            <w:rStyle w:val="Collegamentoipertestuale"/>
          </w:rPr>
          <w:t>Beautifulsoup</w:t>
        </w:r>
        <w:proofErr w:type="spellEnd"/>
      </w:hyperlink>
      <w:r w:rsidR="00F16D67">
        <w:t xml:space="preserve"> </w:t>
      </w:r>
      <w:r>
        <w:t xml:space="preserve">è stata usata </w:t>
      </w:r>
      <w:r w:rsidR="00F16D67">
        <w:t xml:space="preserve">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</w:t>
      </w:r>
      <w:r w:rsidR="00CB4E12">
        <w:t xml:space="preserve">rgente e la </w:t>
      </w:r>
      <w:r>
        <w:t>definizione di una funzi</w:t>
      </w:r>
      <w:r w:rsidR="005826D9">
        <w:t>o</w:t>
      </w:r>
      <w:r>
        <w:t>ne ricorsiva di creazione del NDOM</w:t>
      </w:r>
      <w:r w:rsidR="00CB4E12">
        <w:t>.</w:t>
      </w:r>
      <w:r w:rsidR="00147626">
        <w:t xml:space="preserve"> </w:t>
      </w:r>
      <w:r w:rsidR="005A4AC8">
        <w:t xml:space="preserve">In merito a </w:t>
      </w:r>
      <w:proofErr w:type="spellStart"/>
      <w:r w:rsidR="005A4AC8">
        <w:t>Beautifulsoup</w:t>
      </w:r>
      <w:proofErr w:type="spellEnd"/>
      <w:r w:rsidR="005A4AC8">
        <w:t xml:space="preserve">, è necessario scegliere il </w:t>
      </w:r>
      <w:proofErr w:type="spellStart"/>
      <w:r w:rsidR="005A4AC8">
        <w:t>parser</w:t>
      </w:r>
      <w:proofErr w:type="spellEnd"/>
      <w:r w:rsidR="005A4AC8">
        <w:t xml:space="preserve"> </w:t>
      </w:r>
      <w:proofErr w:type="spellStart"/>
      <w:r w:rsidR="005A4AC8" w:rsidRPr="00E505FF">
        <w:rPr>
          <w:rStyle w:val="Enfasidelicata"/>
        </w:rPr>
        <w:t>lxml</w:t>
      </w:r>
      <w:proofErr w:type="spellEnd"/>
      <w:r w:rsidR="005A4AC8">
        <w:t xml:space="preserve"> o </w:t>
      </w:r>
      <w:r w:rsidR="005A4AC8" w:rsidRPr="00E505FF">
        <w:rPr>
          <w:rStyle w:val="Enfasidelicata"/>
        </w:rPr>
        <w:t>html5lib</w:t>
      </w:r>
      <w:r w:rsidR="005A4AC8">
        <w:t xml:space="preserve">, </w:t>
      </w:r>
      <w:r>
        <w:t xml:space="preserve">visto </w:t>
      </w:r>
      <w:r w:rsidR="005A4AC8">
        <w:t xml:space="preserve">che sono gli unici in grado di gestire eventuali </w:t>
      </w:r>
      <w:proofErr w:type="spellStart"/>
      <w:r w:rsidR="005A4AC8">
        <w:t>tag</w:t>
      </w:r>
      <w:proofErr w:type="spellEnd"/>
      <w:r w:rsidR="005A4AC8">
        <w:t xml:space="preserve"> non chiusi.</w:t>
      </w:r>
      <w:r w:rsidR="00A74259">
        <w:t xml:space="preserve"> </w:t>
      </w:r>
      <w:r>
        <w:t xml:space="preserve">Prima di utilizzare questa libreria comunque, è stato fatto un </w:t>
      </w:r>
      <w:proofErr w:type="spellStart"/>
      <w:r>
        <w:t>preprocessing</w:t>
      </w:r>
      <w:proofErr w:type="spellEnd"/>
      <w:r>
        <w:t xml:space="preserve"> del codice sorgente che rimuove i commenti, spazi i</w:t>
      </w:r>
      <w:r w:rsidR="00D45794">
        <w:t xml:space="preserve">nutili e i </w:t>
      </w:r>
      <w:proofErr w:type="spellStart"/>
      <w:r w:rsidR="00D45794">
        <w:t>tag</w:t>
      </w:r>
      <w:proofErr w:type="spellEnd"/>
      <w:r w:rsidR="00D45794">
        <w:t xml:space="preserve"> proibiti. </w:t>
      </w:r>
    </w:p>
    <w:p w:rsidR="00D20832" w:rsidRDefault="00F07122" w:rsidP="00D20832">
      <w:r>
        <w:t>Si è pensato di programmare il modello NDOM c</w:t>
      </w:r>
      <w:bookmarkStart w:id="53" w:name="_Toc147679481"/>
      <w:bookmarkStart w:id="54" w:name="_Toc150282056"/>
      <w:bookmarkStart w:id="55" w:name="_Toc150282162"/>
      <w:r w:rsidR="00D20832">
        <w:t xml:space="preserve">ome una classe </w:t>
      </w:r>
      <w:proofErr w:type="spellStart"/>
      <w:r w:rsidR="00D20832">
        <w:t>Python</w:t>
      </w:r>
      <w:proofErr w:type="spellEnd"/>
      <w:r w:rsidR="00D20832">
        <w:t xml:space="preserve"> avente la seguente interfaccia (a sinistra). Al centro c’è la lista di </w:t>
      </w:r>
      <w:proofErr w:type="spellStart"/>
      <w:r w:rsidR="00D20832">
        <w:t>tag</w:t>
      </w:r>
      <w:proofErr w:type="spellEnd"/>
      <w:r w:rsidR="00D20832">
        <w:t xml:space="preserve"> HTML che vengono rimossi prima ancora di iniziare la costruzio</w:t>
      </w:r>
      <w:r w:rsidR="003A7534">
        <w:t xml:space="preserve">ne del NDOM, a destra ci sono i </w:t>
      </w:r>
      <w:proofErr w:type="spellStart"/>
      <w:r w:rsidR="003A7534">
        <w:t>tag</w:t>
      </w:r>
      <w:proofErr w:type="spellEnd"/>
      <w:r w:rsidR="003A7534">
        <w:t xml:space="preserve"> HTML inerenti ai nodi foglia e ai nodi interni.</w:t>
      </w:r>
    </w:p>
    <w:p w:rsidR="00D20832" w:rsidRDefault="003A7534" w:rsidP="00D45794">
      <w:pPr>
        <w:spacing w:before="240"/>
        <w:jc w:val="center"/>
      </w:pP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3854450</wp:posOffset>
            </wp:positionH>
            <wp:positionV relativeFrom="paragraph">
              <wp:posOffset>53975</wp:posOffset>
            </wp:positionV>
            <wp:extent cx="2066925" cy="180989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1" t="34203" r="53057" b="37614"/>
                    <a:stretch/>
                  </pic:blipFill>
                  <pic:spPr bwMode="auto">
                    <a:xfrm>
                      <a:off x="0" y="0"/>
                      <a:ext cx="2066925" cy="180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2A0" w:rsidRPr="00E702A0">
        <w:rPr>
          <w:noProof/>
          <w:lang w:eastAsia="it-IT"/>
        </w:rPr>
        <w:t xml:space="preserve"> </w:t>
      </w:r>
      <w:r w:rsidR="00E702A0">
        <w:rPr>
          <w:noProof/>
          <w:lang w:eastAsia="it-IT"/>
        </w:rPr>
        <w:drawing>
          <wp:inline distT="0" distB="0" distL="0" distR="0" wp14:anchorId="787225EB" wp14:editId="61F7264C">
            <wp:extent cx="1780708" cy="394335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85266" t="6840" b="35152"/>
                    <a:stretch/>
                  </pic:blipFill>
                  <pic:spPr bwMode="auto">
                    <a:xfrm>
                      <a:off x="0" y="0"/>
                      <a:ext cx="1792646" cy="396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3B41B6DE" wp14:editId="63114447">
            <wp:extent cx="1797929" cy="3935095"/>
            <wp:effectExtent l="0" t="0" r="0" b="82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935" t="7662" r="54751" b="28858"/>
                    <a:stretch/>
                  </pic:blipFill>
                  <pic:spPr bwMode="auto">
                    <a:xfrm>
                      <a:off x="0" y="0"/>
                      <a:ext cx="1817077" cy="397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0832">
        <w:rPr>
          <w:noProof/>
          <w:lang w:eastAsia="it-IT"/>
        </w:rPr>
        <w:drawing>
          <wp:inline distT="0" distB="0" distL="0" distR="0" wp14:anchorId="7B26275C" wp14:editId="01C0FE5E">
            <wp:extent cx="2066925" cy="213868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8473" t="20484" r="53358" b="46096"/>
                    <a:stretch/>
                  </pic:blipFill>
                  <pic:spPr bwMode="auto">
                    <a:xfrm>
                      <a:off x="0" y="0"/>
                      <a:ext cx="2103567" cy="217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32" w:rsidRDefault="003A7534" w:rsidP="003A7534">
      <w:r>
        <w:t>Come possiamo vedere dall’interfaccia, oltre agli attributi</w:t>
      </w:r>
      <w:r w:rsidR="00667EA3">
        <w:t xml:space="preserve"> che descrivono la struttura del modello (</w:t>
      </w:r>
      <w:proofErr w:type="spellStart"/>
      <w:r w:rsidRPr="00667EA3">
        <w:rPr>
          <w:rStyle w:val="Enfasidelicata"/>
        </w:rPr>
        <w:t>nodes_goal</w:t>
      </w:r>
      <w:proofErr w:type="spellEnd"/>
      <w:r>
        <w:t xml:space="preserve">, </w:t>
      </w:r>
      <w:r w:rsidRPr="00667EA3">
        <w:rPr>
          <w:rStyle w:val="Enfasidelicata"/>
        </w:rPr>
        <w:t>start</w:t>
      </w:r>
      <w:r>
        <w:t xml:space="preserve">, </w:t>
      </w:r>
      <w:r w:rsidRPr="00667EA3">
        <w:rPr>
          <w:rStyle w:val="Enfasidelicata"/>
        </w:rPr>
        <w:t>location</w:t>
      </w:r>
      <w:r>
        <w:t xml:space="preserve">, </w:t>
      </w:r>
      <w:proofErr w:type="spellStart"/>
      <w:r w:rsidRPr="00667EA3">
        <w:rPr>
          <w:rStyle w:val="Enfasidelicata"/>
        </w:rPr>
        <w:t>nodes</w:t>
      </w:r>
      <w:proofErr w:type="spellEnd"/>
      <w:r>
        <w:t xml:space="preserve">, </w:t>
      </w:r>
      <w:proofErr w:type="spellStart"/>
      <w:r w:rsidRPr="00667EA3">
        <w:rPr>
          <w:rStyle w:val="Enfasidelicata"/>
        </w:rPr>
        <w:t>nodes_coords</w:t>
      </w:r>
      <w:proofErr w:type="spellEnd"/>
      <w:r w:rsidR="00667EA3">
        <w:t xml:space="preserve">, </w:t>
      </w:r>
      <w:proofErr w:type="spellStart"/>
      <w:r w:rsidR="00667EA3" w:rsidRPr="00667EA3">
        <w:rPr>
          <w:rStyle w:val="Enfasidelicata"/>
        </w:rPr>
        <w:t>arcs</w:t>
      </w:r>
      <w:proofErr w:type="spellEnd"/>
      <w:r w:rsidR="00667EA3">
        <w:t xml:space="preserve">), c’è l’attributo </w:t>
      </w:r>
      <w:proofErr w:type="spellStart"/>
      <w:r w:rsidR="00667EA3" w:rsidRPr="00667EA3">
        <w:rPr>
          <w:rStyle w:val="Enfasidelicata"/>
        </w:rPr>
        <w:t>features</w:t>
      </w:r>
      <w:proofErr w:type="spellEnd"/>
      <w:r w:rsidR="00667EA3">
        <w:t xml:space="preserve"> (dizionario delle 13 feature dette prima) e gli attributi </w:t>
      </w:r>
      <w:proofErr w:type="spellStart"/>
      <w:r w:rsidR="00667EA3" w:rsidRPr="00667EA3">
        <w:rPr>
          <w:rStyle w:val="Enfasidelicata"/>
        </w:rPr>
        <w:t>search_alg</w:t>
      </w:r>
      <w:proofErr w:type="spellEnd"/>
      <w:r w:rsidR="00667EA3">
        <w:t xml:space="preserve"> e </w:t>
      </w:r>
      <w:proofErr w:type="spellStart"/>
      <w:r w:rsidR="00667EA3" w:rsidRPr="00667EA3">
        <w:rPr>
          <w:rStyle w:val="Enfasidelicata"/>
        </w:rPr>
        <w:t>nodes_expanded_per_task</w:t>
      </w:r>
      <w:proofErr w:type="spellEnd"/>
      <w:r w:rsidR="00667EA3">
        <w:t>.</w:t>
      </w:r>
    </w:p>
    <w:p w:rsidR="00292A48" w:rsidRDefault="00D45794" w:rsidP="00D45794">
      <w:proofErr w:type="spellStart"/>
      <w:r w:rsidRPr="00D45794">
        <w:rPr>
          <w:rStyle w:val="Enfasidelicata"/>
        </w:rPr>
        <w:t>s</w:t>
      </w:r>
      <w:r w:rsidR="00667EA3" w:rsidRPr="00D45794">
        <w:rPr>
          <w:rStyle w:val="Enfasidelicata"/>
        </w:rPr>
        <w:t>earch_alg</w:t>
      </w:r>
      <w:proofErr w:type="spellEnd"/>
      <w:r w:rsidR="00667EA3">
        <w:t xml:space="preserve"> è una stringa che identifica uno tra gli algoritmi di ricerca non informati che è possibile applicare: “</w:t>
      </w:r>
      <w:proofErr w:type="spellStart"/>
      <w:r w:rsidR="00667EA3">
        <w:t>NaiveDOMSearcher</w:t>
      </w:r>
      <w:proofErr w:type="spellEnd"/>
      <w:r w:rsidR="00667EA3">
        <w:t xml:space="preserve">”, “DFS”, “BFS”, “LCFS”. </w:t>
      </w:r>
      <w:r w:rsidR="00E702A0">
        <w:t xml:space="preserve">Per poter garantire questa funzionalità è stata modificata la classe </w:t>
      </w:r>
      <w:proofErr w:type="spellStart"/>
      <w:r w:rsidR="00E702A0" w:rsidRPr="00E702A0">
        <w:rPr>
          <w:rStyle w:val="Enfasidelicata"/>
        </w:rPr>
        <w:t>Searcher</w:t>
      </w:r>
      <w:proofErr w:type="spellEnd"/>
      <w:r w:rsidR="00E702A0">
        <w:t xml:space="preserve"> della libreria </w:t>
      </w:r>
      <w:hyperlink r:id="rId46" w:history="1">
        <w:proofErr w:type="spellStart"/>
        <w:r w:rsidR="00E702A0" w:rsidRPr="002F3F0E">
          <w:rPr>
            <w:rStyle w:val="Collegamentoipertestuale"/>
          </w:rPr>
          <w:t>AIPython</w:t>
        </w:r>
        <w:proofErr w:type="spellEnd"/>
      </w:hyperlink>
      <w:r w:rsidR="00E702A0">
        <w:t xml:space="preserve"> aggiungendo al costruttore il parametro </w:t>
      </w:r>
      <w:proofErr w:type="spellStart"/>
      <w:r w:rsidR="00E702A0" w:rsidRPr="00292A48">
        <w:rPr>
          <w:rStyle w:val="Enfasidelicata"/>
        </w:rPr>
        <w:t>algorithm</w:t>
      </w:r>
      <w:proofErr w:type="spellEnd"/>
      <w:r w:rsidR="00E702A0">
        <w:t xml:space="preserve"> </w:t>
      </w:r>
      <w:r w:rsidR="00292A48">
        <w:t>e modificando i metodi chiamati al momento dell’inserimento/rimozione di un percorso in frontiera.</w:t>
      </w:r>
    </w:p>
    <w:p w:rsidR="00E702A0" w:rsidRDefault="008B2633" w:rsidP="00D45794">
      <w:proofErr w:type="gramStart"/>
      <w:r>
        <w:lastRenderedPageBreak/>
        <w:t>E’</w:t>
      </w:r>
      <w:proofErr w:type="gramEnd"/>
      <w:r w:rsidR="00292A48">
        <w:t xml:space="preserve"> quindi</w:t>
      </w:r>
      <w:r>
        <w:t xml:space="preserve"> un attributo che risulta utile per il confronto</w:t>
      </w:r>
      <w:r w:rsidR="00D45794">
        <w:t xml:space="preserve"> degli algoritmi</w:t>
      </w:r>
      <w:r>
        <w:t>.</w:t>
      </w:r>
      <w:r w:rsidR="00292A48">
        <w:t xml:space="preserve"> (sezione successiva).</w:t>
      </w:r>
    </w:p>
    <w:p w:rsidR="00667EA3" w:rsidRDefault="0072556D" w:rsidP="00D45794">
      <w:proofErr w:type="spellStart"/>
      <w:r w:rsidRPr="0072556D">
        <w:rPr>
          <w:rStyle w:val="Enfasidelicata"/>
        </w:rPr>
        <w:t>n</w:t>
      </w:r>
      <w:r w:rsidR="00D45794" w:rsidRPr="0072556D">
        <w:rPr>
          <w:rStyle w:val="Enfasidelicata"/>
        </w:rPr>
        <w:t>odes_expanded_per_task</w:t>
      </w:r>
      <w:proofErr w:type="spellEnd"/>
      <w:r w:rsidR="00D45794">
        <w:t xml:space="preserve"> è un attributo (dizionario) </w:t>
      </w:r>
      <w:proofErr w:type="spellStart"/>
      <w:r w:rsidR="00D45794">
        <w:t>autoesplicativo</w:t>
      </w:r>
      <w:proofErr w:type="spellEnd"/>
      <w:r w:rsidR="00D45794">
        <w:t>: per un dato algoritmo di ricerca impiegato, associa ad ogni task il numero di nodi che si sono esaminati prima di giungere a un nodo obiettivo.</w:t>
      </w:r>
      <w:r w:rsidR="00667EA3">
        <w:t xml:space="preserve"> </w:t>
      </w:r>
    </w:p>
    <w:p w:rsidR="00015A9A" w:rsidRDefault="00E35B26" w:rsidP="00E35B26">
      <w:pPr>
        <w:pStyle w:val="Titolo2"/>
      </w:pPr>
      <w:r>
        <w:t>Valutazione</w:t>
      </w:r>
      <w:bookmarkEnd w:id="53"/>
      <w:bookmarkEnd w:id="54"/>
      <w:bookmarkEnd w:id="55"/>
    </w:p>
    <w:p w:rsidR="009F7D29" w:rsidRPr="00C16DCF" w:rsidRDefault="009F7D29" w:rsidP="009F7D29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benchmark</w:t>
      </w:r>
      <w:r w:rsidRPr="00B81C8C">
        <w:rPr>
          <w:rStyle w:val="Enfasidelicata"/>
        </w:rPr>
        <w:t>.py</w:t>
      </w:r>
    </w:p>
    <w:p w:rsidR="009F7D29" w:rsidRDefault="002F3F0E" w:rsidP="009F7D29">
      <w:pPr>
        <w:spacing w:before="240"/>
      </w:pPr>
      <w:r>
        <w:t>In questa sezione valutiamo l’algoritmo di ricerca costruito mettendolo a confronto con altri algoritmi non informati</w:t>
      </w:r>
      <w:r w:rsidR="00915B43">
        <w:t xml:space="preserve"> DFS, BFS e LCFS. Consideriamo un insieme di indirizzi web rappresentanti il 30% del DS. Successivamente costruiamo automaticamente 4 NDOM per ciascun sito, ciascuno dei quali usa un algoritmo di ricerca dei nodi obiettivo diverso.</w:t>
      </w:r>
      <w:r w:rsidR="009F7D29">
        <w:t xml:space="preserve"> Il numero di nodi esaminati per ogni NDOM (e per ogni Task) è salvato nel file </w:t>
      </w:r>
      <w:r w:rsidR="009F7D29" w:rsidRPr="009F7D29">
        <w:rPr>
          <w:rStyle w:val="Enfasidelicata"/>
        </w:rPr>
        <w:t>/agent/</w:t>
      </w:r>
      <w:proofErr w:type="spellStart"/>
      <w:r w:rsidR="009F7D29" w:rsidRPr="009F7D29">
        <w:rPr>
          <w:rStyle w:val="Enfasidelicata"/>
        </w:rPr>
        <w:t>ndom</w:t>
      </w:r>
      <w:proofErr w:type="spellEnd"/>
      <w:r w:rsidR="009F7D29" w:rsidRPr="009F7D29">
        <w:rPr>
          <w:rStyle w:val="Enfasidelicata"/>
        </w:rPr>
        <w:t>/benchmark/benchmark</w:t>
      </w:r>
      <w:r w:rsidR="00274A19">
        <w:rPr>
          <w:rStyle w:val="Enfasidelicata"/>
        </w:rPr>
        <w:t>_graph</w:t>
      </w:r>
      <w:r w:rsidR="009F7D29" w:rsidRPr="009F7D29">
        <w:rPr>
          <w:rStyle w:val="Enfasidelicata"/>
        </w:rPr>
        <w:t>.xlsx</w:t>
      </w:r>
      <w:r w:rsidR="009F7D29">
        <w:t>.</w:t>
      </w:r>
    </w:p>
    <w:p w:rsidR="009F7D29" w:rsidRDefault="00107854" w:rsidP="003C21E3">
      <w:pPr>
        <w:spacing w:before="240"/>
        <w:jc w:val="center"/>
      </w:pPr>
      <w:r>
        <w:rPr>
          <w:noProof/>
          <w:lang w:eastAsia="it-IT"/>
        </w:rPr>
        <w:drawing>
          <wp:inline distT="0" distB="0" distL="0" distR="0" wp14:anchorId="0A94E483" wp14:editId="718A4E84">
            <wp:extent cx="5610225" cy="3267075"/>
            <wp:effectExtent l="0" t="0" r="9525" b="9525"/>
            <wp:docPr id="7" name="Gra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6B36A2" w:rsidRDefault="00107854" w:rsidP="009F7D29">
      <w:pPr>
        <w:spacing w:before="240"/>
      </w:pPr>
      <w:r>
        <w:t>Il grafico mostra come per il Task 1, tutti gli algoritmi esaminano in media lo stesso numero di nodi prima di giungere a un nodo obiettivo. Per il Task 2 la situazione è diversa</w:t>
      </w:r>
      <w:r w:rsidR="006B36A2">
        <w:t>: potremmo ipotizzare che un nodo obiettivo possa trovarsi a una profondità maggiore, e quindi l’algoritmo BFS perde tempo esplorando l’albero in larghezza. Questo difetto della ricerca BFS non viene però assorbito dalla sua efficienza al Task 7 (circa 40 nodi in meno esaminati</w:t>
      </w:r>
      <w:r w:rsidR="00626951">
        <w:t xml:space="preserve"> rispetto agli altri algoritmi), </w:t>
      </w:r>
      <w:r w:rsidR="006B36A2">
        <w:t>per cui BFS è da scartare.</w:t>
      </w:r>
    </w:p>
    <w:p w:rsidR="003C21E3" w:rsidRDefault="00626951" w:rsidP="003C21E3">
      <w:pPr>
        <w:spacing w:before="240"/>
      </w:pPr>
      <w:r>
        <w:t>Possiamo assumere che l</w:t>
      </w:r>
      <w:r w:rsidR="006B36A2">
        <w:t xml:space="preserve">’algoritmo che abbiamo costruito </w:t>
      </w:r>
      <w:r>
        <w:t xml:space="preserve">(linea nera) è da considerarsi una migliore alternativa al LCFS, anche a fronte del fatto che può sfruttare una complessità polinomiale di spazio e tempo. Seppur </w:t>
      </w:r>
      <w:proofErr w:type="spellStart"/>
      <w:r>
        <w:t>NaiveDOMSearcher</w:t>
      </w:r>
      <w:proofErr w:type="spellEnd"/>
      <w:r>
        <w:t xml:space="preserve"> impiega due frontiere</w:t>
      </w:r>
      <w:r w:rsidR="00A870FD">
        <w:t xml:space="preserve"> (una PQ per i percorsi con profondità &lt; 2 e uno </w:t>
      </w:r>
      <w:proofErr w:type="spellStart"/>
      <w:r w:rsidR="00A870FD">
        <w:t>stack</w:t>
      </w:r>
      <w:proofErr w:type="spellEnd"/>
      <w:r w:rsidR="00A870FD">
        <w:t xml:space="preserve"> LIFO), la prima di queste</w:t>
      </w:r>
      <w:r w:rsidR="003C21E3">
        <w:t xml:space="preserve"> non </w:t>
      </w:r>
      <w:r w:rsidR="00A870FD">
        <w:t>desta</w:t>
      </w:r>
      <w:r w:rsidR="003C21E3">
        <w:t xml:space="preserve"> problemi ed ha complessità di tempo trascurabile, in quanto dipende solamente dalla profondità del livello successivo alla radice. </w:t>
      </w:r>
      <w:proofErr w:type="gramStart"/>
      <w:r w:rsidR="003C21E3">
        <w:t>E’</w:t>
      </w:r>
      <w:proofErr w:type="gramEnd"/>
      <w:r w:rsidR="003C21E3">
        <w:t xml:space="preserve"> improbabile</w:t>
      </w:r>
      <w:r w:rsidR="00A870FD">
        <w:t xml:space="preserve"> infatti</w:t>
      </w:r>
      <w:r w:rsidR="003C21E3">
        <w:t xml:space="preserve"> che i template dei siti web dispongano tutti gli elementi come figli diretti del </w:t>
      </w:r>
      <w:r w:rsidR="003C21E3" w:rsidRPr="003C21E3">
        <w:rPr>
          <w:rStyle w:val="Enfasidelicata"/>
        </w:rPr>
        <w:t>&lt;body&gt;</w:t>
      </w:r>
      <w:r w:rsidR="003C21E3">
        <w:t xml:space="preserve">. </w:t>
      </w:r>
    </w:p>
    <w:p w:rsidR="00926630" w:rsidRDefault="00C47880" w:rsidP="00926630">
      <w:pPr>
        <w:pStyle w:val="Titolo1"/>
      </w:pPr>
      <w:r>
        <w:lastRenderedPageBreak/>
        <w:t>Apprendimento Super</w:t>
      </w:r>
      <w:r w:rsidR="009E42F5">
        <w:t>visionato</w:t>
      </w:r>
    </w:p>
    <w:p w:rsidR="00926630" w:rsidRDefault="00926630" w:rsidP="00926630">
      <w:pPr>
        <w:pStyle w:val="Titolo2"/>
      </w:pPr>
      <w:bookmarkStart w:id="56" w:name="_Toc147679483"/>
      <w:bookmarkStart w:id="57" w:name="_Toc150282058"/>
      <w:bookmarkStart w:id="58" w:name="_Toc150282164"/>
      <w:r>
        <w:t>Sommario</w:t>
      </w:r>
      <w:bookmarkEnd w:id="56"/>
      <w:bookmarkEnd w:id="57"/>
      <w:bookmarkEnd w:id="58"/>
    </w:p>
    <w:p w:rsidR="0020297D" w:rsidRDefault="0020297D" w:rsidP="0020297D">
      <w:r w:rsidRPr="0020297D">
        <w:t>La rappresentazione tramite modello NDOM discussa nella sezione precedente ci ha permesso, di fatto, di ingegnerizzare e aggiungere a</w:t>
      </w:r>
      <w:r w:rsidR="0072556D">
        <w:t xml:space="preserve">l DS iniziale </w:t>
      </w:r>
      <w:hyperlink w:anchor="_Calcolo_di_un" w:history="1">
        <w:r w:rsidR="0072556D" w:rsidRPr="0072556D">
          <w:rPr>
            <w:rStyle w:val="Collegamentoipertestuale"/>
          </w:rPr>
          <w:t>13 nuove feature</w:t>
        </w:r>
      </w:hyperlink>
      <w:r w:rsidRPr="0020297D">
        <w:t>.</w:t>
      </w:r>
      <w:r w:rsidR="004D61D6">
        <w:t xml:space="preserve"> </w:t>
      </w:r>
      <w:r w:rsidRPr="0020297D">
        <w:t xml:space="preserve">In questa sezione costruiamo e valutiamo dei modelli di apprendimento supervisionato (SL) che possano predire </w:t>
      </w:r>
      <w:r>
        <w:t xml:space="preserve">il valore della feature target </w:t>
      </w:r>
      <w:proofErr w:type="spellStart"/>
      <w:r w:rsidRPr="0020297D">
        <w:rPr>
          <w:rStyle w:val="Enfasidelicata"/>
        </w:rPr>
        <w:t>metric</w:t>
      </w:r>
      <w:proofErr w:type="spellEnd"/>
      <w:r w:rsidRPr="0020297D">
        <w:t>.</w:t>
      </w:r>
      <w:r w:rsidR="00C1322C">
        <w:t xml:space="preserve"> Si impiegheranno diversi approcci di apprendimento supervisionato, come l’approccio classico, l’approccio Case-</w:t>
      </w:r>
      <w:proofErr w:type="spellStart"/>
      <w:r w:rsidR="00C1322C">
        <w:t>Based</w:t>
      </w:r>
      <w:proofErr w:type="spellEnd"/>
      <w:r w:rsidR="00C1322C">
        <w:t xml:space="preserve"> e l’approccio con metodi Ensemble.</w:t>
      </w:r>
    </w:p>
    <w:p w:rsidR="00926630" w:rsidRDefault="00304FCE" w:rsidP="0020297D">
      <w:pPr>
        <w:pStyle w:val="Titolo2"/>
      </w:pPr>
      <w:r>
        <w:t>Strumenti utilizzati</w:t>
      </w:r>
      <w:r w:rsidR="0004086D">
        <w:t xml:space="preserve"> </w:t>
      </w:r>
      <w:r w:rsidR="0020297D">
        <w:t>e decisioni di p</w:t>
      </w:r>
      <w:r w:rsidR="0004086D">
        <w:t>rogetto</w:t>
      </w:r>
    </w:p>
    <w:p w:rsidR="00F83397" w:rsidRPr="00C16DCF" w:rsidRDefault="00F83397" w:rsidP="00F83397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proofErr w:type="spellStart"/>
      <w:r w:rsidR="000F22E7">
        <w:rPr>
          <w:rStyle w:val="Enfasidelicata"/>
        </w:rPr>
        <w:t>models</w:t>
      </w:r>
      <w:proofErr w:type="spellEnd"/>
      <w:r w:rsidRPr="00B81C8C">
        <w:rPr>
          <w:rStyle w:val="Enfasidelicata"/>
        </w:rPr>
        <w:t>/</w:t>
      </w:r>
      <w:proofErr w:type="spellStart"/>
      <w:r w:rsidR="000F22E7">
        <w:rPr>
          <w:rStyle w:val="Enfasidelicata"/>
        </w:rPr>
        <w:t>nb_supervised_learning.ipynb</w:t>
      </w:r>
      <w:proofErr w:type="spellEnd"/>
    </w:p>
    <w:p w:rsidR="00C1322C" w:rsidRPr="00550C15" w:rsidRDefault="00304FCE" w:rsidP="00F83397">
      <w:pPr>
        <w:spacing w:before="240"/>
        <w:rPr>
          <w:i/>
        </w:rPr>
      </w:pPr>
      <w:r w:rsidRPr="00550C15">
        <w:rPr>
          <w:i/>
        </w:rPr>
        <w:t xml:space="preserve">Queste due sezioni sono trattate </w:t>
      </w:r>
      <w:r w:rsidR="000F22E7">
        <w:rPr>
          <w:i/>
        </w:rPr>
        <w:t>separatamente</w:t>
      </w:r>
      <w:r w:rsidR="005D5307">
        <w:rPr>
          <w:i/>
        </w:rPr>
        <w:t xml:space="preserve"> nel file indicato perché richiedono l’esecuzione di codice</w:t>
      </w:r>
      <w:r w:rsidRPr="00550C15">
        <w:rPr>
          <w:i/>
        </w:rPr>
        <w:t>.</w:t>
      </w:r>
    </w:p>
    <w:p w:rsidR="00926630" w:rsidRDefault="00926630" w:rsidP="00926630">
      <w:pPr>
        <w:pStyle w:val="Titolo2"/>
      </w:pPr>
      <w:bookmarkStart w:id="59" w:name="_Toc147679486"/>
      <w:bookmarkStart w:id="60" w:name="_Toc150282061"/>
      <w:bookmarkStart w:id="61" w:name="_Toc150282167"/>
      <w:r>
        <w:t>Valutazione</w:t>
      </w:r>
      <w:bookmarkEnd w:id="59"/>
      <w:bookmarkEnd w:id="60"/>
      <w:bookmarkEnd w:id="61"/>
    </w:p>
    <w:p w:rsidR="00F83397" w:rsidRPr="00C16DCF" w:rsidRDefault="00F83397" w:rsidP="00F83397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proofErr w:type="spellStart"/>
      <w:r w:rsidR="000F22E7">
        <w:rPr>
          <w:rStyle w:val="Enfasidelicata"/>
        </w:rPr>
        <w:t>models</w:t>
      </w:r>
      <w:proofErr w:type="spellEnd"/>
      <w:r w:rsidRPr="00B81C8C">
        <w:rPr>
          <w:rStyle w:val="Enfasidelicata"/>
        </w:rPr>
        <w:t>/</w:t>
      </w:r>
      <w:proofErr w:type="spellStart"/>
      <w:r w:rsidR="000F22E7">
        <w:rPr>
          <w:rStyle w:val="Enfasidelicata"/>
        </w:rPr>
        <w:t>cv_results</w:t>
      </w:r>
      <w:proofErr w:type="spellEnd"/>
      <w:r w:rsidR="000F22E7">
        <w:rPr>
          <w:rStyle w:val="Enfasidelicata"/>
        </w:rPr>
        <w:t>/</w:t>
      </w:r>
    </w:p>
    <w:p w:rsidR="00861F3A" w:rsidRDefault="00FA16A7" w:rsidP="00F83397">
      <w:pPr>
        <w:spacing w:before="240" w:line="240" w:lineRule="auto"/>
      </w:pPr>
      <w:r>
        <w:t>Per questo task di regressione sono state utilizzate diverse metriche, calcolate sia sui dati di training che sui dati di test.</w:t>
      </w:r>
    </w:p>
    <w:p w:rsidR="00861F3A" w:rsidRDefault="00861F3A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(MAE): media delle differenze assolute tra le previsioni e i valori reali. A differenza del MSE, il MAE non penalizza tanto gli errori grandi, rendendolo una metrica più robusta alla presenza di valori anomali.</w:t>
      </w:r>
    </w:p>
    <w:p w:rsidR="00861F3A" w:rsidRDefault="00861F3A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 w:rsidR="00FA16A7">
        <w:t xml:space="preserve"> (MSE): misura la media dei quadrati delle differenze tra i valori previsti e i valori reali.</w:t>
      </w:r>
      <w:r>
        <w:t xml:space="preserve"> P</w:t>
      </w:r>
      <w:r w:rsidR="00FA16A7">
        <w:t>enalizza in modo più severo gli errori grandi rispetto a quelli piccoli.</w:t>
      </w:r>
    </w:p>
    <w:p w:rsidR="00861F3A" w:rsidRDefault="00861F3A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 w:rsidR="00FA16A7">
        <w:t xml:space="preserve"> (RMSE): Il RMSE è semplicemente la radice quadrata del MSE. Questa metrica è particolarmente utile quando si desidera interpretare l'errore nel contesto delle variabili originali, dato che riporta l'errore alla stessa unità di misura delle variabili stesse.</w:t>
      </w:r>
    </w:p>
    <w:p w:rsidR="006E5D3A" w:rsidRDefault="00FA16A7" w:rsidP="00861F3A">
      <w:pPr>
        <w:pStyle w:val="Paragrafoelenco"/>
        <w:numPr>
          <w:ilvl w:val="0"/>
          <w:numId w:val="27"/>
        </w:numPr>
        <w:spacing w:line="240" w:lineRule="auto"/>
        <w:ind w:left="357" w:hanging="357"/>
        <w:contextualSpacing w:val="0"/>
      </w:pPr>
      <w:r>
        <w:t>Coe</w:t>
      </w:r>
      <w:r w:rsidR="00861F3A">
        <w:t>fficiente di Determinazione (R</w:t>
      </w:r>
      <w:r w:rsidR="00861F3A" w:rsidRPr="00861F3A">
        <w:rPr>
          <w:vertAlign w:val="superscript"/>
        </w:rPr>
        <w:t>2</w:t>
      </w:r>
      <w:r>
        <w:t xml:space="preserve">): Questa metrica fornisce una misura di quanto bene le previsioni del modello si adattano ai dati reali. Un </w:t>
      </w:r>
      <w:r w:rsidR="00861F3A">
        <w:t>R</w:t>
      </w:r>
      <w:r w:rsidR="00861F3A" w:rsidRPr="00861F3A">
        <w:rPr>
          <w:vertAlign w:val="superscript"/>
        </w:rPr>
        <w:t>2</w:t>
      </w:r>
      <w:r w:rsidR="00861F3A">
        <w:t xml:space="preserve"> d</w:t>
      </w:r>
      <w:r>
        <w:t xml:space="preserve">i 1 indica che il modello è in grado di prevedere perfettamente i dati, mentre un </w:t>
      </w:r>
      <w:r w:rsidR="00861F3A">
        <w:t>R</w:t>
      </w:r>
      <w:r w:rsidR="00861F3A" w:rsidRPr="00861F3A">
        <w:rPr>
          <w:vertAlign w:val="superscript"/>
        </w:rPr>
        <w:t>2</w:t>
      </w:r>
      <w:r w:rsidR="00861F3A">
        <w:t xml:space="preserve"> d</w:t>
      </w:r>
      <w:r>
        <w:t>i 0 indica che il modello non è in grado di prevedere i dati meglio di un modello costante.</w:t>
      </w:r>
    </w:p>
    <w:p w:rsidR="00390B38" w:rsidRDefault="00390B38" w:rsidP="00390B38">
      <w:pPr>
        <w:spacing w:line="240" w:lineRule="auto"/>
      </w:pPr>
      <w:r>
        <w:t>Di seguito verranno presentate e commentate le performance dei migliori modelli.</w:t>
      </w:r>
    </w:p>
    <w:p w:rsidR="00AF6F0D" w:rsidRPr="00AF6F0D" w:rsidRDefault="006E5D3A" w:rsidP="00FA16A7">
      <w:pPr>
        <w:jc w:val="left"/>
      </w:pPr>
      <w:r>
        <w:br w:type="page"/>
      </w:r>
      <w:r w:rsidR="00FA16A7">
        <w:fldChar w:fldCharType="begin"/>
      </w:r>
      <w:r w:rsidR="00FA16A7">
        <w:instrText xml:space="preserve"> LINK </w:instrText>
      </w:r>
      <w:r w:rsidR="00AF6F0D">
        <w:instrText xml:space="preserve">Excel.Sheet.12 C:\\Users\\user\\Desktop\\icon-745751\\agent\\models\\cv_results\\charts.xlsx sl_model_perf!R1C1:R7C10 </w:instrText>
      </w:r>
      <w:r w:rsidR="00FA16A7">
        <w:instrText xml:space="preserve">\a \f 4 \h  \* MERGEFORMAT </w:instrText>
      </w:r>
      <w:r w:rsidR="00AF6F0D">
        <w:fldChar w:fldCharType="separat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7"/>
        <w:gridCol w:w="1867"/>
        <w:gridCol w:w="888"/>
        <w:gridCol w:w="888"/>
        <w:gridCol w:w="888"/>
        <w:gridCol w:w="888"/>
        <w:gridCol w:w="888"/>
        <w:gridCol w:w="888"/>
        <w:gridCol w:w="888"/>
        <w:gridCol w:w="886"/>
      </w:tblGrid>
      <w:tr w:rsidR="00AF6F0D" w:rsidRPr="00AF6F0D" w:rsidTr="00AF6F0D">
        <w:trPr>
          <w:divId w:val="1514952752"/>
          <w:trHeight w:val="600"/>
        </w:trPr>
        <w:tc>
          <w:tcPr>
            <w:tcW w:w="394" w:type="pct"/>
            <w:shd w:val="clear" w:color="000000" w:fill="B4C6E7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lastRenderedPageBreak/>
              <w:t>Modello</w:t>
            </w:r>
          </w:p>
        </w:tc>
        <w:tc>
          <w:tcPr>
            <w:tcW w:w="959" w:type="pct"/>
            <w:shd w:val="clear" w:color="000000" w:fill="B4C6E7"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 xml:space="preserve">Combinazione ottimale di </w:t>
            </w:r>
            <w:proofErr w:type="spellStart"/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iperparametri</w:t>
            </w:r>
            <w:proofErr w:type="spellEnd"/>
          </w:p>
        </w:tc>
        <w:tc>
          <w:tcPr>
            <w:tcW w:w="456" w:type="pct"/>
            <w:shd w:val="clear" w:color="000000" w:fill="DBDBDB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MAE (TS)</w:t>
            </w:r>
          </w:p>
        </w:tc>
        <w:tc>
          <w:tcPr>
            <w:tcW w:w="456" w:type="pct"/>
            <w:shd w:val="clear" w:color="000000" w:fill="DBDBDB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MSE (TS)</w:t>
            </w:r>
          </w:p>
        </w:tc>
        <w:tc>
          <w:tcPr>
            <w:tcW w:w="456" w:type="pct"/>
            <w:shd w:val="clear" w:color="000000" w:fill="DBDBDB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RMSE (TS)</w:t>
            </w:r>
          </w:p>
        </w:tc>
        <w:tc>
          <w:tcPr>
            <w:tcW w:w="456" w:type="pct"/>
            <w:shd w:val="clear" w:color="000000" w:fill="DBDBDB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R^2 (TS)</w:t>
            </w:r>
          </w:p>
        </w:tc>
        <w:tc>
          <w:tcPr>
            <w:tcW w:w="456" w:type="pct"/>
            <w:shd w:val="clear" w:color="000000" w:fill="FFE699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MAE (TE)</w:t>
            </w:r>
          </w:p>
        </w:tc>
        <w:tc>
          <w:tcPr>
            <w:tcW w:w="456" w:type="pct"/>
            <w:shd w:val="clear" w:color="000000" w:fill="FFE699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MSE (TE)</w:t>
            </w:r>
          </w:p>
        </w:tc>
        <w:tc>
          <w:tcPr>
            <w:tcW w:w="456" w:type="pct"/>
            <w:shd w:val="clear" w:color="000000" w:fill="FFE699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RMSE (TE)</w:t>
            </w:r>
          </w:p>
        </w:tc>
        <w:tc>
          <w:tcPr>
            <w:tcW w:w="456" w:type="pct"/>
            <w:shd w:val="clear" w:color="000000" w:fill="FFE699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it-IT"/>
              </w:rPr>
              <w:t>R^2 (TE)</w:t>
            </w:r>
          </w:p>
        </w:tc>
      </w:tr>
      <w:tr w:rsidR="00AF6F0D" w:rsidRPr="00AF6F0D" w:rsidTr="00AF6F0D">
        <w:trPr>
          <w:divId w:val="1514952752"/>
          <w:trHeight w:val="3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regLin</w:t>
            </w:r>
            <w:proofErr w:type="spellEnd"/>
          </w:p>
        </w:tc>
        <w:tc>
          <w:tcPr>
            <w:tcW w:w="959" w:type="pct"/>
            <w:shd w:val="clear" w:color="auto" w:fill="auto"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0,360450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0,198498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0,445513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0,232727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0,367821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0,214031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0,462326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0,167726</w:t>
            </w:r>
          </w:p>
        </w:tc>
      </w:tr>
      <w:tr w:rsidR="00AF6F0D" w:rsidRPr="00AF6F0D" w:rsidTr="00AF6F0D">
        <w:trPr>
          <w:divId w:val="1514952752"/>
          <w:trHeight w:val="9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regKNN</w:t>
            </w:r>
            <w:proofErr w:type="spellEnd"/>
          </w:p>
        </w:tc>
        <w:tc>
          <w:tcPr>
            <w:tcW w:w="959" w:type="pct"/>
            <w:shd w:val="clear" w:color="auto" w:fill="auto"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algorithm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kd_tree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n_neighbors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12,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weights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distance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'}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0,000000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0,000000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0,000000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1,000000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0,282082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0,150461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0,387708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0,416453</w:t>
            </w:r>
          </w:p>
        </w:tc>
      </w:tr>
      <w:tr w:rsidR="00AF6F0D" w:rsidRPr="00AF6F0D" w:rsidTr="00AF6F0D">
        <w:trPr>
          <w:divId w:val="1514952752"/>
          <w:trHeight w:val="21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regDeT</w:t>
            </w:r>
            <w:proofErr w:type="spellEnd"/>
          </w:p>
        </w:tc>
        <w:tc>
          <w:tcPr>
            <w:tcW w:w="959" w:type="pct"/>
            <w:shd w:val="clear" w:color="auto" w:fill="auto"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criterion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friedman_mse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max_depth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min_samples_leaf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5,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min_samples_split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40,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random_state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splitter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'random'}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0,266001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0,130166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0,360735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0,496544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0,283585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0,150130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0,386581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0,416471</w:t>
            </w:r>
          </w:p>
        </w:tc>
      </w:tr>
      <w:tr w:rsidR="00AF6F0D" w:rsidRPr="00AF6F0D" w:rsidTr="00AF6F0D">
        <w:trPr>
          <w:divId w:val="1514952752"/>
          <w:trHeight w:val="9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regSVR</w:t>
            </w:r>
            <w:proofErr w:type="spellEnd"/>
          </w:p>
        </w:tc>
        <w:tc>
          <w:tcPr>
            <w:tcW w:w="959" w:type="pct"/>
            <w:shd w:val="clear" w:color="auto" w:fill="auto"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{'C': 100, 'epsilon': 0.2, 'gamma': 'scale',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kernel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rbf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'}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0,272003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0,131184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0,362131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0,492899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0,306309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0,175513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0,418576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0,316725</w:t>
            </w:r>
          </w:p>
        </w:tc>
      </w:tr>
      <w:tr w:rsidR="00AF6F0D" w:rsidRPr="00AF6F0D" w:rsidTr="00AF6F0D">
        <w:trPr>
          <w:divId w:val="1514952752"/>
          <w:trHeight w:val="24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regRaF</w:t>
            </w:r>
            <w:proofErr w:type="spellEnd"/>
          </w:p>
        </w:tc>
        <w:tc>
          <w:tcPr>
            <w:tcW w:w="959" w:type="pct"/>
            <w:shd w:val="clear" w:color="auto" w:fill="auto"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{'bootstrap': True,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criterion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friedman_mse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max_depth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min_samples_leaf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5,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min_samples_split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2,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n_estimators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100,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random_state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66}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0,194428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0,069630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0,263857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0,730862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0,272786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0,137379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0,370500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0,466306</w:t>
            </w:r>
          </w:p>
        </w:tc>
      </w:tr>
      <w:tr w:rsidR="00AF6F0D" w:rsidRPr="00AF6F0D" w:rsidTr="00AF6F0D">
        <w:trPr>
          <w:divId w:val="1514952752"/>
          <w:trHeight w:val="2400"/>
        </w:trPr>
        <w:tc>
          <w:tcPr>
            <w:tcW w:w="394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regGrB</w:t>
            </w:r>
            <w:proofErr w:type="spellEnd"/>
          </w:p>
        </w:tc>
        <w:tc>
          <w:tcPr>
            <w:tcW w:w="959" w:type="pct"/>
            <w:shd w:val="clear" w:color="auto" w:fill="auto"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{'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criterion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friedman_mse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learning_rate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0.05,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max_depth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min_samples_leaf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20,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min_samples_split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120,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n_estimators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100, '</w:t>
            </w:r>
            <w:proofErr w:type="spellStart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random_state</w:t>
            </w:r>
            <w:proofErr w:type="spellEnd"/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': 66}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0,203744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0,075641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0,275016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0,707577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0,275188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0,139881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0,373839</w:t>
            </w:r>
          </w:p>
        </w:tc>
        <w:tc>
          <w:tcPr>
            <w:tcW w:w="456" w:type="pct"/>
            <w:shd w:val="clear" w:color="auto" w:fill="auto"/>
            <w:noWrap/>
            <w:vAlign w:val="bottom"/>
            <w:hideMark/>
          </w:tcPr>
          <w:p w:rsidR="00AF6F0D" w:rsidRPr="00AF6F0D" w:rsidRDefault="00AF6F0D" w:rsidP="00AF6F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</w:pPr>
            <w:r w:rsidRPr="00AF6F0D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it-IT"/>
              </w:rPr>
              <w:t>0,455710</w:t>
            </w:r>
          </w:p>
        </w:tc>
      </w:tr>
    </w:tbl>
    <w:p w:rsidR="00DF21EA" w:rsidRDefault="00FA16A7" w:rsidP="00FA16A7">
      <w:pPr>
        <w:jc w:val="left"/>
      </w:pPr>
      <w:r>
        <w:fldChar w:fldCharType="end"/>
      </w:r>
    </w:p>
    <w:p w:rsidR="00DF21EA" w:rsidRDefault="00DF21EA">
      <w:pPr>
        <w:jc w:val="left"/>
      </w:pPr>
      <w:r>
        <w:br w:type="page"/>
      </w:r>
    </w:p>
    <w:p w:rsidR="00DF21EA" w:rsidRDefault="00CE29E6" w:rsidP="00DF21EA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 wp14:anchorId="2E735E29" wp14:editId="2A845364">
            <wp:extent cx="4524375" cy="2857500"/>
            <wp:effectExtent l="0" t="0" r="9525" b="0"/>
            <wp:docPr id="26" name="Gra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DF21EA" w:rsidRDefault="00CE29E6" w:rsidP="00DF21EA">
      <w:pPr>
        <w:jc w:val="center"/>
      </w:pPr>
      <w:r>
        <w:rPr>
          <w:noProof/>
          <w:lang w:eastAsia="it-IT"/>
        </w:rPr>
        <w:drawing>
          <wp:inline distT="0" distB="0" distL="0" distR="0" wp14:anchorId="030E5630" wp14:editId="77321EC8">
            <wp:extent cx="4486275" cy="2609850"/>
            <wp:effectExtent l="0" t="0" r="9525" b="0"/>
            <wp:docPr id="22" name="Grafico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861F3A" w:rsidRDefault="00DF21EA" w:rsidP="00DF21EA">
      <w:pPr>
        <w:jc w:val="center"/>
        <w:sectPr w:rsidR="00861F3A" w:rsidSect="00AC6FDF">
          <w:type w:val="continuous"/>
          <w:pgSz w:w="11906" w:h="16838"/>
          <w:pgMar w:top="1440" w:right="1080" w:bottom="1440" w:left="1080" w:header="708" w:footer="708" w:gutter="0"/>
          <w:pgNumType w:chapStyle="1"/>
          <w:cols w:space="708"/>
          <w:titlePg/>
          <w:docGrid w:linePitch="360"/>
        </w:sectPr>
      </w:pPr>
      <w:r>
        <w:rPr>
          <w:noProof/>
          <w:lang w:eastAsia="it-IT"/>
        </w:rPr>
        <w:drawing>
          <wp:inline distT="0" distB="0" distL="0" distR="0" wp14:anchorId="5C7E5928" wp14:editId="7125A80C">
            <wp:extent cx="2952750" cy="3105150"/>
            <wp:effectExtent l="0" t="0" r="0" b="0"/>
            <wp:docPr id="28" name="Grafico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  <w:r w:rsidRPr="00DF21EA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437B0BFC" wp14:editId="6011F6F1">
            <wp:extent cx="3143250" cy="2962275"/>
            <wp:effectExtent l="0" t="0" r="0" b="0"/>
            <wp:docPr id="29" name="Grafico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  <w:r w:rsidR="00FA16A7">
        <w:br w:type="page"/>
      </w:r>
    </w:p>
    <w:p w:rsidR="00CB3A86" w:rsidRDefault="00CB3A86" w:rsidP="00CB3A86">
      <w:proofErr w:type="spellStart"/>
      <w:r w:rsidRPr="0040672A">
        <w:rPr>
          <w:b/>
        </w:rPr>
        <w:lastRenderedPageBreak/>
        <w:t>regLin</w:t>
      </w:r>
      <w:proofErr w:type="spellEnd"/>
      <w:r w:rsidR="009E5144">
        <w:t>. I</w:t>
      </w:r>
      <w:r>
        <w:t xml:space="preserve">l modello ha dimostrato </w:t>
      </w:r>
      <w:r w:rsidR="00F83397">
        <w:t>un’accuratezza discreta</w:t>
      </w:r>
      <w:r>
        <w:t xml:space="preserve">, </w:t>
      </w:r>
      <w:r w:rsidR="002637E9">
        <w:t>con</w:t>
      </w:r>
      <w:r>
        <w:t xml:space="preserve"> punteggi</w:t>
      </w:r>
      <w:r w:rsidR="002637E9">
        <w:t xml:space="preserve"> di usabilità</w:t>
      </w:r>
      <w:r>
        <w:t xml:space="preserve"> che differiscono </w:t>
      </w:r>
      <w:r w:rsidR="00C40AB6">
        <w:t xml:space="preserve">in media di 3,6 punti decimali sia sul TS (0,360450) che sul TE (0,367821). </w:t>
      </w:r>
      <w:proofErr w:type="gramStart"/>
      <w:r w:rsidR="00CE29E6">
        <w:t>E’</w:t>
      </w:r>
      <w:proofErr w:type="gramEnd"/>
      <w:r w:rsidR="00CE29E6">
        <w:t xml:space="preserve"> un modello sicuramente da scartare perché</w:t>
      </w:r>
      <w:r w:rsidR="006321B7">
        <w:t xml:space="preserve"> </w:t>
      </w:r>
      <w:r w:rsidR="0040672A">
        <w:t xml:space="preserve">ha </w:t>
      </w:r>
      <w:r w:rsidR="006321B7">
        <w:t xml:space="preserve">un valore di </w:t>
      </w:r>
      <w:r w:rsidR="00C40AB6">
        <w:t>R</w:t>
      </w:r>
      <w:r w:rsidR="00C40AB6" w:rsidRPr="00C40AB6">
        <w:rPr>
          <w:vertAlign w:val="superscript"/>
        </w:rPr>
        <w:t>2</w:t>
      </w:r>
      <w:r w:rsidR="00C40AB6">
        <w:t xml:space="preserve"> </w:t>
      </w:r>
      <w:r w:rsidR="006321B7">
        <w:t>insufficiente</w:t>
      </w:r>
      <w:r w:rsidR="0040672A">
        <w:t>, ad indicare una bassa capacità di generalizza</w:t>
      </w:r>
      <w:r w:rsidR="00AF6F0D">
        <w:t>zione. Non a caso i valori di R</w:t>
      </w:r>
      <w:r w:rsidR="0040672A" w:rsidRPr="00AF6F0D">
        <w:rPr>
          <w:vertAlign w:val="superscript"/>
        </w:rPr>
        <w:t>2</w:t>
      </w:r>
      <w:r w:rsidR="0040672A">
        <w:t>, sia sul TS che sul TE, sono i minimi registrati.</w:t>
      </w:r>
    </w:p>
    <w:p w:rsidR="006777E5" w:rsidRDefault="0040672A" w:rsidP="00CB3A86">
      <w:proofErr w:type="spellStart"/>
      <w:r w:rsidRPr="0040672A">
        <w:rPr>
          <w:b/>
        </w:rPr>
        <w:t>regKNN</w:t>
      </w:r>
      <w:proofErr w:type="spellEnd"/>
      <w:r>
        <w:t xml:space="preserve">. Per il </w:t>
      </w:r>
      <w:proofErr w:type="spellStart"/>
      <w:r>
        <w:t>regressore</w:t>
      </w:r>
      <w:proofErr w:type="spellEnd"/>
      <w:r>
        <w:t xml:space="preserve"> KNN possiamo fare una prima osservazione: </w:t>
      </w:r>
      <w:r w:rsidR="002934D3">
        <w:t>siamo certi del fa</w:t>
      </w:r>
      <w:r w:rsidR="00F72EED">
        <w:t>tto che i</w:t>
      </w:r>
      <w:r w:rsidR="002934D3">
        <w:t xml:space="preserve"> siti </w:t>
      </w:r>
      <w:r w:rsidR="00F72EED">
        <w:t xml:space="preserve">con </w:t>
      </w:r>
      <w:r w:rsidR="002934D3">
        <w:t xml:space="preserve">lo stesso </w:t>
      </w:r>
      <w:proofErr w:type="spellStart"/>
      <w:r w:rsidR="002934D3" w:rsidRPr="002934D3">
        <w:rPr>
          <w:rStyle w:val="Enfasidelicata"/>
        </w:rPr>
        <w:t>page_template</w:t>
      </w:r>
      <w:proofErr w:type="spellEnd"/>
      <w:r w:rsidR="00F72EED">
        <w:t xml:space="preserve"> tendono ad avere una valutazione </w:t>
      </w:r>
      <w:r w:rsidR="002934D3">
        <w:t xml:space="preserve">simile, salvo quando </w:t>
      </w:r>
      <w:r w:rsidR="005F2CA2">
        <w:t xml:space="preserve">un sito stravolge il suo assetto grafico </w:t>
      </w:r>
      <w:r w:rsidR="001E68C4">
        <w:t>continuando a utilizzare il template (raro)</w:t>
      </w:r>
      <w:r w:rsidR="002934D3">
        <w:t>.</w:t>
      </w:r>
      <w:r w:rsidR="001E68C4">
        <w:t xml:space="preserve"> Se utilizziamo la configurazione con </w:t>
      </w:r>
      <w:r w:rsidR="001E68C4" w:rsidRPr="00390B38">
        <w:rPr>
          <w:rStyle w:val="Enfasidelicata"/>
        </w:rPr>
        <w:t>k=12</w:t>
      </w:r>
      <w:r w:rsidR="001E68C4">
        <w:t xml:space="preserve"> + esempi simili ponderati sulla distanza vettoriale, p</w:t>
      </w:r>
      <w:r w:rsidR="009A5280">
        <w:t xml:space="preserve">ossiamo </w:t>
      </w:r>
      <w:r w:rsidR="00033AFA">
        <w:t>pens</w:t>
      </w:r>
      <w:r w:rsidR="00F72EED">
        <w:t xml:space="preserve">are che questo algoritmo sia quello </w:t>
      </w:r>
      <w:r w:rsidR="001E68C4">
        <w:t>preferibile</w:t>
      </w:r>
      <w:r w:rsidR="00F72EED">
        <w:t>, e infatti ottiene un MAE di 0 sul TS e 0,282082 sul TE, indicando previsioni accurate</w:t>
      </w:r>
      <w:r w:rsidR="00CB3A86">
        <w:t xml:space="preserve">. Il MSE è anch'esso molto basso, </w:t>
      </w:r>
      <w:r w:rsidR="00584A9E">
        <w:t>anche</w:t>
      </w:r>
      <w:r w:rsidR="00CB3A86">
        <w:t xml:space="preserve"> sul </w:t>
      </w:r>
      <w:r w:rsidR="009E5144">
        <w:t>TE</w:t>
      </w:r>
      <w:r w:rsidR="00CB3A86">
        <w:t xml:space="preserve"> (0,150461), il che suggerisce una buona gestione delle deviazioni.</w:t>
      </w:r>
      <w:r w:rsidR="006321B7">
        <w:t xml:space="preserve"> </w:t>
      </w:r>
    </w:p>
    <w:p w:rsidR="006777E5" w:rsidRDefault="009E5144" w:rsidP="00CB3A86">
      <w:proofErr w:type="spellStart"/>
      <w:r w:rsidRPr="009E5144">
        <w:rPr>
          <w:b/>
        </w:rPr>
        <w:t>regDeT</w:t>
      </w:r>
      <w:proofErr w:type="spellEnd"/>
      <w:r>
        <w:t>.</w:t>
      </w:r>
      <w:r w:rsidR="00E6169A">
        <w:t xml:space="preserve"> </w:t>
      </w:r>
      <w:r w:rsidR="00DA6CC1">
        <w:t xml:space="preserve">Per questo modello, gli </w:t>
      </w:r>
      <w:proofErr w:type="spellStart"/>
      <w:r w:rsidR="00DA6CC1">
        <w:t>iperparametri</w:t>
      </w:r>
      <w:proofErr w:type="spellEnd"/>
      <w:r w:rsidR="00DA6CC1">
        <w:t xml:space="preserve"> migliori sono risultati il criterio di riduzione delle impurità </w:t>
      </w:r>
      <w:proofErr w:type="spellStart"/>
      <w:r w:rsidR="00DA6CC1">
        <w:t>friedman_mse</w:t>
      </w:r>
      <w:proofErr w:type="spellEnd"/>
      <w:r w:rsidR="00DA6CC1">
        <w:t xml:space="preserve">, una altezza massima di 10, e </w:t>
      </w:r>
      <w:r w:rsidR="00F83397">
        <w:t xml:space="preserve">l’attuazione dello </w:t>
      </w:r>
      <w:proofErr w:type="spellStart"/>
      <w:r w:rsidR="00F83397">
        <w:t>splitting</w:t>
      </w:r>
      <w:proofErr w:type="spellEnd"/>
      <w:r w:rsidR="00DA6CC1">
        <w:t xml:space="preserve"> solo se la partizione corrente ha almeno 40 esempi.</w:t>
      </w:r>
      <w:r w:rsidR="00DA6CC1">
        <w:br/>
      </w:r>
      <w:r w:rsidR="00E6169A">
        <w:t>Con un R</w:t>
      </w:r>
      <w:r w:rsidR="00CB3A86" w:rsidRPr="00E6169A">
        <w:rPr>
          <w:vertAlign w:val="superscript"/>
        </w:rPr>
        <w:t>2</w:t>
      </w:r>
      <w:r w:rsidR="00CB3A86">
        <w:t xml:space="preserve"> di 0,496544 sul </w:t>
      </w:r>
      <w:r w:rsidR="00E6169A">
        <w:t>TS</w:t>
      </w:r>
      <w:r w:rsidR="00CB3A86">
        <w:t xml:space="preserve"> e 0,416471 sul </w:t>
      </w:r>
      <w:r w:rsidR="00E6169A">
        <w:t>TE</w:t>
      </w:r>
      <w:r w:rsidR="00CB3A86">
        <w:t xml:space="preserve">, questo modello ha mostrato un buon equilibrio tra </w:t>
      </w:r>
      <w:proofErr w:type="spellStart"/>
      <w:r w:rsidR="00CB3A86">
        <w:t>overfitting</w:t>
      </w:r>
      <w:proofErr w:type="spellEnd"/>
      <w:r w:rsidR="00CB3A86">
        <w:t xml:space="preserve"> e </w:t>
      </w:r>
      <w:proofErr w:type="spellStart"/>
      <w:r w:rsidR="00CB3A86">
        <w:t>underfitting</w:t>
      </w:r>
      <w:proofErr w:type="spellEnd"/>
      <w:r w:rsidR="00CB3A86">
        <w:t xml:space="preserve">. </w:t>
      </w:r>
      <w:r w:rsidR="006777E5">
        <w:t xml:space="preserve">Compie in media un errore assoluto </w:t>
      </w:r>
      <w:r w:rsidR="00390B38">
        <w:t xml:space="preserve">di </w:t>
      </w:r>
      <w:r w:rsidR="00BE41D4">
        <w:t>p</w:t>
      </w:r>
      <w:r w:rsidR="00390B38">
        <w:t>oco più</w:t>
      </w:r>
      <w:r w:rsidR="00BE41D4">
        <w:t xml:space="preserve"> 2,5 punti </w:t>
      </w:r>
      <w:r w:rsidR="006777E5">
        <w:t xml:space="preserve">decimali </w:t>
      </w:r>
      <w:r w:rsidR="00CB3A86">
        <w:t xml:space="preserve">(0,266001 sul </w:t>
      </w:r>
      <w:r w:rsidR="00E6169A">
        <w:t>TS</w:t>
      </w:r>
      <w:r w:rsidR="00CB3A86">
        <w:t xml:space="preserve"> e 0,283585 sul </w:t>
      </w:r>
      <w:r w:rsidR="00E6169A">
        <w:t>TE</w:t>
      </w:r>
      <w:r w:rsidR="00CB3A86">
        <w:t xml:space="preserve">) e il MSE (0,130166 sul </w:t>
      </w:r>
      <w:r w:rsidR="00E6169A">
        <w:t>TS</w:t>
      </w:r>
      <w:r w:rsidR="00CB3A86">
        <w:t xml:space="preserve"> e 0,150130 sul </w:t>
      </w:r>
      <w:r w:rsidR="00E6169A">
        <w:t>TE</w:t>
      </w:r>
      <w:r w:rsidR="00CB3A86">
        <w:t xml:space="preserve">) </w:t>
      </w:r>
      <w:r w:rsidR="00AF6F0D">
        <w:t>indica</w:t>
      </w:r>
      <w:r w:rsidR="00CB3A86">
        <w:t xml:space="preserve"> ch</w:t>
      </w:r>
      <w:r w:rsidR="00AF6F0D">
        <w:t xml:space="preserve">e il modello è in grado di </w:t>
      </w:r>
      <w:r w:rsidR="00CB3A86">
        <w:t>gestire le deviazioni.</w:t>
      </w:r>
      <w:r w:rsidR="006777E5">
        <w:t xml:space="preserve"> Questo ci suggerisce che un modello Ensemble basato su alberi di decisione porterà a prestazioni migliori.</w:t>
      </w:r>
    </w:p>
    <w:p w:rsidR="00BE41D4" w:rsidRDefault="00CB3A86" w:rsidP="00CB3A86">
      <w:proofErr w:type="spellStart"/>
      <w:r w:rsidRPr="006777E5">
        <w:rPr>
          <w:b/>
        </w:rPr>
        <w:t>regSVR</w:t>
      </w:r>
      <w:proofErr w:type="spellEnd"/>
      <w:r w:rsidR="00584A9E">
        <w:t xml:space="preserve">. </w:t>
      </w:r>
      <w:r w:rsidR="00DA6CC1">
        <w:t>La migliore configurazione del SVR</w:t>
      </w:r>
      <w:r w:rsidR="00EF55EC">
        <w:t xml:space="preserve"> è un Soft-</w:t>
      </w:r>
      <w:proofErr w:type="spellStart"/>
      <w:r w:rsidR="00EF55EC">
        <w:t>Margin</w:t>
      </w:r>
      <w:proofErr w:type="spellEnd"/>
      <w:r w:rsidR="00EF55EC">
        <w:t xml:space="preserve"> SVM (visto che C&gt;0) e usa una funzione </w:t>
      </w:r>
      <w:proofErr w:type="spellStart"/>
      <w:r w:rsidR="00EF55EC">
        <w:t>kernel</w:t>
      </w:r>
      <w:proofErr w:type="spellEnd"/>
      <w:r w:rsidR="00EF55EC">
        <w:t xml:space="preserve"> gaussiana. R</w:t>
      </w:r>
      <w:r w:rsidR="00BE41D4">
        <w:t xml:space="preserve">isulta essere migliore solo del </w:t>
      </w:r>
      <w:proofErr w:type="spellStart"/>
      <w:r w:rsidR="00BE41D4">
        <w:t>regressore</w:t>
      </w:r>
      <w:proofErr w:type="spellEnd"/>
      <w:r w:rsidR="00BE41D4">
        <w:t xml:space="preserve"> lineare, visto che compie un errore assoluto </w:t>
      </w:r>
      <w:r w:rsidR="00EF55EC">
        <w:t>pari a</w:t>
      </w:r>
      <w:r w:rsidR="00BE41D4">
        <w:t xml:space="preserve"> 3 punti decimali.</w:t>
      </w:r>
    </w:p>
    <w:p w:rsidR="00CB3A86" w:rsidRDefault="00BE41D4" w:rsidP="00CB3A86">
      <w:proofErr w:type="spellStart"/>
      <w:r w:rsidRPr="00BE41D4">
        <w:rPr>
          <w:b/>
        </w:rPr>
        <w:t>regRaF</w:t>
      </w:r>
      <w:proofErr w:type="spellEnd"/>
      <w:r w:rsidR="005F2CA2">
        <w:rPr>
          <w:b/>
        </w:rPr>
        <w:t xml:space="preserve"> </w:t>
      </w:r>
      <w:r w:rsidR="005F2CA2">
        <w:t xml:space="preserve">e </w:t>
      </w:r>
      <w:proofErr w:type="spellStart"/>
      <w:r w:rsidR="005F2CA2" w:rsidRPr="005F2CA2">
        <w:rPr>
          <w:b/>
        </w:rPr>
        <w:t>regGrB</w:t>
      </w:r>
      <w:proofErr w:type="spellEnd"/>
      <w:r w:rsidR="00CB3A86">
        <w:t xml:space="preserve">: </w:t>
      </w:r>
      <w:r w:rsidR="005F2CA2">
        <w:t xml:space="preserve">Questi due modelli Ensemble basati su alberi di decisione </w:t>
      </w:r>
      <w:r w:rsidR="00EF55EC">
        <w:t>risu</w:t>
      </w:r>
      <w:r w:rsidR="00EF7A4F">
        <w:t>ltano avere prestazioni simili</w:t>
      </w:r>
      <w:r w:rsidR="00EF55EC">
        <w:t xml:space="preserve">. </w:t>
      </w:r>
      <w:r w:rsidR="008F3507">
        <w:t>Sul TS compiono un errore assoluto es</w:t>
      </w:r>
      <w:r w:rsidR="00EF7A4F">
        <w:t xml:space="preserve">iguo di </w:t>
      </w:r>
      <w:r w:rsidR="008F3507">
        <w:t>2 punti decimali</w:t>
      </w:r>
      <w:r w:rsidR="00EF7A4F">
        <w:t xml:space="preserve"> mentre sul TE</w:t>
      </w:r>
      <w:r w:rsidR="008F3507">
        <w:t xml:space="preserve"> di 2.7 punti decimali</w:t>
      </w:r>
      <w:r w:rsidR="00EF7A4F">
        <w:t>, denotando un</w:t>
      </w:r>
      <w:r w:rsidR="008F3507">
        <w:t>a notevole precisione</w:t>
      </w:r>
      <w:r w:rsidR="00F83397">
        <w:t>.</w:t>
      </w:r>
      <w:r w:rsidR="005F2CA2">
        <w:t xml:space="preserve">  </w:t>
      </w:r>
      <w:r w:rsidR="00BE54B9">
        <w:t xml:space="preserve">Entrambi i modelli </w:t>
      </w:r>
      <w:r w:rsidR="006321B7" w:rsidRPr="006321B7">
        <w:t>ha</w:t>
      </w:r>
      <w:r w:rsidR="00BE54B9">
        <w:t>nno</w:t>
      </w:r>
      <w:r w:rsidR="006321B7" w:rsidRPr="006321B7">
        <w:t xml:space="preserve"> presentato le performance più elevate</w:t>
      </w:r>
      <w:r w:rsidR="00BE54B9">
        <w:t xml:space="preserve"> in termini di R</w:t>
      </w:r>
      <w:r w:rsidR="00BE54B9" w:rsidRPr="00BE54B9">
        <w:rPr>
          <w:vertAlign w:val="superscript"/>
        </w:rPr>
        <w:t>2</w:t>
      </w:r>
      <w:r w:rsidR="00DB6E20">
        <w:t xml:space="preserve"> (</w:t>
      </w:r>
      <w:r w:rsidR="006321B7" w:rsidRPr="006321B7">
        <w:t xml:space="preserve">0,730862 sul </w:t>
      </w:r>
      <w:r w:rsidR="00DB6E20">
        <w:t>TS</w:t>
      </w:r>
      <w:r w:rsidR="006321B7" w:rsidRPr="006321B7">
        <w:t xml:space="preserve"> e 0,466306 sul </w:t>
      </w:r>
      <w:r w:rsidR="00DB6E20">
        <w:t>TE)</w:t>
      </w:r>
      <w:r w:rsidR="006321B7" w:rsidRPr="006321B7">
        <w:t xml:space="preserve">, </w:t>
      </w:r>
      <w:r w:rsidR="00DB6E20">
        <w:t>mostrando che sono</w:t>
      </w:r>
      <w:r w:rsidR="006321B7" w:rsidRPr="006321B7">
        <w:t xml:space="preserve"> in grado di spiegare una significativa parte della varianza nei dati.</w:t>
      </w:r>
    </w:p>
    <w:p w:rsidR="00E32366" w:rsidRDefault="0015624E" w:rsidP="00E32366">
      <w:r>
        <w:t>A</w:t>
      </w:r>
      <w:r w:rsidRPr="0015624E">
        <w:t>bbiamo osservato che i co</w:t>
      </w:r>
      <w:r>
        <w:t>efficienti di determinazione R</w:t>
      </w:r>
      <w:r w:rsidRPr="0015624E">
        <w:rPr>
          <w:vertAlign w:val="superscript"/>
        </w:rPr>
        <w:t>2</w:t>
      </w:r>
      <w:r w:rsidRPr="0015624E">
        <w:t xml:space="preserve"> </w:t>
      </w:r>
      <w:r>
        <w:t>dei modelli</w:t>
      </w:r>
      <w:r w:rsidR="00CD1E13">
        <w:t xml:space="preserve"> </w:t>
      </w:r>
      <w:r w:rsidRPr="0015624E">
        <w:t xml:space="preserve">si aggirano </w:t>
      </w:r>
      <w:r>
        <w:t>intorno a 0,</w:t>
      </w:r>
      <w:r w:rsidR="00A72737">
        <w:t>45</w:t>
      </w:r>
      <w:r w:rsidRPr="0015624E">
        <w:t xml:space="preserve">. Una possibile spiegazione risiede </w:t>
      </w:r>
      <w:r w:rsidR="00A72737">
        <w:t>nel fatto che i modelli considerano un insieme di feature nessuna delle quali, presa</w:t>
      </w:r>
      <w:r>
        <w:t xml:space="preserve"> singolarmente, </w:t>
      </w:r>
      <w:r w:rsidR="00A72737">
        <w:t>è fortemente esplicativa</w:t>
      </w:r>
      <w:r>
        <w:t xml:space="preserve">. </w:t>
      </w:r>
      <w:r w:rsidR="00CD1E13">
        <w:t xml:space="preserve">Ricordiamoci infatti del fatto che la feature </w:t>
      </w:r>
      <w:proofErr w:type="spellStart"/>
      <w:r w:rsidR="00CD1E13" w:rsidRPr="00A72737">
        <w:rPr>
          <w:rStyle w:val="Enfasidelicata"/>
        </w:rPr>
        <w:t>page_ungrouped_multim</w:t>
      </w:r>
      <w:proofErr w:type="spellEnd"/>
      <w:r w:rsidR="00CD1E13">
        <w:t xml:space="preserve"> è</w:t>
      </w:r>
      <w:r w:rsidR="00390B38">
        <w:t xml:space="preserve"> esclusivamente un fattore di decisione sul quale dipende la valutazione del </w:t>
      </w:r>
      <w:proofErr w:type="spellStart"/>
      <w:r w:rsidR="00390B38">
        <w:t>ground</w:t>
      </w:r>
      <w:proofErr w:type="spellEnd"/>
      <w:r w:rsidR="00390B38">
        <w:t xml:space="preserve"> </w:t>
      </w:r>
      <w:proofErr w:type="spellStart"/>
      <w:r w:rsidR="00390B38">
        <w:t>truth</w:t>
      </w:r>
      <w:proofErr w:type="spellEnd"/>
      <w:r w:rsidR="00390B38">
        <w:t>, ed è</w:t>
      </w:r>
      <w:r w:rsidR="00CD1E13">
        <w:t xml:space="preserve"> stata volutamente esclusa dalle feature considerate </w:t>
      </w:r>
      <w:r w:rsidR="00A72737">
        <w:t xml:space="preserve">(vedi sezione </w:t>
      </w:r>
      <w:r w:rsidR="00A72737" w:rsidRPr="00A72737">
        <w:rPr>
          <w:i/>
        </w:rPr>
        <w:t xml:space="preserve">Caricamento DS e Feature </w:t>
      </w:r>
      <w:proofErr w:type="spellStart"/>
      <w:r w:rsidR="00A72737" w:rsidRPr="00A72737">
        <w:rPr>
          <w:i/>
        </w:rPr>
        <w:t>Selection</w:t>
      </w:r>
      <w:proofErr w:type="spellEnd"/>
      <w:r w:rsidR="00A72737">
        <w:t xml:space="preserve">). Testando il caso opposto </w:t>
      </w:r>
      <w:r w:rsidR="00EF2576">
        <w:t>comunque</w:t>
      </w:r>
      <w:r w:rsidR="00A72737">
        <w:t>, sono state misurate valori di R2 più alti (in media pari a 0.7)</w:t>
      </w:r>
      <w:r w:rsidR="00390B38">
        <w:t>, ma staremmo “barando”.</w:t>
      </w:r>
      <w:r w:rsidR="00EF2576">
        <w:br/>
      </w:r>
      <w:r w:rsidR="00E32366">
        <w:t>Il valore di R</w:t>
      </w:r>
      <w:r w:rsidR="00E32366" w:rsidRPr="00BD3759">
        <w:rPr>
          <w:vertAlign w:val="superscript"/>
        </w:rPr>
        <w:t>2</w:t>
      </w:r>
      <w:r w:rsidR="00E32366">
        <w:t xml:space="preserve"> </w:t>
      </w:r>
      <w:r w:rsidR="00BD3759">
        <w:t xml:space="preserve">di uno dei nostri modelli </w:t>
      </w:r>
      <w:r w:rsidR="00E32366">
        <w:t>indica la</w:t>
      </w:r>
      <w:r w:rsidR="00BD3759">
        <w:t xml:space="preserve"> proporzione di dispersione </w:t>
      </w:r>
      <w:r w:rsidR="005D5307">
        <w:t>che tale modello riesce a spiegare</w:t>
      </w:r>
      <w:r w:rsidR="00E32366">
        <w:t xml:space="preserve">, rispetto a un modello di base che </w:t>
      </w:r>
      <w:r w:rsidR="005D5307">
        <w:t xml:space="preserve">ipotizza sempre il valore medio. </w:t>
      </w:r>
      <w:r w:rsidR="00EF2576">
        <w:t>Per quanto nei nostri modelli si aggiri intorno a 0,45, il fatto che sia maggiore di 0 è comunque un segno indicante un comportamento più “intelligente” rispetto a un modello baseline “stupido” che predice calcolando il valore medio.</w:t>
      </w:r>
      <w:bookmarkStart w:id="62" w:name="_GoBack"/>
      <w:bookmarkEnd w:id="62"/>
    </w:p>
    <w:p w:rsidR="00926630" w:rsidRDefault="00926630" w:rsidP="00CB3A86">
      <w:pPr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E35B26" w:rsidRDefault="00A424D0" w:rsidP="00A424D0">
      <w:pPr>
        <w:pStyle w:val="Titolo1"/>
      </w:pPr>
      <w:bookmarkStart w:id="63" w:name="_Toc147679487"/>
      <w:bookmarkStart w:id="64" w:name="_Toc147679544"/>
      <w:bookmarkStart w:id="65" w:name="_Toc150282062"/>
      <w:bookmarkStart w:id="66" w:name="_Toc150282168"/>
      <w:r>
        <w:lastRenderedPageBreak/>
        <w:t>Conclusioni</w:t>
      </w:r>
      <w:bookmarkEnd w:id="63"/>
      <w:bookmarkEnd w:id="64"/>
      <w:bookmarkEnd w:id="65"/>
      <w:bookmarkEnd w:id="66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67" w:name="_Toc150282169" w:displacedByCustomXml="next"/>
    <w:bookmarkStart w:id="68" w:name="_Toc150282063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68"/>
          <w:bookmarkEnd w:id="67"/>
        </w:p>
        <w:sdt>
          <w:sdtPr>
            <w:id w:val="111145805"/>
            <w:bibliography/>
          </w:sdtPr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7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861F3A">
      <w:pgSz w:w="11906" w:h="16838"/>
      <w:pgMar w:top="1440" w:right="1077" w:bottom="1440" w:left="1077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FFB" w:rsidRDefault="00432FFB" w:rsidP="00E35B26">
      <w:pPr>
        <w:spacing w:after="0" w:line="240" w:lineRule="auto"/>
      </w:pPr>
      <w:r>
        <w:separator/>
      </w:r>
    </w:p>
  </w:endnote>
  <w:endnote w:type="continuationSeparator" w:id="0">
    <w:p w:rsidR="00432FFB" w:rsidRDefault="00432FFB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F6F0D" w:rsidRPr="00A05164" w:rsidRDefault="00AF6F0D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EF2576">
          <w:rPr>
            <w:noProof/>
          </w:rPr>
          <w:t>14</w:t>
        </w:r>
        <w:r w:rsidRPr="00A05164">
          <w:fldChar w:fldCharType="end"/>
        </w:r>
      </w:p>
    </w:sdtContent>
  </w:sdt>
  <w:p w:rsidR="00AF6F0D" w:rsidRPr="00A05164" w:rsidRDefault="00AF6F0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F6F0D" w:rsidRPr="00A05164" w:rsidRDefault="00AF6F0D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EF2576" w:rsidRPr="00EF2576">
          <w:rPr>
            <w:bCs/>
            <w:noProof/>
          </w:rPr>
          <w:t>13</w:t>
        </w:r>
        <w:r w:rsidRPr="00A05164">
          <w:rPr>
            <w:bCs/>
          </w:rPr>
          <w:fldChar w:fldCharType="end"/>
        </w:r>
      </w:p>
    </w:sdtContent>
  </w:sdt>
  <w:p w:rsidR="00AF6F0D" w:rsidRDefault="00AF6F0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FFB" w:rsidRDefault="00432FFB" w:rsidP="00E35B26">
      <w:pPr>
        <w:spacing w:after="0" w:line="240" w:lineRule="auto"/>
      </w:pPr>
      <w:r>
        <w:separator/>
      </w:r>
    </w:p>
  </w:footnote>
  <w:footnote w:type="continuationSeparator" w:id="0">
    <w:p w:rsidR="00432FFB" w:rsidRDefault="00432FFB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25pt;height:11.25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B2A6E00"/>
    <w:multiLevelType w:val="hybridMultilevel"/>
    <w:tmpl w:val="7B9686B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E5910F4"/>
    <w:multiLevelType w:val="hybridMultilevel"/>
    <w:tmpl w:val="21E24DE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3AB65BB"/>
    <w:multiLevelType w:val="hybridMultilevel"/>
    <w:tmpl w:val="1D6292B6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ADF2D55"/>
    <w:multiLevelType w:val="hybridMultilevel"/>
    <w:tmpl w:val="A7FABC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986E57"/>
    <w:multiLevelType w:val="hybridMultilevel"/>
    <w:tmpl w:val="378A326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23"/>
  </w:num>
  <w:num w:numId="5">
    <w:abstractNumId w:val="12"/>
  </w:num>
  <w:num w:numId="6">
    <w:abstractNumId w:val="13"/>
  </w:num>
  <w:num w:numId="7">
    <w:abstractNumId w:val="26"/>
  </w:num>
  <w:num w:numId="8">
    <w:abstractNumId w:val="0"/>
  </w:num>
  <w:num w:numId="9">
    <w:abstractNumId w:val="15"/>
  </w:num>
  <w:num w:numId="10">
    <w:abstractNumId w:val="24"/>
  </w:num>
  <w:num w:numId="11">
    <w:abstractNumId w:val="8"/>
  </w:num>
  <w:num w:numId="12">
    <w:abstractNumId w:val="18"/>
  </w:num>
  <w:num w:numId="13">
    <w:abstractNumId w:val="3"/>
  </w:num>
  <w:num w:numId="14">
    <w:abstractNumId w:val="21"/>
  </w:num>
  <w:num w:numId="15">
    <w:abstractNumId w:val="14"/>
  </w:num>
  <w:num w:numId="16">
    <w:abstractNumId w:val="4"/>
  </w:num>
  <w:num w:numId="17">
    <w:abstractNumId w:val="9"/>
  </w:num>
  <w:num w:numId="18">
    <w:abstractNumId w:val="2"/>
  </w:num>
  <w:num w:numId="19">
    <w:abstractNumId w:val="16"/>
  </w:num>
  <w:num w:numId="20">
    <w:abstractNumId w:val="25"/>
  </w:num>
  <w:num w:numId="21">
    <w:abstractNumId w:val="17"/>
  </w:num>
  <w:num w:numId="22">
    <w:abstractNumId w:val="11"/>
  </w:num>
  <w:num w:numId="23">
    <w:abstractNumId w:val="22"/>
  </w:num>
  <w:num w:numId="24">
    <w:abstractNumId w:val="5"/>
  </w:num>
  <w:num w:numId="25">
    <w:abstractNumId w:val="19"/>
  </w:num>
  <w:num w:numId="26">
    <w:abstractNumId w:val="20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767"/>
    <w:rsid w:val="00015A9A"/>
    <w:rsid w:val="000232C1"/>
    <w:rsid w:val="00033AFA"/>
    <w:rsid w:val="0003434E"/>
    <w:rsid w:val="0004086D"/>
    <w:rsid w:val="00051A7B"/>
    <w:rsid w:val="000623F2"/>
    <w:rsid w:val="000627F7"/>
    <w:rsid w:val="000767CA"/>
    <w:rsid w:val="00082B8B"/>
    <w:rsid w:val="0008443C"/>
    <w:rsid w:val="00090574"/>
    <w:rsid w:val="00090EB8"/>
    <w:rsid w:val="00097D91"/>
    <w:rsid w:val="000A2718"/>
    <w:rsid w:val="000A3D2B"/>
    <w:rsid w:val="000B0DD4"/>
    <w:rsid w:val="000C3AC9"/>
    <w:rsid w:val="000F22E7"/>
    <w:rsid w:val="000F57C2"/>
    <w:rsid w:val="00103C31"/>
    <w:rsid w:val="00107854"/>
    <w:rsid w:val="0013073E"/>
    <w:rsid w:val="001341A3"/>
    <w:rsid w:val="00136299"/>
    <w:rsid w:val="00136A97"/>
    <w:rsid w:val="00141341"/>
    <w:rsid w:val="00147626"/>
    <w:rsid w:val="0015624E"/>
    <w:rsid w:val="00157FF3"/>
    <w:rsid w:val="001673E6"/>
    <w:rsid w:val="001703D9"/>
    <w:rsid w:val="00170E29"/>
    <w:rsid w:val="001733EE"/>
    <w:rsid w:val="00174A72"/>
    <w:rsid w:val="00176825"/>
    <w:rsid w:val="001A133A"/>
    <w:rsid w:val="001B6035"/>
    <w:rsid w:val="001B7A0B"/>
    <w:rsid w:val="001C3CB0"/>
    <w:rsid w:val="001C4565"/>
    <w:rsid w:val="001C7BEE"/>
    <w:rsid w:val="001D5E76"/>
    <w:rsid w:val="001E68C4"/>
    <w:rsid w:val="001E7083"/>
    <w:rsid w:val="001F6878"/>
    <w:rsid w:val="001F68BF"/>
    <w:rsid w:val="0020157C"/>
    <w:rsid w:val="0020297D"/>
    <w:rsid w:val="00216016"/>
    <w:rsid w:val="0022660E"/>
    <w:rsid w:val="00231F2F"/>
    <w:rsid w:val="0023410C"/>
    <w:rsid w:val="0023601C"/>
    <w:rsid w:val="00241A9F"/>
    <w:rsid w:val="00257414"/>
    <w:rsid w:val="00262E96"/>
    <w:rsid w:val="00263704"/>
    <w:rsid w:val="002637E9"/>
    <w:rsid w:val="002651FD"/>
    <w:rsid w:val="00273F69"/>
    <w:rsid w:val="00274A19"/>
    <w:rsid w:val="00292A48"/>
    <w:rsid w:val="002934D3"/>
    <w:rsid w:val="002A654E"/>
    <w:rsid w:val="002C607E"/>
    <w:rsid w:val="002D6B2E"/>
    <w:rsid w:val="002E1FF6"/>
    <w:rsid w:val="002E7C74"/>
    <w:rsid w:val="002F2E49"/>
    <w:rsid w:val="002F3F0E"/>
    <w:rsid w:val="00304FCE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689E"/>
    <w:rsid w:val="00372211"/>
    <w:rsid w:val="00381119"/>
    <w:rsid w:val="00385173"/>
    <w:rsid w:val="00390B38"/>
    <w:rsid w:val="00395DAE"/>
    <w:rsid w:val="003A7534"/>
    <w:rsid w:val="003C21E3"/>
    <w:rsid w:val="003C2D7A"/>
    <w:rsid w:val="003C3388"/>
    <w:rsid w:val="003C432D"/>
    <w:rsid w:val="003F1022"/>
    <w:rsid w:val="00400ECD"/>
    <w:rsid w:val="00402E23"/>
    <w:rsid w:val="00403D9C"/>
    <w:rsid w:val="0040672A"/>
    <w:rsid w:val="00410BDA"/>
    <w:rsid w:val="004114EC"/>
    <w:rsid w:val="00432FFB"/>
    <w:rsid w:val="0043433A"/>
    <w:rsid w:val="004409F9"/>
    <w:rsid w:val="0044778F"/>
    <w:rsid w:val="00471C09"/>
    <w:rsid w:val="00485A1F"/>
    <w:rsid w:val="00486440"/>
    <w:rsid w:val="0049340D"/>
    <w:rsid w:val="004A082E"/>
    <w:rsid w:val="004A29C1"/>
    <w:rsid w:val="004A3B76"/>
    <w:rsid w:val="004A5EEC"/>
    <w:rsid w:val="004B357A"/>
    <w:rsid w:val="004B64B5"/>
    <w:rsid w:val="004C5954"/>
    <w:rsid w:val="004C5F44"/>
    <w:rsid w:val="004D61D6"/>
    <w:rsid w:val="004D7402"/>
    <w:rsid w:val="004E1999"/>
    <w:rsid w:val="004E7D8B"/>
    <w:rsid w:val="004F3CC9"/>
    <w:rsid w:val="00525A5D"/>
    <w:rsid w:val="00526187"/>
    <w:rsid w:val="00534152"/>
    <w:rsid w:val="00540E91"/>
    <w:rsid w:val="00550C15"/>
    <w:rsid w:val="00555DB5"/>
    <w:rsid w:val="00557052"/>
    <w:rsid w:val="005754CB"/>
    <w:rsid w:val="005826D9"/>
    <w:rsid w:val="00582FB3"/>
    <w:rsid w:val="00584A9E"/>
    <w:rsid w:val="0058671F"/>
    <w:rsid w:val="00591FF4"/>
    <w:rsid w:val="00595310"/>
    <w:rsid w:val="00597483"/>
    <w:rsid w:val="005A4AC8"/>
    <w:rsid w:val="005C11C7"/>
    <w:rsid w:val="005C3A8B"/>
    <w:rsid w:val="005D52EB"/>
    <w:rsid w:val="005D5307"/>
    <w:rsid w:val="005E7441"/>
    <w:rsid w:val="005F2CA2"/>
    <w:rsid w:val="005F39B0"/>
    <w:rsid w:val="005F54DE"/>
    <w:rsid w:val="005F73F2"/>
    <w:rsid w:val="005F7502"/>
    <w:rsid w:val="00626951"/>
    <w:rsid w:val="006321B7"/>
    <w:rsid w:val="00643921"/>
    <w:rsid w:val="006444DD"/>
    <w:rsid w:val="0065024E"/>
    <w:rsid w:val="00650664"/>
    <w:rsid w:val="00663EA8"/>
    <w:rsid w:val="00667840"/>
    <w:rsid w:val="00667EA3"/>
    <w:rsid w:val="006777E5"/>
    <w:rsid w:val="00683DC6"/>
    <w:rsid w:val="00685587"/>
    <w:rsid w:val="00697005"/>
    <w:rsid w:val="006B36A2"/>
    <w:rsid w:val="006D00A8"/>
    <w:rsid w:val="006E5D3A"/>
    <w:rsid w:val="006F4252"/>
    <w:rsid w:val="0072556D"/>
    <w:rsid w:val="00731313"/>
    <w:rsid w:val="00740F46"/>
    <w:rsid w:val="00743721"/>
    <w:rsid w:val="007606CA"/>
    <w:rsid w:val="00795BD6"/>
    <w:rsid w:val="007A20D2"/>
    <w:rsid w:val="007B6C31"/>
    <w:rsid w:val="007C3E27"/>
    <w:rsid w:val="007C4C1F"/>
    <w:rsid w:val="007C51CD"/>
    <w:rsid w:val="007C5E29"/>
    <w:rsid w:val="007D7C4B"/>
    <w:rsid w:val="007E0A4D"/>
    <w:rsid w:val="007F174A"/>
    <w:rsid w:val="00802D28"/>
    <w:rsid w:val="00811F9E"/>
    <w:rsid w:val="00826C2D"/>
    <w:rsid w:val="00830CFB"/>
    <w:rsid w:val="00835FC6"/>
    <w:rsid w:val="00861F3A"/>
    <w:rsid w:val="008926BF"/>
    <w:rsid w:val="008929A7"/>
    <w:rsid w:val="008A0798"/>
    <w:rsid w:val="008A6B19"/>
    <w:rsid w:val="008B2633"/>
    <w:rsid w:val="008B757C"/>
    <w:rsid w:val="008C6CAD"/>
    <w:rsid w:val="008C7AD0"/>
    <w:rsid w:val="008D4070"/>
    <w:rsid w:val="008E7323"/>
    <w:rsid w:val="008E7A94"/>
    <w:rsid w:val="008F3507"/>
    <w:rsid w:val="008F5312"/>
    <w:rsid w:val="00900293"/>
    <w:rsid w:val="00910649"/>
    <w:rsid w:val="009115E2"/>
    <w:rsid w:val="00914829"/>
    <w:rsid w:val="00915B43"/>
    <w:rsid w:val="009262C5"/>
    <w:rsid w:val="00926630"/>
    <w:rsid w:val="0092761E"/>
    <w:rsid w:val="00942A29"/>
    <w:rsid w:val="00944898"/>
    <w:rsid w:val="00945158"/>
    <w:rsid w:val="009451DB"/>
    <w:rsid w:val="00966868"/>
    <w:rsid w:val="0096754A"/>
    <w:rsid w:val="00976646"/>
    <w:rsid w:val="009A034F"/>
    <w:rsid w:val="009A5280"/>
    <w:rsid w:val="009B60E2"/>
    <w:rsid w:val="009B6675"/>
    <w:rsid w:val="009C5BF6"/>
    <w:rsid w:val="009C74B5"/>
    <w:rsid w:val="009D5ECA"/>
    <w:rsid w:val="009D6314"/>
    <w:rsid w:val="009D7988"/>
    <w:rsid w:val="009E103A"/>
    <w:rsid w:val="009E42F5"/>
    <w:rsid w:val="009E5144"/>
    <w:rsid w:val="009F20D3"/>
    <w:rsid w:val="009F7D29"/>
    <w:rsid w:val="00A05164"/>
    <w:rsid w:val="00A31FD9"/>
    <w:rsid w:val="00A35432"/>
    <w:rsid w:val="00A424D0"/>
    <w:rsid w:val="00A442E4"/>
    <w:rsid w:val="00A529E1"/>
    <w:rsid w:val="00A54264"/>
    <w:rsid w:val="00A5751E"/>
    <w:rsid w:val="00A61AD8"/>
    <w:rsid w:val="00A67EAE"/>
    <w:rsid w:val="00A72737"/>
    <w:rsid w:val="00A74259"/>
    <w:rsid w:val="00A76DDF"/>
    <w:rsid w:val="00A83BF1"/>
    <w:rsid w:val="00A84CA9"/>
    <w:rsid w:val="00A86AF3"/>
    <w:rsid w:val="00A870FD"/>
    <w:rsid w:val="00AA41A3"/>
    <w:rsid w:val="00AA72A6"/>
    <w:rsid w:val="00AB3D4D"/>
    <w:rsid w:val="00AC176B"/>
    <w:rsid w:val="00AC6FDF"/>
    <w:rsid w:val="00AD051D"/>
    <w:rsid w:val="00AD1B5D"/>
    <w:rsid w:val="00AD29FF"/>
    <w:rsid w:val="00AE0B53"/>
    <w:rsid w:val="00AE1D60"/>
    <w:rsid w:val="00AF1943"/>
    <w:rsid w:val="00AF198E"/>
    <w:rsid w:val="00AF2998"/>
    <w:rsid w:val="00AF369B"/>
    <w:rsid w:val="00AF6F0D"/>
    <w:rsid w:val="00B01D65"/>
    <w:rsid w:val="00B1302F"/>
    <w:rsid w:val="00B16B20"/>
    <w:rsid w:val="00B30EA3"/>
    <w:rsid w:val="00B410E7"/>
    <w:rsid w:val="00B5607E"/>
    <w:rsid w:val="00B65FDF"/>
    <w:rsid w:val="00B66615"/>
    <w:rsid w:val="00B81C8C"/>
    <w:rsid w:val="00B85082"/>
    <w:rsid w:val="00B96A6C"/>
    <w:rsid w:val="00BA269D"/>
    <w:rsid w:val="00BA35C2"/>
    <w:rsid w:val="00BB2899"/>
    <w:rsid w:val="00BC39DD"/>
    <w:rsid w:val="00BC6FD1"/>
    <w:rsid w:val="00BD3759"/>
    <w:rsid w:val="00BE41D4"/>
    <w:rsid w:val="00BE54B9"/>
    <w:rsid w:val="00BF3664"/>
    <w:rsid w:val="00C02A8C"/>
    <w:rsid w:val="00C034BA"/>
    <w:rsid w:val="00C114CA"/>
    <w:rsid w:val="00C11CDB"/>
    <w:rsid w:val="00C1322C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40AB6"/>
    <w:rsid w:val="00C47880"/>
    <w:rsid w:val="00C51F9D"/>
    <w:rsid w:val="00C56CEF"/>
    <w:rsid w:val="00C62047"/>
    <w:rsid w:val="00C63BAE"/>
    <w:rsid w:val="00C67F85"/>
    <w:rsid w:val="00C67F8B"/>
    <w:rsid w:val="00C744F6"/>
    <w:rsid w:val="00C763F3"/>
    <w:rsid w:val="00C80B09"/>
    <w:rsid w:val="00C819A4"/>
    <w:rsid w:val="00CB3A86"/>
    <w:rsid w:val="00CB4E12"/>
    <w:rsid w:val="00CB5481"/>
    <w:rsid w:val="00CD1E13"/>
    <w:rsid w:val="00CD3ACA"/>
    <w:rsid w:val="00CE29E6"/>
    <w:rsid w:val="00CE5B47"/>
    <w:rsid w:val="00D047B1"/>
    <w:rsid w:val="00D20832"/>
    <w:rsid w:val="00D3707A"/>
    <w:rsid w:val="00D3722E"/>
    <w:rsid w:val="00D374E7"/>
    <w:rsid w:val="00D45794"/>
    <w:rsid w:val="00D51438"/>
    <w:rsid w:val="00D564CD"/>
    <w:rsid w:val="00D56AD4"/>
    <w:rsid w:val="00D6655C"/>
    <w:rsid w:val="00D6776D"/>
    <w:rsid w:val="00D85C03"/>
    <w:rsid w:val="00DA0D80"/>
    <w:rsid w:val="00DA6C1C"/>
    <w:rsid w:val="00DA6CC1"/>
    <w:rsid w:val="00DA719A"/>
    <w:rsid w:val="00DB57D6"/>
    <w:rsid w:val="00DB6E20"/>
    <w:rsid w:val="00DB7F7E"/>
    <w:rsid w:val="00DC6015"/>
    <w:rsid w:val="00DC778D"/>
    <w:rsid w:val="00DD1093"/>
    <w:rsid w:val="00DD2D67"/>
    <w:rsid w:val="00DD7448"/>
    <w:rsid w:val="00DE517F"/>
    <w:rsid w:val="00DF21EA"/>
    <w:rsid w:val="00DF3A24"/>
    <w:rsid w:val="00DF44F7"/>
    <w:rsid w:val="00DF5313"/>
    <w:rsid w:val="00E07665"/>
    <w:rsid w:val="00E14905"/>
    <w:rsid w:val="00E175AB"/>
    <w:rsid w:val="00E30185"/>
    <w:rsid w:val="00E32366"/>
    <w:rsid w:val="00E33413"/>
    <w:rsid w:val="00E34BBC"/>
    <w:rsid w:val="00E35B26"/>
    <w:rsid w:val="00E37641"/>
    <w:rsid w:val="00E407AA"/>
    <w:rsid w:val="00E479EA"/>
    <w:rsid w:val="00E505FF"/>
    <w:rsid w:val="00E6169A"/>
    <w:rsid w:val="00E702A0"/>
    <w:rsid w:val="00E7039F"/>
    <w:rsid w:val="00E73A97"/>
    <w:rsid w:val="00E742F6"/>
    <w:rsid w:val="00E775D6"/>
    <w:rsid w:val="00E9192C"/>
    <w:rsid w:val="00E95A09"/>
    <w:rsid w:val="00EA4F26"/>
    <w:rsid w:val="00EB0C6C"/>
    <w:rsid w:val="00EB78FB"/>
    <w:rsid w:val="00ED22EE"/>
    <w:rsid w:val="00ED69AB"/>
    <w:rsid w:val="00EF1184"/>
    <w:rsid w:val="00EF2576"/>
    <w:rsid w:val="00EF55EC"/>
    <w:rsid w:val="00EF5BB5"/>
    <w:rsid w:val="00EF7A4F"/>
    <w:rsid w:val="00EF7BA1"/>
    <w:rsid w:val="00F0606B"/>
    <w:rsid w:val="00F07122"/>
    <w:rsid w:val="00F07B1D"/>
    <w:rsid w:val="00F13859"/>
    <w:rsid w:val="00F14512"/>
    <w:rsid w:val="00F16D67"/>
    <w:rsid w:val="00F25C3C"/>
    <w:rsid w:val="00F30757"/>
    <w:rsid w:val="00F30D98"/>
    <w:rsid w:val="00F35EE5"/>
    <w:rsid w:val="00F410E0"/>
    <w:rsid w:val="00F515E8"/>
    <w:rsid w:val="00F61CBA"/>
    <w:rsid w:val="00F72EED"/>
    <w:rsid w:val="00F75D27"/>
    <w:rsid w:val="00F83397"/>
    <w:rsid w:val="00F836BD"/>
    <w:rsid w:val="00F85A8D"/>
    <w:rsid w:val="00F87B1F"/>
    <w:rsid w:val="00F97745"/>
    <w:rsid w:val="00FA0058"/>
    <w:rsid w:val="00FA16A7"/>
    <w:rsid w:val="00FB39A3"/>
    <w:rsid w:val="00FB7624"/>
    <w:rsid w:val="00FE18E5"/>
    <w:rsid w:val="00FF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36CC96"/>
  <w15:chartTrackingRefBased/>
  <w15:docId w15:val="{0614AC62-1DC6-41F1-A73B-B5E167A0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F83397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D047B1"/>
    <w:pPr>
      <w:outlineLvl w:val="2"/>
    </w:pPr>
    <w:rPr>
      <w:color w:val="002060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D047B1"/>
    <w:rPr>
      <w:rFonts w:ascii="DIN Next W1G Light" w:eastAsiaTheme="majorEastAsia" w:hAnsi="DIN Next W1G Light" w:cstheme="majorBidi"/>
      <w:color w:val="002060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  <w:style w:type="table" w:styleId="Tabellagriglia5scura">
    <w:name w:val="Grid Table 5 Dark"/>
    <w:basedOn w:val="Tabellanormale"/>
    <w:uiPriority w:val="50"/>
    <w:rsid w:val="007C4C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alileiferrari.it/" TargetMode="External"/><Relationship Id="rId18" Type="http://schemas.openxmlformats.org/officeDocument/2006/relationships/footer" Target="footer1.xml"/><Relationship Id="rId26" Type="http://schemas.openxmlformats.org/officeDocument/2006/relationships/hyperlink" Target="https://italiawp.demoargoweb.com/" TargetMode="External"/><Relationship Id="rId39" Type="http://schemas.openxmlformats.org/officeDocument/2006/relationships/hyperlink" Target="https://www.desmos.com/calculator/2epakrbyrj" TargetMode="External"/><Relationship Id="rId21" Type="http://schemas.openxmlformats.org/officeDocument/2006/relationships/hyperlink" Target="http://paswjoomla.net/pasw/" TargetMode="External"/><Relationship Id="rId34" Type="http://schemas.openxmlformats.org/officeDocument/2006/relationships/hyperlink" Target="https://www.desmos.com/calculator/aaqy3tao8g" TargetMode="External"/><Relationship Id="rId42" Type="http://schemas.openxmlformats.org/officeDocument/2006/relationships/image" Target="media/image11.png"/><Relationship Id="rId47" Type="http://schemas.openxmlformats.org/officeDocument/2006/relationships/chart" Target="charts/chart1.xml"/><Relationship Id="rId50" Type="http://schemas.openxmlformats.org/officeDocument/2006/relationships/chart" Target="charts/chart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dati.istruzione.it/opendata/opendata/catalogo/elements1/leaf/?area=Scuole&amp;datasetId=DS0400SCUANAGRAFESTAT" TargetMode="Externa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hyperlink" Target="https://italia.github.io/design-scuole-pagine-statiche/scuole-la-scuola.html" TargetMode="External"/><Relationship Id="rId32" Type="http://schemas.openxmlformats.org/officeDocument/2006/relationships/hyperlink" Target="https://www.liceotedone.edu.it/" TargetMode="External"/><Relationship Id="rId37" Type="http://schemas.openxmlformats.org/officeDocument/2006/relationships/hyperlink" Target="https://www.liceofermicanosa.edu.it/" TargetMode="External"/><Relationship Id="rId40" Type="http://schemas.openxmlformats.org/officeDocument/2006/relationships/hyperlink" Target="https://www.selenium.dev/" TargetMode="External"/><Relationship Id="rId45" Type="http://schemas.openxmlformats.org/officeDocument/2006/relationships/image" Target="media/image1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footer" Target="footer2.xml"/><Relationship Id="rId31" Type="http://schemas.openxmlformats.org/officeDocument/2006/relationships/image" Target="media/image6.png"/><Relationship Id="rId44" Type="http://schemas.openxmlformats.org/officeDocument/2006/relationships/image" Target="media/image13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://paswjoomla.net/jfap/" TargetMode="External"/><Relationship Id="rId27" Type="http://schemas.openxmlformats.org/officeDocument/2006/relationships/hyperlink" Target="https://www.liceopepecalamo.edu.it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hart" Target="charts/chart2.xml"/><Relationship Id="rId8" Type="http://schemas.openxmlformats.org/officeDocument/2006/relationships/endnotes" Target="endnotes.xml"/><Relationship Id="rId51" Type="http://schemas.openxmlformats.org/officeDocument/2006/relationships/chart" Target="charts/chart5.xml"/><Relationship Id="rId3" Type="http://schemas.openxmlformats.org/officeDocument/2006/relationships/numbering" Target="numbering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italiajoo.demoargoweb.com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46" Type="http://schemas.openxmlformats.org/officeDocument/2006/relationships/hyperlink" Target="https://artint.info/AIPython/" TargetMode="External"/><Relationship Id="rId20" Type="http://schemas.openxmlformats.org/officeDocument/2006/relationships/hyperlink" Target="https://paswjoomla.net/Jipa4school/" TargetMode="External"/><Relationship Id="rId41" Type="http://schemas.openxmlformats.org/officeDocument/2006/relationships/hyperlink" Target="https://www.crummy.com/software/BeautifulSoup/bs4/doc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porteapertesulweb.it/" TargetMode="External"/><Relationship Id="rId28" Type="http://schemas.openxmlformats.org/officeDocument/2006/relationships/hyperlink" Target="https://dati.istruzione.it/opendata/opendata/catalogo/elements1/?area=Scuole" TargetMode="External"/><Relationship Id="rId36" Type="http://schemas.openxmlformats.org/officeDocument/2006/relationships/image" Target="media/image9.png"/><Relationship Id="rId49" Type="http://schemas.openxmlformats.org/officeDocument/2006/relationships/chart" Target="charts/chart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Foglio_di_lavoro_di_Microsoft_Excel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icon-745751\agent\models\cv_results\char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user\Desktop\icon-745751\agent\models\cv_results\charts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Users\user\Desktop\icon-745751\agent\models\cv_results\charts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Users\user\Desktop\icon-745751\agent\models\cv_results\char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0" i="0" u="none" strike="noStrike" baseline="0">
                <a:effectLst/>
              </a:rPr>
              <a:t>Confronto tra algoritmi di ricerca applicati a NDOM</a:t>
            </a:r>
            <a:br>
              <a:rPr lang="it-IT" sz="1400" b="0" i="0" u="none" strike="noStrike" baseline="0">
                <a:effectLst/>
              </a:rPr>
            </a:br>
            <a:r>
              <a:rPr lang="it-IT" sz="1100" b="0" i="0" u="none" strike="noStrike" baseline="0">
                <a:effectLst/>
              </a:rPr>
              <a:t>numero di siti esaminati ≈ 30% del DS      (basso è meglio)</a:t>
            </a:r>
            <a:endParaRPr lang="it-IT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benchmarks!$C$1512</c:f>
              <c:strCache>
                <c:ptCount val="1"/>
                <c:pt idx="0">
                  <c:v>NaiveDOMSearcher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benchmarks!$D$1512:$K$1512</c:f>
              <c:numCache>
                <c:formatCode>General</c:formatCode>
                <c:ptCount val="8"/>
                <c:pt idx="0">
                  <c:v>132.22546419098143</c:v>
                </c:pt>
                <c:pt idx="1">
                  <c:v>86.625994694960212</c:v>
                </c:pt>
                <c:pt idx="2">
                  <c:v>122.64456233421751</c:v>
                </c:pt>
                <c:pt idx="3">
                  <c:v>131.70822281167108</c:v>
                </c:pt>
                <c:pt idx="4">
                  <c:v>213.58885941644562</c:v>
                </c:pt>
                <c:pt idx="5">
                  <c:v>265.49336870026525</c:v>
                </c:pt>
                <c:pt idx="6">
                  <c:v>236.9655172413793</c:v>
                </c:pt>
                <c:pt idx="7">
                  <c:v>94.204244031830243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40-4705-9176-49FB4B38A6B2}"/>
            </c:ext>
          </c:extLst>
        </c:ser>
        <c:ser>
          <c:idx val="1"/>
          <c:order val="1"/>
          <c:tx>
            <c:strRef>
              <c:f>benchmarks!$C$1513</c:f>
              <c:strCache>
                <c:ptCount val="1"/>
                <c:pt idx="0">
                  <c:v>DFS</c:v>
                </c:pt>
              </c:strCache>
            </c:strRef>
          </c:tx>
          <c:spPr>
            <a:ln w="28575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val>
            <c:numRef>
              <c:f>benchmarks!$D$1513:$K$1513</c:f>
              <c:numCache>
                <c:formatCode>General</c:formatCode>
                <c:ptCount val="8"/>
                <c:pt idx="0">
                  <c:v>124.15384615384616</c:v>
                </c:pt>
                <c:pt idx="1">
                  <c:v>73.029177718832898</c:v>
                </c:pt>
                <c:pt idx="2">
                  <c:v>116.74535809018568</c:v>
                </c:pt>
                <c:pt idx="3">
                  <c:v>128.79575596816977</c:v>
                </c:pt>
                <c:pt idx="4">
                  <c:v>202.46419098143235</c:v>
                </c:pt>
                <c:pt idx="5">
                  <c:v>257.13793103448273</c:v>
                </c:pt>
                <c:pt idx="6">
                  <c:v>230.18832891246683</c:v>
                </c:pt>
                <c:pt idx="7">
                  <c:v>85.159151193633946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E40-4705-9176-49FB4B38A6B2}"/>
            </c:ext>
          </c:extLst>
        </c:ser>
        <c:ser>
          <c:idx val="2"/>
          <c:order val="2"/>
          <c:tx>
            <c:strRef>
              <c:f>benchmarks!$C$1514</c:f>
              <c:strCache>
                <c:ptCount val="1"/>
                <c:pt idx="0">
                  <c:v>BFS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benchmarks!$D$1514:$K$1514</c:f>
              <c:numCache>
                <c:formatCode>General</c:formatCode>
                <c:ptCount val="8"/>
                <c:pt idx="0">
                  <c:v>162.0053050397878</c:v>
                </c:pt>
                <c:pt idx="1">
                  <c:v>260.70557029177718</c:v>
                </c:pt>
                <c:pt idx="2">
                  <c:v>117.21485411140584</c:v>
                </c:pt>
                <c:pt idx="3">
                  <c:v>140.57029177718832</c:v>
                </c:pt>
                <c:pt idx="4">
                  <c:v>293.68965517241378</c:v>
                </c:pt>
                <c:pt idx="5">
                  <c:v>236.66578249336871</c:v>
                </c:pt>
                <c:pt idx="6">
                  <c:v>200.88859416445624</c:v>
                </c:pt>
                <c:pt idx="7">
                  <c:v>131.14058355437666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E40-4705-9176-49FB4B38A6B2}"/>
            </c:ext>
          </c:extLst>
        </c:ser>
        <c:ser>
          <c:idx val="3"/>
          <c:order val="3"/>
          <c:tx>
            <c:strRef>
              <c:f>benchmarks!$C$1515</c:f>
              <c:strCache>
                <c:ptCount val="1"/>
                <c:pt idx="0">
                  <c:v>LCFS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benchmarks!$D$1515:$K$1515</c:f>
              <c:numCache>
                <c:formatCode>General</c:formatCode>
                <c:ptCount val="8"/>
                <c:pt idx="0">
                  <c:v>147.11140583554376</c:v>
                </c:pt>
                <c:pt idx="1">
                  <c:v>109.76657824933687</c:v>
                </c:pt>
                <c:pt idx="2">
                  <c:v>147.68435013262601</c:v>
                </c:pt>
                <c:pt idx="3">
                  <c:v>156.53580901856765</c:v>
                </c:pt>
                <c:pt idx="4">
                  <c:v>232.37665782493369</c:v>
                </c:pt>
                <c:pt idx="5">
                  <c:v>247.20954907161803</c:v>
                </c:pt>
                <c:pt idx="6">
                  <c:v>231.43501326259948</c:v>
                </c:pt>
                <c:pt idx="7">
                  <c:v>111.18037135278514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E40-4705-9176-49FB4B38A6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09190047"/>
        <c:axId val="709192543"/>
      </c:lineChart>
      <c:catAx>
        <c:axId val="7091900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Task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09192543"/>
        <c:crosses val="autoZero"/>
        <c:auto val="1"/>
        <c:lblAlgn val="ctr"/>
        <c:lblOffset val="100"/>
        <c:noMultiLvlLbl val="0"/>
      </c:catAx>
      <c:valAx>
        <c:axId val="709192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numero medio di nodi esaminati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09190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b="1" baseline="0"/>
              <a:t>Metriche valutazione performance modelli (TE)</a:t>
            </a:r>
            <a:br>
              <a:rPr lang="it-IT" b="1" baseline="0"/>
            </a:br>
            <a:r>
              <a:rPr lang="it-IT" b="0" baseline="0"/>
              <a:t>(basso è meglio) </a:t>
            </a:r>
            <a:endParaRPr lang="it-IT" b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sl_model_perf!$G$1</c:f>
              <c:strCache>
                <c:ptCount val="1"/>
                <c:pt idx="0">
                  <c:v>MAE (TE)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sl_model_perf!$G$2:$G$7</c:f>
              <c:numCache>
                <c:formatCode>0.000000</c:formatCode>
                <c:ptCount val="6"/>
                <c:pt idx="0">
                  <c:v>0.36782100000000001</c:v>
                </c:pt>
                <c:pt idx="1">
                  <c:v>0.282082</c:v>
                </c:pt>
                <c:pt idx="2">
                  <c:v>0.28358499999999998</c:v>
                </c:pt>
                <c:pt idx="3">
                  <c:v>0.306309</c:v>
                </c:pt>
                <c:pt idx="4">
                  <c:v>0.27278599999999997</c:v>
                </c:pt>
                <c:pt idx="5">
                  <c:v>0.27518799999999999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126-43C7-BADC-1310C7C193A6}"/>
            </c:ext>
          </c:extLst>
        </c:ser>
        <c:ser>
          <c:idx val="1"/>
          <c:order val="1"/>
          <c:tx>
            <c:strRef>
              <c:f>sl_model_perf!$H$1</c:f>
              <c:strCache>
                <c:ptCount val="1"/>
                <c:pt idx="0">
                  <c:v>MSE (TE)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sl_model_perf!$H$2:$H$7</c:f>
              <c:numCache>
                <c:formatCode>0.000000</c:formatCode>
                <c:ptCount val="6"/>
                <c:pt idx="0">
                  <c:v>0.214031</c:v>
                </c:pt>
                <c:pt idx="1">
                  <c:v>0.15046100000000001</c:v>
                </c:pt>
                <c:pt idx="2">
                  <c:v>0.15013000000000001</c:v>
                </c:pt>
                <c:pt idx="3">
                  <c:v>0.175513</c:v>
                </c:pt>
                <c:pt idx="4">
                  <c:v>0.137379</c:v>
                </c:pt>
                <c:pt idx="5">
                  <c:v>0.13988100000000001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126-43C7-BADC-1310C7C193A6}"/>
            </c:ext>
          </c:extLst>
        </c:ser>
        <c:ser>
          <c:idx val="2"/>
          <c:order val="2"/>
          <c:tx>
            <c:strRef>
              <c:f>sl_model_perf!$I$1</c:f>
              <c:strCache>
                <c:ptCount val="1"/>
                <c:pt idx="0">
                  <c:v>RMSE (TE)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sl_model_perf!$I$2:$I$7</c:f>
              <c:numCache>
                <c:formatCode>0.000000</c:formatCode>
                <c:ptCount val="6"/>
                <c:pt idx="0">
                  <c:v>0.46232600000000001</c:v>
                </c:pt>
                <c:pt idx="1">
                  <c:v>0.387708</c:v>
                </c:pt>
                <c:pt idx="2">
                  <c:v>0.38658100000000001</c:v>
                </c:pt>
                <c:pt idx="3">
                  <c:v>0.418576</c:v>
                </c:pt>
                <c:pt idx="4">
                  <c:v>0.3705</c:v>
                </c:pt>
                <c:pt idx="5">
                  <c:v>0.37383899999999998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126-43C7-BADC-1310C7C193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Coeff. di determinazione R^2 (TE)</a:t>
            </a:r>
            <a:br>
              <a:rPr lang="it-IT" sz="1400" b="1" i="0" baseline="0">
                <a:effectLst/>
              </a:rPr>
            </a:br>
            <a:r>
              <a:rPr lang="it-IT" sz="1400" b="0" i="0" baseline="0">
                <a:effectLst/>
              </a:rPr>
              <a:t>(alto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sl_model_perf!$J$1</c:f>
              <c:strCache>
                <c:ptCount val="1"/>
                <c:pt idx="0">
                  <c:v>R^2 (TE)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sl_model_perf!$J$2:$J$7</c:f>
              <c:numCache>
                <c:formatCode>0.000000</c:formatCode>
                <c:ptCount val="6"/>
                <c:pt idx="0">
                  <c:v>0.16772599999999999</c:v>
                </c:pt>
                <c:pt idx="1">
                  <c:v>0.41645300000000002</c:v>
                </c:pt>
                <c:pt idx="2">
                  <c:v>0.41647099999999998</c:v>
                </c:pt>
                <c:pt idx="3">
                  <c:v>0.31672499999999998</c:v>
                </c:pt>
                <c:pt idx="4">
                  <c:v>0.466306</c:v>
                </c:pt>
                <c:pt idx="5">
                  <c:v>0.45571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392-4599-901F-9F898AC9E0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Metriche valutazione performance modelli (TS) </a:t>
            </a:r>
            <a:r>
              <a:rPr lang="it-IT" sz="1400" b="0" i="0" baseline="0">
                <a:effectLst/>
              </a:rPr>
              <a:t>(basso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sl_model_perf!$C$1</c:f>
              <c:strCache>
                <c:ptCount val="1"/>
                <c:pt idx="0">
                  <c:v>MAE (TS)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sl_model_perf!$C$2:$C$7</c:f>
              <c:numCache>
                <c:formatCode>0.000000</c:formatCode>
                <c:ptCount val="6"/>
                <c:pt idx="0">
                  <c:v>0.36044999999999999</c:v>
                </c:pt>
                <c:pt idx="1">
                  <c:v>0</c:v>
                </c:pt>
                <c:pt idx="2">
                  <c:v>0.26600099999999999</c:v>
                </c:pt>
                <c:pt idx="3">
                  <c:v>0.27200299999999999</c:v>
                </c:pt>
                <c:pt idx="4">
                  <c:v>0.19442799999999999</c:v>
                </c:pt>
                <c:pt idx="5">
                  <c:v>0.20374400000000001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44-4F52-A905-B08EAD606CE1}"/>
            </c:ext>
          </c:extLst>
        </c:ser>
        <c:ser>
          <c:idx val="1"/>
          <c:order val="1"/>
          <c:tx>
            <c:strRef>
              <c:f>sl_model_perf!$D$1</c:f>
              <c:strCache>
                <c:ptCount val="1"/>
                <c:pt idx="0">
                  <c:v>MSE (TS)</c:v>
                </c:pt>
              </c:strCache>
            </c:strRef>
          </c:tx>
          <c:spPr>
            <a:solidFill>
              <a:srgbClr val="ED7D31">
                <a:lumMod val="60000"/>
                <a:lumOff val="40000"/>
              </a:srgbClr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sl_model_perf!$D$2:$D$7</c:f>
              <c:numCache>
                <c:formatCode>0.000000</c:formatCode>
                <c:ptCount val="6"/>
                <c:pt idx="0">
                  <c:v>0.19849800000000001</c:v>
                </c:pt>
                <c:pt idx="1">
                  <c:v>0</c:v>
                </c:pt>
                <c:pt idx="2">
                  <c:v>0.130166</c:v>
                </c:pt>
                <c:pt idx="3">
                  <c:v>0.131184</c:v>
                </c:pt>
                <c:pt idx="4">
                  <c:v>6.9629999999999997E-2</c:v>
                </c:pt>
                <c:pt idx="5">
                  <c:v>7.5641E-2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44-4F52-A905-B08EAD606CE1}"/>
            </c:ext>
          </c:extLst>
        </c:ser>
        <c:ser>
          <c:idx val="2"/>
          <c:order val="2"/>
          <c:tx>
            <c:strRef>
              <c:f>sl_model_perf!$E$1</c:f>
              <c:strCache>
                <c:ptCount val="1"/>
                <c:pt idx="0">
                  <c:v>RMSE (TS)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sl_model_perf!$E$2:$E$7</c:f>
              <c:numCache>
                <c:formatCode>0.000000</c:formatCode>
                <c:ptCount val="6"/>
                <c:pt idx="0">
                  <c:v>0.44551299999999999</c:v>
                </c:pt>
                <c:pt idx="1">
                  <c:v>0</c:v>
                </c:pt>
                <c:pt idx="2">
                  <c:v>0.36073499999999997</c:v>
                </c:pt>
                <c:pt idx="3">
                  <c:v>0.36213099999999998</c:v>
                </c:pt>
                <c:pt idx="4">
                  <c:v>0.26385700000000001</c:v>
                </c:pt>
                <c:pt idx="5">
                  <c:v>0.27501599999999998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44-4F52-A905-B08EAD606C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400" b="1" i="0" baseline="0">
                <a:effectLst/>
              </a:rPr>
              <a:t>Coeff. di determinazione R^2 (TS) </a:t>
            </a:r>
            <a:r>
              <a:rPr lang="it-IT" sz="1400" b="0" i="0" baseline="0">
                <a:effectLst/>
              </a:rPr>
              <a:t>(alto è meglio) </a:t>
            </a:r>
            <a:endParaRPr lang="it-IT" sz="1400" b="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sl_model_perf!$F$1</c:f>
              <c:strCache>
                <c:ptCount val="1"/>
                <c:pt idx="0">
                  <c:v>R^2 (TS)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sl_model_perf!$A$2:$A$7</c:f>
              <c:strCache>
                <c:ptCount val="6"/>
                <c:pt idx="0">
                  <c:v>regLin</c:v>
                </c:pt>
                <c:pt idx="1">
                  <c:v>regKNN</c:v>
                </c:pt>
                <c:pt idx="2">
                  <c:v>regDeT</c:v>
                </c:pt>
                <c:pt idx="3">
                  <c:v>regSVR</c:v>
                </c:pt>
                <c:pt idx="4">
                  <c:v>regRaF</c:v>
                </c:pt>
                <c:pt idx="5">
                  <c:v>regGrB</c:v>
                </c:pt>
              </c:strCache>
            </c:strRef>
          </c:cat>
          <c:val>
            <c:numRef>
              <c:f>sl_model_perf!$F$2:$F$7</c:f>
              <c:numCache>
                <c:formatCode>0.000000</c:formatCode>
                <c:ptCount val="6"/>
                <c:pt idx="0">
                  <c:v>0.23272699999999999</c:v>
                </c:pt>
                <c:pt idx="1">
                  <c:v>1</c:v>
                </c:pt>
                <c:pt idx="2">
                  <c:v>0.49654399999999999</c:v>
                </c:pt>
                <c:pt idx="3">
                  <c:v>0.49289899999999998</c:v>
                </c:pt>
                <c:pt idx="4">
                  <c:v>0.73086200000000001</c:v>
                </c:pt>
                <c:pt idx="5">
                  <c:v>0.70757700000000001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13-439B-993D-39E08D5A1A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66377440"/>
        <c:axId val="766374944"/>
      </c:barChart>
      <c:catAx>
        <c:axId val="7663774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4944"/>
        <c:crosses val="autoZero"/>
        <c:auto val="1"/>
        <c:lblAlgn val="ctr"/>
        <c:lblOffset val="100"/>
        <c:noMultiLvlLbl val="0"/>
      </c:catAx>
      <c:valAx>
        <c:axId val="766374944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66377440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it-IT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658625C-B539-4C93-9663-1A8A26DAE599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9B1181-F1A5-4572-B0AC-1267EF2EB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20</Pages>
  <Words>4869</Words>
  <Characters>27759</Characters>
  <Application>Microsoft Office Word</Application>
  <DocSecurity>0</DocSecurity>
  <Lines>231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2023-11-17T17:43:00Z</dcterms:created>
  <dcterms:modified xsi:type="dcterms:W3CDTF">2023-11-18T21:25:00Z</dcterms:modified>
</cp:coreProperties>
</file>