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A2F" w:rsidRDefault="008734E0" w:rsidP="00751ED9">
      <w:pPr>
        <w:jc w:val="center"/>
      </w:pPr>
      <w:r>
        <w:t>Note reference</w:t>
      </w:r>
    </w:p>
    <w:p w:rsidR="00751ED9" w:rsidRDefault="00751ED9" w:rsidP="00751ED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t>Latha</w:t>
      </w:r>
      <w:proofErr w:type="spellEnd"/>
      <w:r>
        <w:t xml:space="preserve"> Anuj, M T Gopala Krishna, “</w:t>
      </w:r>
      <w:r w:rsidRPr="00751ED9">
        <w:rPr>
          <w:rFonts w:ascii="Arial" w:hAnsi="Arial" w:cs="Arial"/>
          <w:color w:val="222222"/>
          <w:sz w:val="20"/>
          <w:szCs w:val="20"/>
          <w:shd w:val="clear" w:color="auto" w:fill="FFFFFF"/>
        </w:rPr>
        <w:t>Multiple camera based multiple object tracking under occlusion: A survey</w:t>
      </w:r>
      <w:r w:rsidRPr="00751ED9">
        <w:rPr>
          <w:rFonts w:ascii="Arial" w:hAnsi="Arial" w:cs="Arial"/>
          <w:color w:val="222222"/>
          <w:sz w:val="20"/>
          <w:szCs w:val="20"/>
          <w:shd w:val="clear" w:color="auto" w:fill="FFFFFF"/>
        </w:rPr>
        <w:t>”, 2017 International Conference on Innovative Mechanisms for Industry Applications (ICIMIA). IEEE Conferences, pp. 432-437, 2017.</w:t>
      </w:r>
    </w:p>
    <w:p w:rsidR="00751ED9" w:rsidRDefault="00751ED9" w:rsidP="00751ED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Haanju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Yoo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et al</w:t>
      </w:r>
      <w:r w:rsidR="008537ED"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“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Online Scheme for Multiple Camera Multiple Target Tracking Based on Multiple Hypothesis Tracking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”, IEEE Transactions on Circuits and Systems for Video </w:t>
      </w:r>
      <w:r w:rsidR="002D60CA">
        <w:rPr>
          <w:rFonts w:ascii="Arial" w:hAnsi="Arial" w:cs="Arial"/>
          <w:color w:val="222222"/>
          <w:sz w:val="20"/>
          <w:szCs w:val="20"/>
          <w:shd w:val="clear" w:color="auto" w:fill="FFFFFF"/>
        </w:rPr>
        <w:t>Technology, IEEE, Vol 27, Number 3, pp. 454-469, 2017</w:t>
      </w:r>
      <w:r w:rsidR="00A27B07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8537ED" w:rsidRDefault="008537ED" w:rsidP="00751ED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Soonmin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Hwang, et al, “Fast multiple objects detection and tracking fusing color camera and 3D LIDAR for intelligent vehicles”, Ubiquitous Robots and Ambient Intelligence (URAI), IEEE Conferences, pp. 234-239, 2016.</w:t>
      </w:r>
    </w:p>
    <w:p w:rsidR="00474FB4" w:rsidRDefault="00474FB4" w:rsidP="00751ED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Jiayi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Ma, et al, “Robust Feature Matching for Remote Sensing Image Registration via Locally Linear Transforming”, IEEE Transactions on Geoscience and Remote Sensing, IEEE Journals and Magazines, Vol 53, Number 13, pp. 6469-6481, 2015.</w:t>
      </w:r>
    </w:p>
    <w:p w:rsidR="00474FB4" w:rsidRDefault="00474FB4" w:rsidP="00751ED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Yonglong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Tian, Ping Luo,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Xiaogang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Wang,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Xiaoou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Tang, “Pedestrian detection aided by deep learning semantic tasks”</w:t>
      </w:r>
      <w:r w:rsidR="00256DD8">
        <w:rPr>
          <w:rFonts w:ascii="Arial" w:hAnsi="Arial" w:cs="Arial"/>
          <w:color w:val="222222"/>
          <w:sz w:val="20"/>
          <w:szCs w:val="20"/>
          <w:shd w:val="clear" w:color="auto" w:fill="FFFFFF"/>
        </w:rPr>
        <w:t>, Computer Vision and Pattern Recognition (CVPR), IEEE Conferences, pp. 5079-5087, 2015.</w:t>
      </w:r>
    </w:p>
    <w:p w:rsidR="00256DD8" w:rsidRDefault="00256DD8" w:rsidP="00751ED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Junwei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Han,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Dingwen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Zhang, Gong Cheng, Lei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Guo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Jinchang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Ren, “Object Detection in Optical Remote Sensing Images Based on Weakly Supervised Learning and High-Level Feature Learning”, IEEE Transactions on Geoscience and Remote Sensing, IEEE Journals and Magazines, Vol 53, Number 6, pp. 3325-3337, 2015.</w:t>
      </w:r>
    </w:p>
    <w:p w:rsidR="00256DD8" w:rsidRDefault="00256DD8" w:rsidP="00751ED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Shipra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Ojha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Sachin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Sakhare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“Image processing techniques for object tracking in video surveillance – A survey”, International Conference on Pervasive Computing (ICPC), IEEE Conferences, pp. 1-6, 2015.</w:t>
      </w:r>
    </w:p>
    <w:p w:rsidR="00256DD8" w:rsidRDefault="00256DD8" w:rsidP="00751ED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Gedas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Bertasius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Jianbo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Shi, Lorenzo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Torresani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“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DeepEdge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 A multi-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sccale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bifurcated deep network for top-down contour detection”, Computer Vision and Pattern Recognition (CVPR), IEEE Conferences, pp. 4380-4389, 2015.</w:t>
      </w:r>
    </w:p>
    <w:p w:rsidR="00256DD8" w:rsidRDefault="00BD54F2" w:rsidP="00751ED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Wei Shen,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Xinggang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Wang, Yan Wang, Xiang Bai,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Zhijiang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Zhang, “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DeepContour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 A deep convolutional feature learned by positive-sharing loss for contour detection”, Computer Vision and Pattern Recognition (CVPR), IEEE Conferences, pp. 3982-3991, 2015.</w:t>
      </w:r>
    </w:p>
    <w:p w:rsidR="00BD54F2" w:rsidRDefault="00BD54F2" w:rsidP="00751ED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Yan Yang,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Xiaodong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Wang,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Jiande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Wu,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Haitang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Chen,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Zhaoyuan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Han, “An improved mean shift object tracking algorithm based on ORB feature matching”, The 27th Chinese Control and Decision Conference (CCDC), IEEE Conferences, pp. 4996-4999, 2015.</w:t>
      </w:r>
    </w:p>
    <w:p w:rsidR="00BD54F2" w:rsidRDefault="00BD54F2" w:rsidP="00751ED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Wanli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Ouyang, Xiao Chu,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Xiaogang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Wang, “Multi-source Deep Learning for Human Pose Estimation”, Computer Vision and Pattern Recognition (CVPR), IEEE Conferences, pp.</w:t>
      </w:r>
      <w:r w:rsidR="0038673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2337-2344, 2014.</w:t>
      </w:r>
    </w:p>
    <w:p w:rsidR="00386739" w:rsidRDefault="00386739" w:rsidP="00751ED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Wei Li,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Rui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Zhao, Tong Xiao,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Xiaogang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Wang, “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DeepReID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 Deep Filter Pairing Neural Network for Person Re-identification”, Computer Vision and Pattern Recognition (CVPR), IEEE Conferences, pp. 152-259, 2014.</w:t>
      </w:r>
    </w:p>
    <w:p w:rsidR="00506ACB" w:rsidRDefault="00506ACB" w:rsidP="00751ED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Jong-Min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Jeong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Tae-Sung Yoon,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-Bae Park, “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Kalman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filter based multiple objects detection-tracking algorithm robust to occlusion”, </w:t>
      </w:r>
      <w:r w:rsidR="00FB4A9A">
        <w:rPr>
          <w:rFonts w:ascii="Arial" w:hAnsi="Arial" w:cs="Arial"/>
          <w:color w:val="222222"/>
          <w:sz w:val="20"/>
          <w:szCs w:val="20"/>
          <w:shd w:val="clear" w:color="auto" w:fill="FFFFFF"/>
        </w:rPr>
        <w:t>SICE Annual Conference (SICE), IEEE Conferences, pp. 941-946, 2014.</w:t>
      </w:r>
    </w:p>
    <w:p w:rsidR="00FB4A9A" w:rsidRDefault="00FB4A9A" w:rsidP="00751ED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Dumitru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Erhan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Christian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Szegedy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Alexander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Toshev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Dragomir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Anguelov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“Scalable Object Detection Using Deep Neural Networks”, Computer Vision and Pattern Recognition (CVPR), IEEE Conferences, pp. 2155-2162, 2014.</w:t>
      </w:r>
    </w:p>
    <w:p w:rsidR="00FB4A9A" w:rsidRDefault="006C3A64" w:rsidP="00751ED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 xml:space="preserve">Alexander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Toshev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Christian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Szegedy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“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DeepPose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 Human Pose Estimation via Deep Neural Networks”, Computer Vision and Pattern Recognition (CVPR), IEEE Conferences, pp. 1653-1660, 2014.</w:t>
      </w:r>
    </w:p>
    <w:p w:rsidR="006C3A64" w:rsidRPr="00751ED9" w:rsidRDefault="006C3A64" w:rsidP="00751ED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Kaihua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Zhang, Lei Zhang, Ming-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Hsuan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Yang, “Real-time Object Tracking Via Online Discriminative Feature Selection”, IEEE Transactions on Image Processing, IEEE Journals and Magazines, Vol 22, Number 12, pp. 4664-4677, 2013.</w:t>
      </w:r>
    </w:p>
    <w:p w:rsidR="00751ED9" w:rsidRPr="00751ED9" w:rsidRDefault="00751ED9" w:rsidP="00751ED9">
      <w:pPr>
        <w:jc w:val="both"/>
      </w:pPr>
      <w:bookmarkStart w:id="0" w:name="_GoBack"/>
      <w:bookmarkEnd w:id="0"/>
    </w:p>
    <w:sectPr w:rsidR="00751ED9" w:rsidRPr="00751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80F83"/>
    <w:multiLevelType w:val="hybridMultilevel"/>
    <w:tmpl w:val="5FAA7052"/>
    <w:lvl w:ilvl="0" w:tplc="98D6F0E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4E0"/>
    <w:rsid w:val="00256DD8"/>
    <w:rsid w:val="002D60CA"/>
    <w:rsid w:val="00386739"/>
    <w:rsid w:val="00474FB4"/>
    <w:rsid w:val="00506ACB"/>
    <w:rsid w:val="006C3A64"/>
    <w:rsid w:val="00751ED9"/>
    <w:rsid w:val="008470A2"/>
    <w:rsid w:val="008537ED"/>
    <w:rsid w:val="008734E0"/>
    <w:rsid w:val="00A27B07"/>
    <w:rsid w:val="00BD54F2"/>
    <w:rsid w:val="00E07A2F"/>
    <w:rsid w:val="00FB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E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AnVo</dc:creator>
  <cp:lastModifiedBy>AnVo</cp:lastModifiedBy>
  <cp:revision>7</cp:revision>
  <dcterms:created xsi:type="dcterms:W3CDTF">2018-05-20T03:24:00Z</dcterms:created>
  <dcterms:modified xsi:type="dcterms:W3CDTF">2018-05-20T06:58:00Z</dcterms:modified>
</cp:coreProperties>
</file>