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0" w:leader="none"/>
          <w:tab w:val="right" w:pos="9360" w:leader="none"/>
        </w:tabs>
        <w:rPr>
          <w:rFonts w:ascii="Calibri" w:hAnsi="Calibri" w:cs="Calibri" w:asciiTheme="minorHAnsi" w:cstheme="minorHAnsi" w:hAnsiTheme="minorHAnsi"/>
          <w:sz w:val="4"/>
          <w:szCs w:val="4"/>
        </w:rPr>
      </w:pPr>
      <w:r>
        <w:rPr>
          <w:rFonts w:cs="Calibri" w:cstheme="minorHAnsi"/>
          <w:sz w:val="4"/>
          <w:szCs w:val="4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497F457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87845" cy="9240520"/>
                <wp:effectExtent l="0" t="0" r="28575" b="19050"/>
                <wp:wrapNone/>
                <wp:docPr id="1" name="Round Diagonal Corner 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87160" cy="923976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noFill/>
                        <a:ln cap="rnd" w="6480">
                          <a:solidFill>
                            <a:srgbClr val="5bbf2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W w:w="9485" w:type="dxa"/>
        <w:jc w:val="left"/>
        <w:tblInd w:w="-45" w:type="dxa"/>
        <w:tblCellMar>
          <w:top w:w="14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2055"/>
        <w:gridCol w:w="7429"/>
      </w:tblGrid>
      <w:tr>
        <w:trPr>
          <w:trHeight w:val="1410" w:hRule="atLeast"/>
        </w:trPr>
        <w:tc>
          <w:tcPr>
            <w:tcW w:w="2055" w:type="dxa"/>
            <w:tcBorders/>
            <w:shd w:color="F9F9F9" w:fill="auto" w:val="thinDiagStripe"/>
          </w:tcPr>
          <w:p>
            <w:pPr>
              <w:pStyle w:val="ContentHeading"/>
              <w:jc w:val="left"/>
              <w:rPr>
                <w:rFonts w:ascii="Calibri" w:hAnsi="Calibri" w:cs="Calibri" w:asciiTheme="minorHAnsi" w:cstheme="minorHAnsi" w:hAnsiTheme="minorHAnsi"/>
                <w:color w:val="8DB3E2"/>
              </w:rPr>
            </w:pPr>
            <w:r>
              <w:rPr>
                <w:rFonts w:cs="Calibri" w:cstheme="minorHAnsi"/>
                <w:color w:val="E28C05"/>
              </w:rPr>
              <w:t>Role Purpose</w:t>
            </w:r>
          </w:p>
        </w:tc>
        <w:tc>
          <w:tcPr>
            <w:tcW w:w="7429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hanging="0"/>
              <w:contextualSpacing/>
              <w:rPr>
                <w:rFonts w:ascii="Calibri" w:hAnsi="Calibri" w:cs="Calibri" w:asciiTheme="minorHAnsi" w:cstheme="minorHAnsi" w:hAnsiTheme="minorHAnsi"/>
                <w:i/>
                <w:i/>
                <w:color w:val="00B0F0"/>
                <w:sz w:val="20"/>
                <w:szCs w:val="20"/>
              </w:rPr>
            </w:pPr>
            <w:r>
              <w:rPr>
                <w:rFonts w:cs="Calibri" w:cstheme="minorHAnsi"/>
                <w:i/>
                <w:color w:val="00B0F0"/>
                <w:sz w:val="20"/>
                <w:szCs w:val="20"/>
              </w:rPr>
              <w:t>Participates in development, testing, implementation and support of application systems.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hanging="0"/>
              <w:contextualSpacing/>
              <w:rPr>
                <w:rFonts w:ascii="Calibri" w:hAnsi="Calibri" w:cs="Calibri" w:asciiTheme="minorHAnsi" w:cstheme="minorHAnsi" w:hAnsiTheme="minorHAnsi"/>
                <w:i/>
                <w:i/>
                <w:color w:val="00B0F0"/>
                <w:sz w:val="20"/>
                <w:szCs w:val="20"/>
              </w:rPr>
            </w:pPr>
            <w:r>
              <w:rPr>
                <w:rFonts w:cs="Calibri" w:cstheme="minorHAnsi"/>
                <w:i/>
                <w:color w:val="00B0F0"/>
                <w:sz w:val="20"/>
                <w:szCs w:val="20"/>
              </w:rPr>
              <w:t>Develops code, tests and documents their artifacts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hanging="0"/>
              <w:contextualSpacing/>
              <w:rPr>
                <w:rFonts w:ascii="Calibri" w:hAnsi="Calibri" w:cs="Calibri" w:asciiTheme="minorHAnsi" w:cstheme="minorHAnsi" w:hAnsiTheme="minorHAnsi"/>
                <w:i/>
                <w:i/>
                <w:color w:val="00B0F0"/>
                <w:sz w:val="20"/>
                <w:szCs w:val="20"/>
              </w:rPr>
            </w:pPr>
            <w:r>
              <w:rPr>
                <w:rFonts w:cs="Calibri" w:cstheme="minorHAnsi"/>
                <w:i/>
                <w:color w:val="00B0F0"/>
                <w:sz w:val="20"/>
                <w:szCs w:val="20"/>
              </w:rPr>
              <w:t>Developing proficiency in the skills, knowledge and competencies required for the job and function</w:t>
            </w:r>
          </w:p>
        </w:tc>
      </w:tr>
      <w:tr>
        <w:trPr>
          <w:trHeight w:val="1568" w:hRule="atLeast"/>
        </w:trPr>
        <w:tc>
          <w:tcPr>
            <w:tcW w:w="2055" w:type="dxa"/>
            <w:tcBorders/>
            <w:shd w:color="F9F9F9" w:fill="auto" w:val="thinDiagStripe"/>
          </w:tcPr>
          <w:p>
            <w:pPr>
              <w:pStyle w:val="ContentHeading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color w:val="E28C05"/>
              </w:rPr>
              <w:t>Job Description</w:t>
            </w:r>
          </w:p>
        </w:tc>
        <w:tc>
          <w:tcPr>
            <w:tcW w:w="7429" w:type="dxa"/>
            <w:tcBorders>
              <w:top w:val="dashed" w:sz="8" w:space="0" w:color="5BBF21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Calibri" w:hAnsi="Calibri" w:cs="Calibri" w:asciiTheme="minorHAnsi" w:cstheme="minorHAnsi" w:hAnsiTheme="minorHAnsi"/>
                <w:color w:val="404040" w:themeColor="text1" w:themeTint="bf"/>
              </w:rPr>
            </w:pPr>
            <w:r>
              <w:rPr>
                <w:rFonts w:cs="Calibri" w:cstheme="minorHAnsi"/>
                <w:i/>
                <w:color w:val="00B0F0"/>
              </w:rPr>
              <w:t xml:space="preserve"> </w:t>
            </w:r>
            <w:r>
              <w:rPr>
                <w:rFonts w:cs="Calibri" w:cstheme="minorHAnsi"/>
                <w:i/>
                <w:color w:val="00B0F0"/>
                <w:sz w:val="20"/>
                <w:szCs w:val="20"/>
              </w:rPr>
              <w:t>Is accountable for the product development which includes problem analysis, problem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cs="Calibri" w:cstheme="minorHAnsi"/>
                <w:i/>
                <w:color w:val="00B0F0"/>
                <w:sz w:val="20"/>
                <w:szCs w:val="20"/>
              </w:rPr>
              <w:t>solving, escalation and reporting as necessary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cs="Calibri" w:cstheme="minorHAnsi"/>
                <w:i/>
                <w:color w:val="00B0F0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i/>
                <w:color w:val="00B0F0"/>
                <w:sz w:val="20"/>
                <w:szCs w:val="20"/>
              </w:rPr>
              <w:t>Keeps abreast with trends in emerging technologies and how they could apply to provide best solutions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cs="Calibri" w:cstheme="minorHAnsi"/>
                <w:i/>
                <w:color w:val="00B0F0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i/>
                <w:color w:val="00B0F0"/>
                <w:sz w:val="20"/>
                <w:szCs w:val="20"/>
              </w:rPr>
              <w:t>Will be part of low to medium enhancements (coding and unit testing)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cs="Calibri" w:cstheme="minorHAnsi"/>
                <w:i/>
                <w:color w:val="00B0F0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i/>
                <w:color w:val="00B0F0"/>
                <w:sz w:val="20"/>
                <w:szCs w:val="20"/>
              </w:rPr>
              <w:t>Working with business for system requirements utilizing standard procedures and techniques and working in regulatory controlled environment</w:t>
            </w:r>
          </w:p>
        </w:tc>
      </w:tr>
      <w:tr>
        <w:trPr>
          <w:trHeight w:val="335" w:hRule="atLeast"/>
        </w:trPr>
        <w:tc>
          <w:tcPr>
            <w:tcW w:w="2055" w:type="dxa"/>
            <w:tcBorders/>
            <w:shd w:color="F9F9F9" w:fill="auto" w:val="thinDiagStripe"/>
          </w:tcPr>
          <w:p>
            <w:pPr>
              <w:pStyle w:val="ContentHeading"/>
              <w:spacing w:before="0" w:after="12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color w:val="E28C05"/>
              </w:rPr>
              <w:t>Experience and Qualification</w:t>
            </w:r>
          </w:p>
        </w:tc>
        <w:tc>
          <w:tcPr>
            <w:tcW w:w="7429" w:type="dxa"/>
            <w:tcBorders>
              <w:top w:val="dashed" w:sz="8" w:space="0" w:color="5BBF21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hanging="0"/>
              <w:contextualSpacing/>
              <w:rPr>
                <w:rFonts w:eastAsia="Calibri"/>
                <w:color w:val="404040" w:themeColor="text1" w:themeTint="bf"/>
              </w:rPr>
            </w:pPr>
            <w:r>
              <w:rPr>
                <w:rStyle w:val="ContentBodyChar"/>
                <w:color w:val="00B0F0"/>
                <w:sz w:val="20"/>
                <w:szCs w:val="20"/>
              </w:rPr>
              <w:t>Well versed in any one of the programming languages (JAVA/.NET/C/C++)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hanging="0"/>
              <w:contextualSpacing/>
              <w:rPr>
                <w:rFonts w:eastAsia="Calibri"/>
                <w:color w:val="404040" w:themeColor="text1" w:themeTint="bf"/>
              </w:rPr>
            </w:pPr>
            <w:r>
              <w:rPr>
                <w:rStyle w:val="ContentBodyChar"/>
                <w:color w:val="00B0F0"/>
                <w:sz w:val="20"/>
                <w:szCs w:val="20"/>
              </w:rPr>
              <w:t xml:space="preserve"> </w:t>
            </w:r>
            <w:r>
              <w:rPr>
                <w:rStyle w:val="ContentBodyChar"/>
                <w:color w:val="00B0F0"/>
                <w:sz w:val="20"/>
                <w:szCs w:val="20"/>
              </w:rPr>
              <w:t>Hands on experience of database programming (SQL, PL/SQL, SQL Server etc.)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hanging="0"/>
              <w:contextualSpacing/>
              <w:rPr>
                <w:rFonts w:eastAsia="Calibri"/>
                <w:color w:val="404040" w:themeColor="text1" w:themeTint="bf"/>
              </w:rPr>
            </w:pPr>
            <w:r>
              <w:rPr>
                <w:rStyle w:val="ContentBodyChar"/>
                <w:color w:val="00B0F0"/>
                <w:sz w:val="20"/>
                <w:szCs w:val="20"/>
              </w:rPr>
              <w:t xml:space="preserve"> </w:t>
            </w:r>
            <w:r>
              <w:rPr>
                <w:rStyle w:val="ContentBodyChar"/>
                <w:color w:val="00B0F0"/>
                <w:sz w:val="20"/>
                <w:szCs w:val="20"/>
              </w:rPr>
              <w:t>Knowledge of Testing methodologies and RDBMS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hanging="0"/>
              <w:contextualSpacing/>
              <w:rPr>
                <w:rFonts w:eastAsia="Calibri"/>
                <w:color w:val="404040" w:themeColor="text1" w:themeTint="bf"/>
              </w:rPr>
            </w:pPr>
            <w:r>
              <w:rPr>
                <w:rStyle w:val="ContentBodyChar"/>
                <w:color w:val="00B0F0"/>
                <w:sz w:val="20"/>
                <w:szCs w:val="20"/>
              </w:rPr>
              <w:t xml:space="preserve"> </w:t>
            </w:r>
            <w:r>
              <w:rPr>
                <w:rStyle w:val="ContentBodyChar"/>
                <w:color w:val="00B0F0"/>
                <w:sz w:val="20"/>
                <w:szCs w:val="20"/>
              </w:rPr>
              <w:t>Job will be based out from India; however, candidates should be flexible to support US,Europe and Japan timings as and when required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hanging="0"/>
              <w:contextualSpacing/>
              <w:rPr>
                <w:rFonts w:eastAsia="Calibri"/>
                <w:color w:val="404040" w:themeColor="text1" w:themeTint="bf"/>
              </w:rPr>
            </w:pPr>
            <w:r>
              <w:rPr>
                <w:rStyle w:val="ContentBodyChar"/>
                <w:color w:val="00B0F0"/>
                <w:sz w:val="20"/>
                <w:szCs w:val="20"/>
              </w:rPr>
              <w:t>Should be a customer and result focused individual,ability to learn and desire to pursue learning opportunities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hanging="0"/>
              <w:contextualSpacing/>
              <w:rPr>
                <w:rFonts w:eastAsia="Calibri"/>
                <w:color w:val="404040" w:themeColor="text1" w:themeTint="bf"/>
              </w:rPr>
            </w:pPr>
            <w:r>
              <w:rPr>
                <w:rStyle w:val="ContentBodyChar"/>
                <w:color w:val="00B0F0"/>
                <w:sz w:val="20"/>
                <w:szCs w:val="20"/>
              </w:rPr>
              <w:t>Excellent interpersonal, collaboration and team building skills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hanging="0"/>
              <w:contextualSpacing/>
              <w:rPr>
                <w:rFonts w:eastAsia="Calibri"/>
                <w:color w:val="404040" w:themeColor="text1" w:themeTint="bf"/>
              </w:rPr>
            </w:pPr>
            <w:r>
              <w:rPr>
                <w:rStyle w:val="ContentBodyChar"/>
                <w:color w:val="00B0F0"/>
                <w:sz w:val="20"/>
                <w:szCs w:val="20"/>
              </w:rPr>
              <w:t>Excellent communication skills (written and verbal) - abilityto express ideas.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hanging="0"/>
              <w:contextualSpacing/>
              <w:rPr>
                <w:rFonts w:eastAsia="Calibri"/>
                <w:color w:val="404040" w:themeColor="text1" w:themeTint="bf"/>
              </w:rPr>
            </w:pPr>
            <w:r>
              <w:rPr>
                <w:rStyle w:val="ContentBodyChar"/>
                <w:color w:val="00B0F0"/>
                <w:sz w:val="20"/>
                <w:szCs w:val="20"/>
              </w:rPr>
              <w:t xml:space="preserve">Multi-tasker-good energy and attitude to work </w:t>
            </w:r>
            <w:r>
              <w:rPr>
                <w:rStyle w:val="ContentBodyChar"/>
                <w:color w:val="00B0F0"/>
                <w:sz w:val="20"/>
                <w:szCs w:val="20"/>
              </w:rPr>
              <w:t>i</w:t>
            </w:r>
            <w:r>
              <w:rPr>
                <w:rStyle w:val="ContentBodyChar"/>
                <w:color w:val="00B0F0"/>
                <w:sz w:val="20"/>
                <w:szCs w:val="20"/>
              </w:rPr>
              <w:t>n a fast-paced, dynamic team environment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                                   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200"/>
        <w:rPr>
          <w:rFonts w:ascii="Calibri" w:hAnsi="Calibri" w:cs="Calibri" w:asciiTheme="minorHAnsi" w:cstheme="minorHAnsi" w:hAnsiTheme="minorHAnsi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288" w:top="1440" w:footer="723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45 Helvetica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color w:val="595959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906145</wp:posOffset>
              </wp:positionH>
              <wp:positionV relativeFrom="paragraph">
                <wp:posOffset>9014460</wp:posOffset>
              </wp:positionV>
              <wp:extent cx="1414780" cy="1270"/>
              <wp:effectExtent l="0" t="0" r="0" b="0"/>
              <wp:wrapNone/>
              <wp:docPr id="3" name="Picture 8" descr="Description: Description: RxLogixTemplate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Description: Description: RxLogixTemplate3"/>
                      <pic:cNvPicPr/>
                    </pic:nvPicPr>
                    <pic:blipFill>
                      <a:blip r:embed="rId1"/>
                      <a:srcRect l="0" t="23105" r="0" b="0"/>
                      <a:stretch/>
                    </pic:blipFill>
                    <pic:spPr>
                      <a:xfrm flipH="1" rot="10800000">
                        <a:off x="0" y="0"/>
                        <a:ext cx="1414080" cy="7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Picture 8" stroked="f" style="position:absolute;margin-left:71.35pt;margin-top:709.8pt;width:111.3pt;height:0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906145</wp:posOffset>
              </wp:positionH>
              <wp:positionV relativeFrom="paragraph">
                <wp:posOffset>9014460</wp:posOffset>
              </wp:positionV>
              <wp:extent cx="1414780" cy="1270"/>
              <wp:effectExtent l="0" t="0" r="0" b="0"/>
              <wp:wrapNone/>
              <wp:docPr id="4" name="Picture 9" descr="Description: Description: RxLogixTemplate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9" descr="Description: Description: RxLogixTemplate3"/>
                      <pic:cNvPicPr/>
                    </pic:nvPicPr>
                    <pic:blipFill>
                      <a:blip r:embed="rId1"/>
                      <a:srcRect l="0" t="23105" r="0" b="0"/>
                      <a:stretch/>
                    </pic:blipFill>
                    <pic:spPr>
                      <a:xfrm flipH="1" rot="10800000">
                        <a:off x="0" y="0"/>
                        <a:ext cx="1414080" cy="7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Picture 9" stroked="f" style="position:absolute;margin-left:71.35pt;margin-top:709.8pt;width:111.3pt;height:0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  <w:r>
      <w:rPr/>
      <w:t xml:space="preserve">                                   </w:t>
    </w:r>
    <w:r>
      <w:rPr>
        <w:sz w:val="20"/>
      </w:rPr>
      <w:t>Template: RxL-TMP-HR-002, Version 3.0; Effective 02-JUL-2020</w:t>
    </w:r>
    <w:r>
      <w:rPr>
        <w:color w:val="595959"/>
      </w:rPr>
      <w:tab/>
      <w:t xml:space="preserve">Page | </w:t>
    </w:r>
    <w:r>
      <w:rPr>
        <w:color w:val="595959"/>
      </w:rPr>
      <w:fldChar w:fldCharType="begin"/>
    </w:r>
    <w:r>
      <w:rPr>
        <w:color w:val="595959"/>
      </w:rPr>
      <w:instrText> PAGE </w:instrText>
    </w:r>
    <w:r>
      <w:rPr>
        <w:color w:val="595959"/>
      </w:rPr>
      <w:fldChar w:fldCharType="separate"/>
    </w:r>
    <w:r>
      <w:rPr>
        <w:color w:val="595959"/>
      </w:rPr>
      <w:t>1</w:t>
    </w:r>
    <w:r>
      <w:rPr>
        <w:color w:val="595959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b/>
        <w:b/>
        <w:color w:val="E36C0A" w:themeColor="accent6" w:themeShade="bf"/>
        <w:sz w:val="32"/>
      </w:rPr>
    </w:pPr>
    <w:r>
      <w:rPr>
        <w:b/>
        <w:color w:val="E36C0A" w:themeColor="accent6" w:themeShade="bf"/>
        <w:sz w:val="32"/>
      </w:rPr>
    </w:r>
  </w:p>
  <w:p>
    <w:pPr>
      <w:pStyle w:val="Normal"/>
      <w:spacing w:lineRule="auto" w:line="240" w:before="0" w:after="0"/>
      <w:rPr>
        <w:b/>
        <w:b/>
        <w:color w:val="E36C0A" w:themeColor="accent6" w:themeShade="bf"/>
      </w:rPr>
    </w:pPr>
    <w:r>
      <w:rPr>
        <w:b/>
        <w:color w:val="E36C0A" w:themeColor="accent6" w:themeShade="bf"/>
      </w:rPr>
      <w:t xml:space="preserve">                                    </w:t>
    </w:r>
  </w:p>
  <w:p>
    <w:pPr>
      <w:pStyle w:val="Normal"/>
      <w:spacing w:lineRule="auto" w:line="240" w:before="0" w:after="0"/>
      <w:rPr>
        <w:b/>
        <w:b/>
        <w:color w:val="E36C0A" w:themeColor="accent6" w:themeShade="bf"/>
      </w:rPr>
    </w:pPr>
    <w:r>
      <w:rPr/>
      <w:drawing>
        <wp:inline distT="0" distB="0" distL="0" distR="0">
          <wp:extent cx="675640" cy="279400"/>
          <wp:effectExtent l="0" t="0" r="0" b="0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27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color w:val="E36C0A" w:themeColor="accent6" w:themeShade="bf"/>
      </w:rPr>
      <w:t xml:space="preserve">                     </w:t>
    </w:r>
    <w:r>
      <w:rPr>
        <w:b/>
        <w:color w:val="E36C0A" w:themeColor="accent6" w:themeShade="bf"/>
      </w:rPr>
      <w:t>JOB DESCRIPTION: RxL-TMP-HR-002, Version 3.0</w:t>
    </w:r>
  </w:p>
  <w:p>
    <w:pPr>
      <w:pStyle w:val="Normal"/>
      <w:spacing w:lineRule="auto" w:line="240" w:before="0" w:after="0"/>
      <w:rPr>
        <w:b/>
        <w:b/>
        <w:color w:val="E36C0A" w:themeColor="accent6" w:themeShade="bf"/>
      </w:rPr>
    </w:pPr>
    <w:r>
      <w:rPr>
        <w:b/>
        <w:color w:val="E36C0A" w:themeColor="accent6" w:themeShade="bf"/>
      </w:rPr>
    </w:r>
  </w:p>
  <w:tbl>
    <w:tblPr>
      <w:tblStyle w:val="TableGrid"/>
      <w:tblW w:w="10078" w:type="dxa"/>
      <w:jc w:val="left"/>
      <w:tblInd w:w="-455" w:type="dxa"/>
      <w:tblCellMar>
        <w:top w:w="29" w:type="dxa"/>
        <w:left w:w="115" w:type="dxa"/>
        <w:bottom w:w="29" w:type="dxa"/>
        <w:right w:w="115" w:type="dxa"/>
      </w:tblCellMar>
      <w:tblLook w:val="0620" w:noHBand="1" w:noVBand="1" w:firstColumn="0" w:lastRow="0" w:lastColumn="0" w:firstRow="1"/>
    </w:tblPr>
    <w:tblGrid>
      <w:gridCol w:w="2057"/>
      <w:gridCol w:w="2983"/>
      <w:gridCol w:w="2069"/>
      <w:gridCol w:w="2968"/>
    </w:tblGrid>
    <w:tr>
      <w:trPr>
        <w:trHeight w:val="305" w:hRule="atLeast"/>
      </w:trPr>
      <w:tc>
        <w:tcPr>
          <w:tcW w:w="2057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2F2F2" w:themeFill="background1" w:themeFillShade="f2" w:val="clear"/>
        </w:tcPr>
        <w:p>
          <w:pPr>
            <w:pStyle w:val="Heading2"/>
            <w:numPr>
              <w:ilvl w:val="0"/>
              <w:numId w:val="0"/>
            </w:numPr>
            <w:spacing w:before="30" w:after="30"/>
            <w:ind w:left="0" w:hanging="0"/>
            <w:outlineLvl w:val="1"/>
            <w:rPr>
              <w:color w:val="984806" w:themeColor="accent6" w:themeShade="80"/>
              <w:sz w:val="18"/>
              <w:szCs w:val="24"/>
            </w:rPr>
          </w:pPr>
          <w:r>
            <w:rPr>
              <w:color w:val="984806" w:themeColor="accent6" w:themeShade="80"/>
              <w:sz w:val="18"/>
              <w:szCs w:val="24"/>
            </w:rPr>
            <w:t>Employee Name:</w:t>
          </w:r>
        </w:p>
      </w:tc>
      <w:tc>
        <w:tcPr>
          <w:tcW w:w="2983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DE9D9" w:themeFill="accent6" w:themeFillTint="33" w:val="clear"/>
        </w:tcPr>
        <w:p>
          <w:pPr>
            <w:pStyle w:val="Normal"/>
            <w:spacing w:before="30" w:after="200"/>
            <w:jc w:val="center"/>
            <w:rPr>
              <w:b/>
              <w:b/>
              <w:bCs/>
              <w:color w:val="000000" w:themeColor="text1"/>
              <w:sz w:val="18"/>
              <w:szCs w:val="24"/>
            </w:rPr>
          </w:pPr>
          <w:r>
            <w:rPr>
              <w:rFonts w:eastAsia="ＭＳ 明朝" w:cs="" w:cstheme="minorBidi" w:eastAsiaTheme="minorEastAsia"/>
              <w:b/>
              <w:bCs/>
              <w:color w:val="000000" w:themeColor="text1"/>
              <w:sz w:val="18"/>
              <w:szCs w:val="24"/>
              <w:lang w:val="en-US" w:eastAsia="ja-JP"/>
            </w:rPr>
            <w:t>RAGHAV VOHRA</w:t>
          </w:r>
        </w:p>
      </w:tc>
      <w:tc>
        <w:tcPr>
          <w:tcW w:w="2069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2F2F2" w:themeFill="background1" w:themeFillShade="f2" w:val="clear"/>
        </w:tcPr>
        <w:p>
          <w:pPr>
            <w:pStyle w:val="Heading2"/>
            <w:numPr>
              <w:ilvl w:val="0"/>
              <w:numId w:val="0"/>
            </w:numPr>
            <w:spacing w:before="30" w:after="30"/>
            <w:ind w:left="0" w:hanging="0"/>
            <w:outlineLvl w:val="1"/>
            <w:rPr>
              <w:color w:val="984806" w:themeColor="accent6" w:themeShade="80"/>
              <w:sz w:val="18"/>
              <w:szCs w:val="24"/>
            </w:rPr>
          </w:pPr>
          <w:r>
            <w:rPr>
              <w:color w:val="984806" w:themeColor="accent6" w:themeShade="80"/>
              <w:sz w:val="18"/>
              <w:szCs w:val="24"/>
            </w:rPr>
            <w:t xml:space="preserve">Employee ID: </w:t>
          </w:r>
        </w:p>
      </w:tc>
      <w:tc>
        <w:tcPr>
          <w:tcW w:w="2968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DE9D9" w:themeFill="accent6" w:themeFillTint="33" w:val="clear"/>
        </w:tcPr>
        <w:p>
          <w:pPr>
            <w:pStyle w:val="Normal"/>
            <w:spacing w:before="30" w:after="200"/>
            <w:jc w:val="center"/>
            <w:rPr>
              <w:color w:val="000000" w:themeColor="text1"/>
              <w:sz w:val="18"/>
              <w:szCs w:val="24"/>
            </w:rPr>
          </w:pPr>
          <w:r>
            <w:rPr>
              <w:rFonts w:eastAsia="ＭＳ 明朝" w:cs="" w:cstheme="minorBidi" w:eastAsiaTheme="minorEastAsia"/>
              <w:color w:val="000000" w:themeColor="text1"/>
              <w:sz w:val="18"/>
              <w:szCs w:val="24"/>
              <w:lang w:val="en-US" w:eastAsia="ja-JP"/>
            </w:rPr>
            <w:t>Rx-051043</w:t>
          </w:r>
        </w:p>
      </w:tc>
    </w:tr>
    <w:tr>
      <w:trPr>
        <w:trHeight w:val="314" w:hRule="atLeast"/>
      </w:trPr>
      <w:tc>
        <w:tcPr>
          <w:tcW w:w="2057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2F2F2" w:themeFill="background1" w:themeFillShade="f2" w:val="clear"/>
        </w:tcPr>
        <w:p>
          <w:pPr>
            <w:pStyle w:val="Heading2"/>
            <w:numPr>
              <w:ilvl w:val="0"/>
              <w:numId w:val="0"/>
            </w:numPr>
            <w:spacing w:before="30" w:after="30"/>
            <w:ind w:left="0" w:hanging="0"/>
            <w:outlineLvl w:val="1"/>
            <w:rPr>
              <w:color w:val="984806" w:themeColor="accent6" w:themeShade="80"/>
              <w:sz w:val="18"/>
              <w:szCs w:val="24"/>
            </w:rPr>
          </w:pPr>
          <w:r>
            <w:rPr>
              <w:color w:val="984806" w:themeColor="accent6" w:themeShade="80"/>
              <w:sz w:val="18"/>
              <w:szCs w:val="24"/>
            </w:rPr>
            <w:t>Relevant Exp (in years):</w:t>
          </w:r>
        </w:p>
      </w:tc>
      <w:tc>
        <w:tcPr>
          <w:tcW w:w="2983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DE9D9" w:themeFill="accent6" w:themeFillTint="33" w:val="clear"/>
        </w:tcPr>
        <w:p>
          <w:pPr>
            <w:pStyle w:val="Normal"/>
            <w:spacing w:before="30" w:after="200"/>
            <w:jc w:val="center"/>
            <w:rPr>
              <w:color w:val="000000" w:themeColor="text1"/>
              <w:sz w:val="18"/>
              <w:szCs w:val="24"/>
            </w:rPr>
          </w:pPr>
          <w:r>
            <w:rPr>
              <w:rFonts w:eastAsia="ＭＳ 明朝" w:cs="" w:cstheme="minorBidi" w:eastAsiaTheme="minorEastAsia"/>
              <w:color w:val="000000" w:themeColor="text1"/>
              <w:sz w:val="18"/>
              <w:szCs w:val="24"/>
              <w:lang w:val="en-US" w:eastAsia="ja-JP"/>
            </w:rPr>
            <w:t>NA</w:t>
          </w:r>
        </w:p>
      </w:tc>
      <w:tc>
        <w:tcPr>
          <w:tcW w:w="2069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2F2F2" w:themeFill="background1" w:themeFillShade="f2" w:val="clear"/>
        </w:tcPr>
        <w:p>
          <w:pPr>
            <w:pStyle w:val="Heading2"/>
            <w:numPr>
              <w:ilvl w:val="0"/>
              <w:numId w:val="0"/>
            </w:numPr>
            <w:spacing w:before="30" w:after="30"/>
            <w:ind w:left="0" w:hanging="0"/>
            <w:outlineLvl w:val="1"/>
            <w:rPr>
              <w:color w:val="984806" w:themeColor="accent6" w:themeShade="80"/>
              <w:sz w:val="18"/>
              <w:szCs w:val="24"/>
            </w:rPr>
          </w:pPr>
          <w:r>
            <w:rPr>
              <w:color w:val="984806" w:themeColor="accent6" w:themeShade="80"/>
              <w:sz w:val="18"/>
              <w:szCs w:val="24"/>
            </w:rPr>
            <w:t xml:space="preserve">Job Title: </w:t>
          </w:r>
        </w:p>
      </w:tc>
      <w:tc>
        <w:tcPr>
          <w:tcW w:w="2968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DE9D9" w:themeFill="accent6" w:themeFillTint="33" w:val="clear"/>
        </w:tcPr>
        <w:p>
          <w:pPr>
            <w:pStyle w:val="Normal"/>
            <w:spacing w:before="30" w:after="200"/>
            <w:jc w:val="center"/>
            <w:rPr>
              <w:color w:val="000000" w:themeColor="text1"/>
              <w:sz w:val="18"/>
              <w:szCs w:val="24"/>
            </w:rPr>
          </w:pPr>
          <w:r>
            <w:rPr>
              <w:rFonts w:eastAsia="ＭＳ 明朝" w:cs="" w:cstheme="minorBidi" w:eastAsiaTheme="minorEastAsia"/>
              <w:color w:val="000000" w:themeColor="text1"/>
              <w:sz w:val="18"/>
              <w:szCs w:val="24"/>
              <w:lang w:val="en-US" w:eastAsia="ja-JP"/>
            </w:rPr>
            <w:t>ASSOCIATE   SOFTWARE ENGINEER</w:t>
          </w:r>
        </w:p>
      </w:tc>
    </w:tr>
    <w:tr>
      <w:trPr>
        <w:trHeight w:val="305" w:hRule="atLeast"/>
      </w:trPr>
      <w:tc>
        <w:tcPr>
          <w:tcW w:w="2057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2F2F2" w:themeFill="background1" w:themeFillShade="f2" w:val="clear"/>
        </w:tcPr>
        <w:p>
          <w:pPr>
            <w:pStyle w:val="Heading2"/>
            <w:numPr>
              <w:ilvl w:val="0"/>
              <w:numId w:val="0"/>
            </w:numPr>
            <w:spacing w:before="30" w:after="30"/>
            <w:ind w:left="0" w:hanging="0"/>
            <w:outlineLvl w:val="1"/>
            <w:rPr>
              <w:color w:val="984806" w:themeColor="accent6" w:themeShade="80"/>
              <w:sz w:val="18"/>
              <w:szCs w:val="24"/>
            </w:rPr>
          </w:pPr>
          <w:r>
            <w:rPr>
              <w:color w:val="984806" w:themeColor="accent6" w:themeShade="80"/>
              <w:sz w:val="18"/>
              <w:szCs w:val="24"/>
            </w:rPr>
            <w:t xml:space="preserve">Department: </w:t>
          </w:r>
        </w:p>
      </w:tc>
      <w:tc>
        <w:tcPr>
          <w:tcW w:w="2983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DE9D9" w:themeFill="accent6" w:themeFillTint="33" w:val="clear"/>
        </w:tcPr>
        <w:p>
          <w:pPr>
            <w:pStyle w:val="Normal"/>
            <w:spacing w:before="30" w:after="200"/>
            <w:jc w:val="center"/>
            <w:rPr>
              <w:color w:val="000000" w:themeColor="text1"/>
              <w:sz w:val="18"/>
              <w:szCs w:val="24"/>
            </w:rPr>
          </w:pPr>
          <w:r>
            <w:rPr>
              <w:rFonts w:eastAsia="ＭＳ 明朝" w:cs="" w:cstheme="minorBidi" w:eastAsiaTheme="minorEastAsia"/>
              <w:color w:val="000000" w:themeColor="text1"/>
              <w:sz w:val="18"/>
              <w:szCs w:val="24"/>
              <w:lang w:val="en-US" w:eastAsia="ja-JP"/>
            </w:rPr>
            <w:t>Engineering</w:t>
          </w:r>
        </w:p>
      </w:tc>
      <w:tc>
        <w:tcPr>
          <w:tcW w:w="2069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2F2F2" w:themeFill="background1" w:themeFillShade="f2" w:val="clear"/>
        </w:tcPr>
        <w:p>
          <w:pPr>
            <w:pStyle w:val="Heading2"/>
            <w:numPr>
              <w:ilvl w:val="0"/>
              <w:numId w:val="0"/>
            </w:numPr>
            <w:spacing w:before="30" w:after="30"/>
            <w:ind w:left="0" w:hanging="0"/>
            <w:outlineLvl w:val="1"/>
            <w:rPr>
              <w:color w:val="984806" w:themeColor="accent6" w:themeShade="80"/>
              <w:sz w:val="18"/>
              <w:szCs w:val="24"/>
            </w:rPr>
          </w:pPr>
          <w:r>
            <w:rPr>
              <w:color w:val="984806" w:themeColor="accent6" w:themeShade="80"/>
              <w:sz w:val="18"/>
              <w:szCs w:val="24"/>
            </w:rPr>
            <w:t>Location:</w:t>
          </w:r>
        </w:p>
      </w:tc>
      <w:tc>
        <w:tcPr>
          <w:tcW w:w="2968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DE9D9" w:themeFill="accent6" w:themeFillTint="33" w:val="clear"/>
        </w:tcPr>
        <w:p>
          <w:pPr>
            <w:pStyle w:val="Normal"/>
            <w:spacing w:before="30" w:after="200"/>
            <w:jc w:val="center"/>
            <w:rPr>
              <w:color w:val="000000" w:themeColor="text1"/>
              <w:sz w:val="18"/>
              <w:szCs w:val="24"/>
            </w:rPr>
          </w:pPr>
          <w:r>
            <w:rPr>
              <w:rFonts w:eastAsia="ＭＳ 明朝" w:cs="" w:cstheme="minorBidi" w:eastAsiaTheme="minorEastAsia"/>
              <w:color w:val="000000" w:themeColor="text1"/>
              <w:sz w:val="18"/>
              <w:szCs w:val="24"/>
              <w:lang w:val="en-US" w:eastAsia="ja-JP"/>
            </w:rPr>
            <w:t>Noida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bf68f2"/>
    <w:pPr>
      <w:keepLines/>
      <w:spacing w:lineRule="auto" w:line="240" w:before="30" w:after="30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sz w:val="20"/>
      <w:szCs w:val="26"/>
      <w:lang w:eastAsia="ja-JP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b7f9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b7f95"/>
    <w:rPr/>
  </w:style>
  <w:style w:type="character" w:styleId="BalloonTextChar" w:customStyle="1">
    <w:name w:val="Balloon Text Char"/>
    <w:link w:val="BalloonText"/>
    <w:uiPriority w:val="99"/>
    <w:semiHidden/>
    <w:qFormat/>
    <w:rsid w:val="006b7f95"/>
    <w:rPr>
      <w:rFonts w:ascii="Tahoma" w:hAnsi="Tahoma" w:cs="Tahoma"/>
      <w:sz w:val="16"/>
      <w:szCs w:val="16"/>
    </w:rPr>
  </w:style>
  <w:style w:type="character" w:styleId="InternetLink">
    <w:name w:val="Hyperlink"/>
    <w:uiPriority w:val="99"/>
    <w:unhideWhenUsed/>
    <w:rsid w:val="006b7f95"/>
    <w:rPr>
      <w:color w:val="0000FF"/>
      <w:u w:val="single"/>
    </w:rPr>
  </w:style>
  <w:style w:type="character" w:styleId="ContentHeadingChar" w:customStyle="1">
    <w:name w:val="Content Heading Char"/>
    <w:link w:val="ContentHeading"/>
    <w:qFormat/>
    <w:rsid w:val="00415614"/>
    <w:rPr>
      <w:rFonts w:eastAsia="Times New Roman"/>
      <w:b/>
      <w:color w:val="E36C0A"/>
      <w:sz w:val="22"/>
      <w:szCs w:val="22"/>
      <w:lang w:val="en-GB" w:eastAsia="en-GB"/>
    </w:rPr>
  </w:style>
  <w:style w:type="character" w:styleId="ContentBodyChar" w:customStyle="1">
    <w:name w:val="Content Body Char"/>
    <w:link w:val="ContentBody"/>
    <w:qFormat/>
    <w:rsid w:val="00415614"/>
    <w:rPr>
      <w:rFonts w:eastAsia="Times New Roman"/>
      <w:color w:val="000000"/>
      <w:szCs w:val="22"/>
      <w:lang w:val="en-GB" w:eastAsia="en-GB"/>
    </w:rPr>
  </w:style>
  <w:style w:type="character" w:styleId="ContentBodyBoldChar" w:customStyle="1">
    <w:name w:val="Content Body Bold Char"/>
    <w:link w:val="ContentBodyBold"/>
    <w:qFormat/>
    <w:rsid w:val="00415614"/>
    <w:rPr>
      <w:rFonts w:eastAsia="Times New Roman"/>
      <w:b/>
      <w:color w:val="000000"/>
      <w:szCs w:val="22"/>
      <w:lang w:val="en-GB" w:eastAsia="en-GB"/>
    </w:rPr>
  </w:style>
  <w:style w:type="character" w:styleId="BodyTextChar" w:customStyle="1">
    <w:name w:val="Body Text Char"/>
    <w:link w:val="BodyText"/>
    <w:qFormat/>
    <w:rsid w:val="00415614"/>
    <w:rPr>
      <w:rFonts w:ascii="45 Helvetica Light" w:hAnsi="45 Helvetica Light" w:eastAsia="Times New Roman"/>
      <w:sz w:val="14"/>
      <w:szCs w:val="24"/>
      <w:lang w:val="en-GB" w:eastAsia="en-GB"/>
    </w:rPr>
  </w:style>
  <w:style w:type="character" w:styleId="Appleconvertedspace" w:customStyle="1">
    <w:name w:val="apple-converted-space"/>
    <w:basedOn w:val="DefaultParagraphFont"/>
    <w:qFormat/>
    <w:rsid w:val="00e2608b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bf68f2"/>
    <w:rPr>
      <w:rFonts w:ascii="Cambria" w:hAnsi="Cambria" w:eastAsia="ＭＳ ゴシック" w:cs="" w:asciiTheme="majorHAnsi" w:cstheme="majorBidi" w:eastAsiaTheme="majorEastAsia" w:hAnsiTheme="majorHAnsi"/>
      <w:b/>
      <w:szCs w:val="26"/>
      <w:lang w:val="en-US" w:eastAsia="ja-JP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415614"/>
    <w:pPr>
      <w:spacing w:lineRule="auto" w:line="240" w:before="0" w:after="0"/>
    </w:pPr>
    <w:rPr>
      <w:rFonts w:ascii="45 Helvetica Light" w:hAnsi="45 Helvetica Light" w:eastAsia="Times New Roman"/>
      <w:sz w:val="14"/>
      <w:szCs w:val="24"/>
      <w:lang w:val="en-GB" w:eastAsia="en-GB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6b7f9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b7f9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7f95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ContentHeading" w:customStyle="1">
    <w:name w:val="Content Heading"/>
    <w:basedOn w:val="Normal"/>
    <w:link w:val="ContentHeadingChar"/>
    <w:qFormat/>
    <w:rsid w:val="00415614"/>
    <w:pPr>
      <w:spacing w:lineRule="auto" w:line="240" w:before="0" w:after="0"/>
      <w:jc w:val="right"/>
    </w:pPr>
    <w:rPr>
      <w:rFonts w:eastAsia="Times New Roman"/>
      <w:b/>
      <w:color w:val="E36C0A"/>
      <w:lang w:val="en-GB" w:eastAsia="en-GB"/>
    </w:rPr>
  </w:style>
  <w:style w:type="paragraph" w:styleId="ContentBody" w:customStyle="1">
    <w:name w:val="Content Body"/>
    <w:basedOn w:val="Normal"/>
    <w:link w:val="ContentBodyChar"/>
    <w:qFormat/>
    <w:rsid w:val="00415614"/>
    <w:pPr>
      <w:spacing w:lineRule="auto" w:line="240" w:before="0" w:after="0"/>
    </w:pPr>
    <w:rPr>
      <w:rFonts w:eastAsia="Times New Roman"/>
      <w:color w:val="000000"/>
      <w:sz w:val="20"/>
      <w:lang w:val="en-GB" w:eastAsia="en-GB"/>
    </w:rPr>
  </w:style>
  <w:style w:type="paragraph" w:styleId="ContentBodyBold" w:customStyle="1">
    <w:name w:val="Content Body Bold"/>
    <w:basedOn w:val="Normal"/>
    <w:link w:val="ContentBodyBoldChar"/>
    <w:qFormat/>
    <w:rsid w:val="00415614"/>
    <w:pPr>
      <w:spacing w:lineRule="auto" w:line="240" w:before="0" w:after="0"/>
    </w:pPr>
    <w:rPr>
      <w:rFonts w:eastAsia="Times New Roman"/>
      <w:b/>
      <w:color w:val="000000"/>
      <w:sz w:val="20"/>
      <w:lang w:val="en-GB" w:eastAsia="en-GB"/>
    </w:rPr>
  </w:style>
  <w:style w:type="paragraph" w:styleId="ResumeBulletPoints" w:customStyle="1">
    <w:name w:val="Resume Bullet Points"/>
    <w:basedOn w:val="Normal"/>
    <w:qFormat/>
    <w:rsid w:val="001a2b99"/>
    <w:pPr>
      <w:spacing w:lineRule="auto" w:line="240" w:before="0" w:after="120"/>
      <w:jc w:val="both"/>
    </w:pPr>
    <w:rPr>
      <w:rFonts w:ascii="Tahoma" w:hAnsi="Tahoma" w:eastAsia="Times New Roman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166121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f81c02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f68f2"/>
    <w:pPr>
      <w:spacing w:before="30" w:after="30"/>
    </w:pPr>
    <w:rPr>
      <w:rFonts w:asciiTheme="minorHAnsi" w:hAnsiTheme="minorHAnsi" w:eastAsiaTheme="minorEastAsia" w:cstheme="minorBidi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D0378FA404FF4BB8D6D010293A2153" ma:contentTypeVersion="0" ma:contentTypeDescription="Create a new document." ma:contentTypeScope="" ma:versionID="c758826488481d9365c89244df6967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040B1-89E5-4AC8-86E1-8D72A6E2B6F5}"/>
</file>

<file path=customXml/itemProps2.xml><?xml version="1.0" encoding="utf-8"?>
<ds:datastoreItem xmlns:ds="http://schemas.openxmlformats.org/officeDocument/2006/customXml" ds:itemID="{B149503F-4169-4EDD-A7D8-1F8DE3F403C3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363e1c9b-987e-4eef-a89f-dfdce03faef6"/>
    <ds:schemaRef ds:uri="cf25f74d-e23a-443d-b3de-d2a55f1006e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00586DB-B6C4-413E-8BB1-EB6E5FD90D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56C4E4-A596-4BD4-BB41-B2F750565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1</Pages>
  <Words>229</Words>
  <Characters>1449</Characters>
  <CharactersWithSpaces>1785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2019-10-24T12:30:00Z</dcterms:created>
  <dc:creator/>
  <dc:description/>
  <dc:language>en-IN</dc:language>
  <cp:lastModifiedBy/>
  <dcterms:modified xsi:type="dcterms:W3CDTF">2023-03-28T16:57:57Z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0x01010027D0378FA404FF4BB8D6D010293A2153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