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Calibri" w:hAnsi="Calibri" w:cs="Calibri" w:asciiTheme="minorHAnsi" w:cstheme="minorHAnsi" w:hAnsiTheme="minorHAnsi"/>
          <w:i/>
          <w:i/>
          <w:color w:val="00B0F0"/>
          <w:sz w:val="16"/>
          <w:szCs w:val="16"/>
        </w:rPr>
      </w:pPr>
      <w:r>
        <w:rPr>
          <w:rFonts w:cs="Calibri" w:cstheme="minorHAnsi"/>
          <w:i/>
          <w:color w:val="00B0F0"/>
          <w:sz w:val="16"/>
          <w:szCs w:val="16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i/>
          <w:i/>
          <w:color w:val="00B0F0"/>
          <w:sz w:val="16"/>
          <w:szCs w:val="16"/>
        </w:rPr>
      </w:pPr>
      <w:r>
        <w:rPr>
          <w:rFonts w:cs="Calibri" w:cstheme="minorHAnsi"/>
          <w:i/>
          <w:color w:val="00B0F0"/>
          <w:sz w:val="16"/>
          <w:szCs w:val="16"/>
        </w:rPr>
      </w:r>
    </w:p>
    <w:tbl>
      <w:tblPr>
        <w:tblpPr w:bottomFromText="0" w:horzAnchor="margin" w:leftFromText="180" w:rightFromText="180" w:tblpX="0" w:tblpY="94" w:topFromText="0" w:vertAnchor="text"/>
        <w:tblW w:w="5000" w:type="pct"/>
        <w:jc w:val="left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814"/>
        <w:gridCol w:w="6755"/>
        <w:gridCol w:w="395"/>
        <w:gridCol w:w="395"/>
      </w:tblGrid>
      <w:tr>
        <w:trPr>
          <w:trHeight w:val="506" w:hRule="atLeast"/>
        </w:trPr>
        <w:tc>
          <w:tcPr>
            <w:tcW w:w="1814" w:type="dxa"/>
            <w:vMerge w:val="restart"/>
            <w:tcBorders/>
            <w:shd w:color="auto" w:fill="auto" w:val="clear"/>
          </w:tcPr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  <w:t>Date of Joining of RxLogix</w:t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8DB3E2"/>
              </w:rPr>
            </w:pPr>
            <w:r>
              <w:rPr>
                <w:rFonts w:cs="Calibri" w:cstheme="minorHAnsi"/>
                <w:color w:val="E28C05"/>
              </w:rPr>
              <w:t>Professional Profile</w:t>
            </w:r>
          </w:p>
        </w:tc>
        <w:tc>
          <w:tcPr>
            <w:tcW w:w="7150" w:type="dxa"/>
            <w:gridSpan w:val="2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contextualSpacing/>
              <w:rPr>
                <w:color w:val="000000"/>
              </w:rPr>
            </w:pPr>
            <w:r>
              <w:rPr>
                <w:rFonts w:cs="Calibri" w:cstheme="minorAscii"/>
                <w:i/>
                <w:iCs/>
                <w:color w:val="000000"/>
              </w:rPr>
              <w:t>27/03/2023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1080" w:hanging="0"/>
              <w:contextualSpacing/>
              <w:rPr/>
            </w:pPr>
            <w:r>
              <w:rPr/>
            </w:r>
          </w:p>
        </w:tc>
        <w:tc>
          <w:tcPr>
            <w:tcW w:w="395" w:type="dxa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404040" w:themeColor="text1" w:themeTint="bf"/>
                <w:lang w:val="en-GB" w:eastAsia="en-GB"/>
              </w:rPr>
            </w:pPr>
            <w:r>
              <w:rPr>
                <w:rFonts w:cs="Calibri" w:cstheme="minorHAnsi"/>
                <w:color w:val="404040" w:themeColor="text1" w:themeTint="bf"/>
                <w:lang w:val="en-GB" w:eastAsia="en-GB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035" w:hRule="atLeast"/>
        </w:trPr>
        <w:tc>
          <w:tcPr>
            <w:tcW w:w="1814" w:type="dxa"/>
            <w:vMerge w:val="continue"/>
            <w:tcBorders/>
          </w:tcPr>
          <w:p>
            <w:pPr>
              <w:pStyle w:val="ContentHeading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7150" w:type="dxa"/>
            <w:gridSpan w:val="2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ListParagraph"/>
              <w:spacing w:lineRule="auto" w:line="240" w:before="0" w:after="120"/>
              <w:ind w:left="720" w:hanging="0"/>
              <w:contextualSpacing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404040" w:themeColor="text1" w:themeTint="bf"/>
                <w:highlight w:val="white"/>
              </w:rPr>
            </w:pPr>
            <w:r>
              <w:rPr>
                <w:rFonts w:cs="Calibri" w:cstheme="minorHAnsi"/>
                <w:i/>
                <w:iCs/>
                <w:color w:val="404040" w:themeColor="text1" w:themeTint="bf"/>
                <w:highlight w:val="white"/>
              </w:rPr>
              <w:t>I m highly motivated and self learner to solve problems in easy way. I have solved 300+ Data structure and algorithm questions on leetcode and GFG platform.Along with that , I have learcnt front end development and make projects on React.js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i/>
                <w:i/>
                <w:iCs/>
                <w:color w:val="404040" w:themeColor="text1" w:themeTint="bf"/>
                <w:highlight w:val="white"/>
              </w:rPr>
            </w:pPr>
            <w:r>
              <w:rPr>
                <w:rFonts w:cs="Calibri" w:cstheme="minorHAnsi"/>
                <w:i/>
                <w:iCs/>
                <w:color w:val="404040" w:themeColor="text1" w:themeTint="bf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113" w:hRule="atLeast"/>
        </w:trPr>
        <w:tc>
          <w:tcPr>
            <w:tcW w:w="1814" w:type="dxa"/>
            <w:tcBorders/>
            <w:shd w:color="auto" w:fill="auto" w:val="clear"/>
          </w:tcPr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color w:val="E28C05"/>
              </w:rPr>
              <w:t>Expertise Highlights</w:t>
            </w:r>
          </w:p>
        </w:tc>
        <w:tc>
          <w:tcPr>
            <w:tcW w:w="7150" w:type="dxa"/>
            <w:gridSpan w:val="2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284" w:hanging="0"/>
              <w:jc w:val="both"/>
              <w:rPr>
                <w:rFonts w:ascii="Calibri" w:hAnsi="Calibri" w:cs="Calibri" w:asciiTheme="minorHAnsi" w:cstheme="minorHAnsi" w:hAnsiTheme="minorHAnsi"/>
                <w:i/>
                <w:i/>
                <w:color w:val="00B0F0"/>
              </w:rPr>
            </w:pPr>
            <w:r>
              <w:rPr>
                <w:rFonts w:cs="Calibri" w:cstheme="minorHAnsi"/>
                <w:i/>
                <w:color w:val="00B0F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C++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JAVA,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JAVASCRIPT,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NodeJS,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ReactJS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908" w:hRule="atLeast"/>
        </w:trPr>
        <w:tc>
          <w:tcPr>
            <w:tcW w:w="1814" w:type="dxa"/>
            <w:tcBorders/>
            <w:shd w:color="auto" w:fill="auto" w:val="clear"/>
          </w:tcPr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548DD4"/>
              </w:rPr>
            </w:pPr>
            <w:r>
              <w:rPr>
                <w:rFonts w:cs="Calibri" w:cstheme="minorHAnsi"/>
                <w:color w:val="E28C05"/>
              </w:rPr>
              <w:t>Professional Accomplishments</w:t>
            </w:r>
          </w:p>
        </w:tc>
        <w:tc>
          <w:tcPr>
            <w:tcW w:w="7150" w:type="dxa"/>
            <w:gridSpan w:val="2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TextBody"/>
              <w:numPr>
                <w:ilvl w:val="0"/>
                <w:numId w:val="0"/>
              </w:numPr>
              <w:ind w:left="284" w:hanging="0"/>
              <w:rPr>
                <w:rFonts w:ascii="Calibri" w:hAnsi="Calibri" w:cs="Calibri" w:asciiTheme="minorHAnsi" w:cstheme="minorHAnsi" w:hAnsiTheme="minorHAnsi"/>
                <w:i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color w:val="404040" w:themeColor="text1" w:themeTint="bf"/>
                <w:sz w:val="22"/>
                <w:szCs w:val="22"/>
              </w:rPr>
              <w:t>NA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80" w:hRule="atLeast"/>
        </w:trPr>
        <w:tc>
          <w:tcPr>
            <w:tcW w:w="1814" w:type="dxa"/>
            <w:tcBorders/>
            <w:shd w:color="auto" w:fill="auto" w:val="clear"/>
          </w:tcPr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color w:val="E28C05"/>
              </w:rPr>
              <w:t>Work History</w:t>
            </w:r>
          </w:p>
        </w:tc>
        <w:tc>
          <w:tcPr>
            <w:tcW w:w="6755" w:type="dxa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1004" w:hanging="0"/>
              <w:contextualSpacing/>
              <w:rPr>
                <w:color w:val="000000"/>
              </w:rPr>
            </w:pPr>
            <w:r>
              <w:rPr>
                <w:rFonts w:cs="Calibri" w:cstheme="minorHAnsi"/>
                <w:i/>
                <w:color w:val="000000"/>
              </w:rPr>
              <w:t>RxLogix Corporation(March 2023)</w:t>
            </w:r>
          </w:p>
        </w:tc>
        <w:tc>
          <w:tcPr>
            <w:tcW w:w="395" w:type="dxa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404040" w:themeColor="text1" w:themeTint="bf"/>
                <w:lang w:val="en-GB" w:eastAsia="en-GB"/>
              </w:rPr>
            </w:pPr>
            <w:r>
              <w:rPr>
                <w:rFonts w:cs="Calibri" w:cstheme="minorHAnsi"/>
                <w:color w:val="404040" w:themeColor="text1" w:themeTint="bf"/>
                <w:lang w:val="en-GB" w:eastAsia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404040" w:themeColor="text1" w:themeTint="bf"/>
                <w:lang w:val="en-GB" w:eastAsia="en-GB"/>
              </w:rPr>
            </w:pPr>
            <w:r>
              <w:rPr>
                <w:rFonts w:cs="Calibri" w:cstheme="minorHAnsi"/>
                <w:color w:val="404040" w:themeColor="text1" w:themeTint="bf"/>
                <w:lang w:val="en-GB" w:eastAsia="en-GB"/>
              </w:rPr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814" w:type="dxa"/>
            <w:tcBorders/>
            <w:shd w:color="auto" w:fill="auto" w:val="clear"/>
          </w:tcPr>
          <w:p>
            <w:pPr>
              <w:pStyle w:val="ContentHeading"/>
              <w:spacing w:before="0" w:after="120"/>
              <w:jc w:val="left"/>
              <w:rPr>
                <w:rFonts w:ascii="Calibri" w:hAnsi="Calibri" w:cs="Calibri" w:asciiTheme="minorHAnsi" w:cstheme="minorHAnsi" w:hAnsiTheme="minorHAnsi"/>
                <w:color w:val="E28C05"/>
              </w:rPr>
            </w:pPr>
            <w:r>
              <w:rPr>
                <w:rFonts w:cs="Calibri" w:cstheme="minorHAnsi"/>
                <w:color w:val="E28C05"/>
              </w:rPr>
            </w:r>
          </w:p>
          <w:p>
            <w:pPr>
              <w:pStyle w:val="ContentHeading"/>
              <w:spacing w:before="0" w:after="12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color w:val="E28C05"/>
              </w:rPr>
              <w:t>Education</w:t>
            </w:r>
          </w:p>
        </w:tc>
        <w:tc>
          <w:tcPr>
            <w:tcW w:w="7150" w:type="dxa"/>
            <w:gridSpan w:val="2"/>
            <w:tcBorders>
              <w:top w:val="dashed" w:sz="8" w:space="0" w:color="5BBF21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284" w:hanging="0"/>
              <w:contextualSpacing/>
              <w:rPr>
                <w:color w:val="000000"/>
              </w:rPr>
            </w:pPr>
            <w:r>
              <w:rPr>
                <w:rFonts w:cs="Calibri" w:cstheme="minorHAnsi"/>
                <w:i/>
                <w:color w:val="000000"/>
              </w:rPr>
              <w:t>CBSE 10</w:t>
            </w:r>
            <w:r>
              <w:rPr>
                <w:rFonts w:cs="Calibri" w:cstheme="minorHAnsi"/>
                <w:i/>
                <w:color w:val="000000"/>
                <w:vertAlign w:val="superscript"/>
              </w:rPr>
              <w:t>th</w:t>
            </w:r>
            <w:r>
              <w:rPr>
                <w:rFonts w:cs="Calibri" w:cstheme="minorHAnsi"/>
                <w:i/>
                <w:color w:val="000000"/>
              </w:rPr>
              <w:t xml:space="preserve"> DAV Public Schoool , 2015 , 7.8 CGPA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284" w:hanging="0"/>
              <w:contextualSpacing/>
              <w:rPr>
                <w:color w:val="000000"/>
              </w:rPr>
            </w:pPr>
            <w:r>
              <w:rPr>
                <w:rFonts w:cs="Calibri" w:cstheme="minorHAnsi"/>
                <w:i/>
                <w:color w:val="000000"/>
              </w:rPr>
              <w:t>CBSE 12</w:t>
            </w:r>
            <w:r>
              <w:rPr>
                <w:rFonts w:cs="Calibri" w:cstheme="minorHAnsi"/>
                <w:i/>
                <w:color w:val="000000"/>
                <w:vertAlign w:val="superscript"/>
              </w:rPr>
              <w:t>th</w:t>
            </w:r>
            <w:r>
              <w:rPr>
                <w:rFonts w:cs="Calibri" w:cstheme="minorHAnsi"/>
                <w:i/>
                <w:color w:val="000000"/>
              </w:rPr>
              <w:t xml:space="preserve"> DAV Public School , 2017 , 82%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284" w:hanging="0"/>
              <w:contextualSpacing/>
              <w:rPr>
                <w:color w:val="000000"/>
              </w:rPr>
            </w:pPr>
            <w:r>
              <w:rPr>
                <w:rFonts w:cs="Calibri" w:cstheme="minorHAnsi"/>
                <w:i/>
                <w:color w:val="000000"/>
              </w:rPr>
              <w:t>B.Tech from MSIT Delhi , (2019 – 2023 )  , 9.1 CGPA</w:t>
            </w:r>
          </w:p>
          <w:p>
            <w:pPr>
              <w:pStyle w:val="Normal"/>
              <w:spacing w:lineRule="auto" w:line="240" w:before="0" w:after="120"/>
              <w:rPr>
                <w:rFonts w:ascii="Calibri" w:hAnsi="Calibri" w:cs="Calibri" w:asciiTheme="minorHAnsi" w:cstheme="minorHAnsi" w:hAnsi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  <w:i/>
          <w:i/>
          <w:color w:val="00B0F0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5A29A1C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87845" cy="9240520"/>
                <wp:effectExtent l="0" t="0" r="28575" b="19050"/>
                <wp:wrapNone/>
                <wp:docPr id="1" name="Round Diagonal Corner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7160" cy="92397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noFill/>
                        <a:ln cap="rnd" w="6480">
                          <a:solidFill>
                            <a:srgbClr val="5bbf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288" w:top="1440" w:footer="723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45 Helvetica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595959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906145</wp:posOffset>
              </wp:positionH>
              <wp:positionV relativeFrom="paragraph">
                <wp:posOffset>9014460</wp:posOffset>
              </wp:positionV>
              <wp:extent cx="1414780" cy="1270"/>
              <wp:effectExtent l="0" t="0" r="0" b="0"/>
              <wp:wrapNone/>
              <wp:docPr id="3" name="Picture 8" descr="Description: Description: RxLogixTemplat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Description: Description: RxLogixTemplate3"/>
                      <pic:cNvPicPr/>
                    </pic:nvPicPr>
                    <pic:blipFill>
                      <a:blip r:embed="rId1"/>
                      <a:srcRect l="0" t="23105" r="0" b="0"/>
                      <a:stretch/>
                    </pic:blipFill>
                    <pic:spPr>
                      <a:xfrm flipH="1" rot="10800000">
                        <a:off x="0" y="0"/>
                        <a:ext cx="14140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8" stroked="f" style="position:absolute;margin-left:71.35pt;margin-top:709.8pt;width:111.3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906145</wp:posOffset>
              </wp:positionH>
              <wp:positionV relativeFrom="paragraph">
                <wp:posOffset>9014460</wp:posOffset>
              </wp:positionV>
              <wp:extent cx="1414780" cy="1270"/>
              <wp:effectExtent l="0" t="0" r="0" b="0"/>
              <wp:wrapNone/>
              <wp:docPr id="4" name="Picture 9" descr="Description: Description: RxLogixTemplat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9" descr="Description: Description: RxLogixTemplate3"/>
                      <pic:cNvPicPr/>
                    </pic:nvPicPr>
                    <pic:blipFill>
                      <a:blip r:embed="rId1"/>
                      <a:srcRect l="0" t="23105" r="0" b="0"/>
                      <a:stretch/>
                    </pic:blipFill>
                    <pic:spPr>
                      <a:xfrm flipH="1" rot="10800000">
                        <a:off x="0" y="0"/>
                        <a:ext cx="141408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Picture 9" stroked="f" style="position:absolute;margin-left:71.35pt;margin-top:709.8pt;width:111.3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sz w:val="20"/>
      </w:rPr>
      <w:t xml:space="preserve">                                              </w:t>
    </w:r>
    <w:r>
      <w:rPr>
        <w:sz w:val="20"/>
      </w:rPr>
      <w:t>Template: RxL-TMP-HR-001, Version 3.0; Effective 02-JUL-2020</w:t>
    </w:r>
    <w:r>
      <w:rPr>
        <w:color w:val="595959"/>
      </w:rPr>
      <w:tab/>
      <w:tab/>
      <w:t xml:space="preserve">Page | </w:t>
    </w:r>
    <w:r>
      <w:rPr>
        <w:color w:val="595959"/>
      </w:rPr>
      <w:fldChar w:fldCharType="begin"/>
    </w:r>
    <w:r>
      <w:rPr>
        <w:color w:val="595959"/>
      </w:rPr>
      <w:instrText> PAGE </w:instrText>
    </w:r>
    <w:r>
      <w:rPr>
        <w:color w:val="595959"/>
      </w:rPr>
      <w:fldChar w:fldCharType="separate"/>
    </w:r>
    <w:r>
      <w:rPr>
        <w:color w:val="595959"/>
      </w:rPr>
      <w:t>1</w:t>
    </w:r>
    <w:r>
      <w:rPr>
        <w:color w:val="59595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b/>
        <w:b/>
        <w:color w:val="E28C05"/>
        <w:sz w:val="32"/>
      </w:rPr>
    </w:pPr>
    <w:r>
      <w:rPr>
        <w:b/>
        <w:color w:val="E28C05"/>
        <w:sz w:val="32"/>
      </w:rPr>
    </w:r>
  </w:p>
  <w:p>
    <w:pPr>
      <w:pStyle w:val="Normal"/>
      <w:spacing w:lineRule="auto" w:line="240" w:before="0" w:after="0"/>
      <w:rPr>
        <w:b/>
        <w:b/>
        <w:color w:val="E28C05"/>
        <w:sz w:val="32"/>
      </w:rPr>
    </w:pPr>
    <w:r>
      <w:rPr>
        <w:b/>
        <w:color w:val="E28C05"/>
        <w:sz w:val="32"/>
      </w:rPr>
    </w:r>
  </w:p>
  <w:p>
    <w:pPr>
      <w:pStyle w:val="Normal"/>
      <w:spacing w:lineRule="auto" w:line="240" w:before="0" w:after="0"/>
      <w:rPr>
        <w:b/>
        <w:b/>
        <w:color w:val="E36C0A" w:themeColor="accent6" w:themeShade="bf"/>
      </w:rPr>
    </w:pPr>
    <w:r>
      <w:rPr/>
      <w:drawing>
        <wp:inline distT="0" distB="0" distL="0" distR="0">
          <wp:extent cx="699135" cy="24765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913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E36C0A" w:themeColor="accent6" w:themeShade="bf"/>
      </w:rPr>
      <w:t xml:space="preserve">                       </w:t>
    </w:r>
    <w:r>
      <w:rPr>
        <w:b/>
        <w:color w:val="E36C0A" w:themeColor="accent6" w:themeShade="bf"/>
      </w:rPr>
      <w:t>Curriculum Vitae : RxL-TMP-HR-001, Version 3.0</w:t>
    </w:r>
  </w:p>
  <w:p>
    <w:pPr>
      <w:pStyle w:val="Normal"/>
      <w:spacing w:lineRule="auto" w:line="240" w:before="0" w:after="0"/>
      <w:rPr>
        <w:b/>
        <w:b/>
        <w:color w:val="E36C0A" w:themeColor="accent6" w:themeShade="bf"/>
      </w:rPr>
    </w:pPr>
    <w:r>
      <w:rPr>
        <w:b/>
        <w:color w:val="E36C0A" w:themeColor="accent6" w:themeShade="bf"/>
      </w:rPr>
    </w:r>
  </w:p>
  <w:tbl>
    <w:tblPr>
      <w:tblStyle w:val="TableGrid"/>
      <w:tblW w:w="10078" w:type="dxa"/>
      <w:jc w:val="left"/>
      <w:tblInd w:w="-455" w:type="dxa"/>
      <w:tblCellMar>
        <w:top w:w="29" w:type="dxa"/>
        <w:left w:w="115" w:type="dxa"/>
        <w:bottom w:w="29" w:type="dxa"/>
        <w:right w:w="115" w:type="dxa"/>
      </w:tblCellMar>
      <w:tblLook w:val="0620" w:noHBand="1" w:noVBand="1" w:firstColumn="0" w:lastRow="0" w:lastColumn="0" w:firstRow="1"/>
    </w:tblPr>
    <w:tblGrid>
      <w:gridCol w:w="2057"/>
      <w:gridCol w:w="2983"/>
      <w:gridCol w:w="2069"/>
      <w:gridCol w:w="2968"/>
    </w:tblGrid>
    <w:tr>
      <w:trPr>
        <w:trHeight w:val="290" w:hRule="atLeast"/>
      </w:trPr>
      <w:tc>
        <w:tcPr>
          <w:tcW w:w="2057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Employee Name:</w:t>
          </w:r>
        </w:p>
      </w:tc>
      <w:tc>
        <w:tcPr>
          <w:tcW w:w="2983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b/>
              <w:b/>
              <w:bCs/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b/>
              <w:bCs/>
              <w:color w:val="000000" w:themeColor="text1"/>
              <w:sz w:val="18"/>
              <w:szCs w:val="24"/>
              <w:lang w:val="en-US" w:eastAsia="ja-JP"/>
            </w:rPr>
            <w:t>Raghav Vohra</w:t>
          </w:r>
        </w:p>
      </w:tc>
      <w:tc>
        <w:tcPr>
          <w:tcW w:w="2069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 xml:space="preserve">Employee ID: </w:t>
          </w:r>
        </w:p>
      </w:tc>
      <w:tc>
        <w:tcPr>
          <w:tcW w:w="2968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Rx-051043</w:t>
          </w:r>
        </w:p>
      </w:tc>
    </w:tr>
    <w:tr>
      <w:trPr>
        <w:trHeight w:val="299" w:hRule="atLeast"/>
      </w:trPr>
      <w:tc>
        <w:tcPr>
          <w:tcW w:w="2057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Relevant Exp (in years):</w:t>
          </w:r>
        </w:p>
      </w:tc>
      <w:tc>
        <w:tcPr>
          <w:tcW w:w="2983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NA</w:t>
          </w:r>
        </w:p>
      </w:tc>
      <w:tc>
        <w:tcPr>
          <w:tcW w:w="2069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 xml:space="preserve">Job Title: </w:t>
          </w:r>
        </w:p>
      </w:tc>
      <w:tc>
        <w:tcPr>
          <w:tcW w:w="2968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Associate Software Engineer</w:t>
          </w:r>
        </w:p>
      </w:tc>
    </w:tr>
    <w:tr>
      <w:trPr>
        <w:trHeight w:val="481" w:hRule="atLeast"/>
      </w:trPr>
      <w:tc>
        <w:tcPr>
          <w:tcW w:w="2057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Department:</w:t>
          </w:r>
        </w:p>
      </w:tc>
      <w:tc>
        <w:tcPr>
          <w:tcW w:w="2983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Engineering</w:t>
          </w:r>
        </w:p>
      </w:tc>
      <w:tc>
        <w:tcPr>
          <w:tcW w:w="2069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2F2F2" w:themeFill="background1" w:themeFillShade="f2" w:val="clear"/>
        </w:tcPr>
        <w:p>
          <w:pPr>
            <w:pStyle w:val="Heading2"/>
            <w:numPr>
              <w:ilvl w:val="0"/>
              <w:numId w:val="0"/>
            </w:numPr>
            <w:spacing w:before="30" w:after="30"/>
            <w:ind w:left="0" w:hanging="0"/>
            <w:outlineLvl w:val="1"/>
            <w:rPr>
              <w:color w:val="984806" w:themeColor="accent6" w:themeShade="80"/>
              <w:sz w:val="18"/>
              <w:szCs w:val="24"/>
            </w:rPr>
          </w:pPr>
          <w:r>
            <w:rPr>
              <w:color w:val="984806" w:themeColor="accent6" w:themeShade="80"/>
              <w:sz w:val="18"/>
              <w:szCs w:val="24"/>
            </w:rPr>
            <w:t>Location:</w:t>
          </w:r>
        </w:p>
      </w:tc>
      <w:tc>
        <w:tcPr>
          <w:tcW w:w="2968" w:type="dxa"/>
          <w:tcBorders>
            <w:top w:val="single" w:sz="4" w:space="0" w:color="C0504D"/>
            <w:left w:val="single" w:sz="4" w:space="0" w:color="C0504D"/>
            <w:bottom w:val="single" w:sz="4" w:space="0" w:color="C0504D"/>
            <w:right w:val="single" w:sz="4" w:space="0" w:color="C0504D"/>
          </w:tcBorders>
          <w:shd w:color="auto" w:fill="FDE9D9" w:themeFill="accent6" w:themeFillTint="33" w:val="clear"/>
        </w:tcPr>
        <w:p>
          <w:pPr>
            <w:pStyle w:val="Normal"/>
            <w:spacing w:before="30" w:after="200"/>
            <w:jc w:val="center"/>
            <w:rPr>
              <w:color w:val="000000" w:themeColor="text1"/>
              <w:sz w:val="18"/>
              <w:szCs w:val="24"/>
            </w:rPr>
          </w:pPr>
          <w:r>
            <w:rPr>
              <w:rFonts w:eastAsia="ＭＳ 明朝" w:cs="" w:cstheme="minorBidi" w:eastAsiaTheme="minorEastAsia"/>
              <w:color w:val="000000" w:themeColor="text1"/>
              <w:sz w:val="18"/>
              <w:szCs w:val="24"/>
              <w:lang w:val="en-US" w:eastAsia="ja-JP"/>
            </w:rPr>
            <w:t>Noida</w:t>
          </w:r>
        </w:p>
      </w:tc>
    </w:tr>
  </w:tbl>
  <w:p>
    <w:pPr>
      <w:pStyle w:val="Normal"/>
      <w:spacing w:lineRule="auto" w:line="240" w:before="0" w:after="0"/>
      <w:rPr>
        <w:i/>
        <w:i/>
        <w:color w:val="00B0F0"/>
      </w:rPr>
    </w:pPr>
    <w:r>
      <w:rPr>
        <w:i/>
        <w:color w:val="00B0F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b627e3"/>
    <w:pPr>
      <w:keepLines/>
      <w:spacing w:lineRule="auto" w:line="240" w:before="30" w:after="3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sz w:val="20"/>
      <w:szCs w:val="26"/>
      <w:lang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b7f9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b7f95"/>
    <w:rPr/>
  </w:style>
  <w:style w:type="character" w:styleId="BalloonTextChar" w:customStyle="1">
    <w:name w:val="Balloon Text Char"/>
    <w:link w:val="BalloonText"/>
    <w:uiPriority w:val="99"/>
    <w:semiHidden/>
    <w:qFormat/>
    <w:rsid w:val="006b7f95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6b7f95"/>
    <w:rPr>
      <w:color w:val="0000FF"/>
      <w:u w:val="single"/>
    </w:rPr>
  </w:style>
  <w:style w:type="character" w:styleId="ContentHeadingChar" w:customStyle="1">
    <w:name w:val="Content Heading Char"/>
    <w:link w:val="ContentHeading"/>
    <w:qFormat/>
    <w:rsid w:val="00415614"/>
    <w:rPr>
      <w:rFonts w:eastAsia="Times New Roman"/>
      <w:b/>
      <w:color w:val="E36C0A"/>
      <w:sz w:val="22"/>
      <w:szCs w:val="22"/>
      <w:lang w:val="en-GB" w:eastAsia="en-GB"/>
    </w:rPr>
  </w:style>
  <w:style w:type="character" w:styleId="ContentBodyChar" w:customStyle="1">
    <w:name w:val="Content Body Char"/>
    <w:link w:val="ContentBody"/>
    <w:qFormat/>
    <w:rsid w:val="00415614"/>
    <w:rPr>
      <w:rFonts w:eastAsia="Times New Roman"/>
      <w:color w:val="000000"/>
      <w:szCs w:val="22"/>
      <w:lang w:val="en-GB" w:eastAsia="en-GB"/>
    </w:rPr>
  </w:style>
  <w:style w:type="character" w:styleId="ContentBodyBoldChar" w:customStyle="1">
    <w:name w:val="Content Body Bold Char"/>
    <w:link w:val="ContentBodyBold"/>
    <w:qFormat/>
    <w:rsid w:val="00415614"/>
    <w:rPr>
      <w:rFonts w:eastAsia="Times New Roman"/>
      <w:b/>
      <w:color w:val="000000"/>
      <w:szCs w:val="22"/>
      <w:lang w:val="en-GB" w:eastAsia="en-GB"/>
    </w:rPr>
  </w:style>
  <w:style w:type="character" w:styleId="BodyTextChar" w:customStyle="1">
    <w:name w:val="Body Text Char"/>
    <w:link w:val="BodyText"/>
    <w:qFormat/>
    <w:rsid w:val="00415614"/>
    <w:rPr>
      <w:rFonts w:ascii="45 Helvetica Light" w:hAnsi="45 Helvetica Light" w:eastAsia="Times New Roman"/>
      <w:sz w:val="14"/>
      <w:szCs w:val="24"/>
      <w:lang w:val="en-GB"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627e3"/>
    <w:rPr>
      <w:rFonts w:ascii="Cambria" w:hAnsi="Cambria" w:eastAsia="ＭＳ ゴシック" w:cs="" w:asciiTheme="majorHAnsi" w:cstheme="majorBidi" w:eastAsiaTheme="majorEastAsia" w:hAnsiTheme="majorHAnsi"/>
      <w:b/>
      <w:szCs w:val="26"/>
      <w:lang w:val="en-US"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15614"/>
    <w:pPr>
      <w:spacing w:lineRule="auto" w:line="240" w:before="0" w:after="0"/>
    </w:pPr>
    <w:rPr>
      <w:rFonts w:ascii="45 Helvetica Light" w:hAnsi="45 Helvetica Light" w:eastAsia="Times New Roman"/>
      <w:sz w:val="14"/>
      <w:szCs w:val="24"/>
      <w:lang w:val="en-GB" w:eastAsia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b7f9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b7f9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7f95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ContentHeading" w:customStyle="1">
    <w:name w:val="Content Heading"/>
    <w:basedOn w:val="Normal"/>
    <w:link w:val="ContentHeadingChar"/>
    <w:qFormat/>
    <w:rsid w:val="00415614"/>
    <w:pPr>
      <w:spacing w:lineRule="auto" w:line="240" w:before="0" w:after="0"/>
      <w:jc w:val="right"/>
    </w:pPr>
    <w:rPr>
      <w:rFonts w:eastAsia="Times New Roman"/>
      <w:b/>
      <w:color w:val="E36C0A"/>
      <w:lang w:val="en-GB" w:eastAsia="en-GB"/>
    </w:rPr>
  </w:style>
  <w:style w:type="paragraph" w:styleId="ContentBody" w:customStyle="1">
    <w:name w:val="Content Body"/>
    <w:basedOn w:val="Normal"/>
    <w:link w:val="ContentBodyChar"/>
    <w:qFormat/>
    <w:rsid w:val="00415614"/>
    <w:pPr>
      <w:spacing w:lineRule="auto" w:line="240" w:before="0" w:after="0"/>
    </w:pPr>
    <w:rPr>
      <w:rFonts w:eastAsia="Times New Roman"/>
      <w:color w:val="000000"/>
      <w:sz w:val="20"/>
      <w:lang w:val="en-GB" w:eastAsia="en-GB"/>
    </w:rPr>
  </w:style>
  <w:style w:type="paragraph" w:styleId="ContentBodyBold" w:customStyle="1">
    <w:name w:val="Content Body Bold"/>
    <w:basedOn w:val="Normal"/>
    <w:link w:val="ContentBodyBoldChar"/>
    <w:qFormat/>
    <w:rsid w:val="00415614"/>
    <w:pPr>
      <w:spacing w:lineRule="auto" w:line="240" w:before="0" w:after="0"/>
    </w:pPr>
    <w:rPr>
      <w:rFonts w:eastAsia="Times New Roman"/>
      <w:b/>
      <w:color w:val="000000"/>
      <w:sz w:val="20"/>
      <w:lang w:val="en-GB" w:eastAsia="en-GB"/>
    </w:rPr>
  </w:style>
  <w:style w:type="paragraph" w:styleId="ResumeBulletPoints" w:customStyle="1">
    <w:name w:val="Resume Bullet Points"/>
    <w:basedOn w:val="Normal"/>
    <w:qFormat/>
    <w:rsid w:val="001a2b99"/>
    <w:pPr>
      <w:spacing w:lineRule="auto" w:line="240" w:before="0" w:after="120"/>
      <w:jc w:val="both"/>
    </w:pPr>
    <w:rPr>
      <w:rFonts w:ascii="Tahoma" w:hAnsi="Tahoma" w:eastAsia="Times New Roman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5726b0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92611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27e3"/>
    <w:pPr>
      <w:spacing w:before="30" w:after="30"/>
    </w:pPr>
    <w:rPr>
      <w:rFonts w:asciiTheme="minorHAnsi" w:hAnsiTheme="minorHAnsi" w:eastAsiaTheme="minorEastAsia" w:cstheme="minorBidi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D0378FA404FF4BB8D6D010293A2153" ma:contentTypeVersion="2" ma:contentTypeDescription="Create a new document." ma:contentTypeScope="" ma:versionID="04e81068e4f09d94ede37b37fa3f17b3">
  <xsd:schema xmlns:xsd="http://www.w3.org/2001/XMLSchema" xmlns:xs="http://www.w3.org/2001/XMLSchema" xmlns:p="http://schemas.microsoft.com/office/2006/metadata/properties" xmlns:ns2="79475e96-77f5-48e2-8d7f-a7547af6b959" targetNamespace="http://schemas.microsoft.com/office/2006/metadata/properties" ma:root="true" ma:fieldsID="f8021da9a1a81bdc1dfc4d912ff69bb0" ns2:_="">
    <xsd:import namespace="79475e96-77f5-48e2-8d7f-a7547af6b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75e96-77f5-48e2-8d7f-a7547af6b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C755C-6F29-4F0C-8F13-77A66FDDF4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13DB0C-53BA-448B-8E54-309BD240968D}"/>
</file>

<file path=customXml/itemProps3.xml><?xml version="1.0" encoding="utf-8"?>
<ds:datastoreItem xmlns:ds="http://schemas.openxmlformats.org/officeDocument/2006/customXml" ds:itemID="{917F6B6A-06E7-4D62-A8B6-A81F2B3E9B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1A4DF2-86CA-47B4-B75E-1E4B0B94AE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132</Words>
  <Characters>729</Characters>
  <CharactersWithSpaces>903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2019-10-24T12:30:00Z</dcterms:created>
  <dc:creator/>
  <dc:description/>
  <dc:language>en-IN</dc:language>
  <cp:lastModifiedBy/>
  <dcterms:modified xsi:type="dcterms:W3CDTF">2023-03-28T16:59:01Z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0x01010027D0378FA404FF4BB8D6D010293A2153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