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942F" w14:textId="3C6A0FDD" w:rsidR="00917B4C" w:rsidRDefault="009C641A" w:rsidP="009C641A">
      <w:pPr>
        <w:jc w:val="center"/>
      </w:pPr>
      <w:proofErr w:type="spellStart"/>
      <w:r w:rsidRPr="009C641A">
        <w:rPr>
          <w:b/>
        </w:rPr>
        <w:t>Бабинская</w:t>
      </w:r>
      <w:proofErr w:type="spellEnd"/>
      <w:r w:rsidRPr="009C641A">
        <w:rPr>
          <w:b/>
        </w:rPr>
        <w:t xml:space="preserve"> культура</w:t>
      </w:r>
      <w:r>
        <w:t xml:space="preserve"> </w:t>
      </w:r>
    </w:p>
    <w:p w14:paraId="6783ABD5" w14:textId="77777777" w:rsidR="009C641A" w:rsidRDefault="009C641A" w:rsidP="009C641A">
      <w:pPr>
        <w:jc w:val="center"/>
      </w:pPr>
    </w:p>
    <w:p w14:paraId="416405A3" w14:textId="3AF7300B" w:rsidR="008F62CA" w:rsidRDefault="00226301" w:rsidP="00781A67">
      <w:pPr>
        <w:ind w:firstLine="567"/>
        <w:jc w:val="both"/>
      </w:pPr>
      <w:proofErr w:type="spellStart"/>
      <w:r>
        <w:t>Бабинская</w:t>
      </w:r>
      <w:proofErr w:type="spellEnd"/>
      <w:r>
        <w:t xml:space="preserve"> культура. Эта степная культура</w:t>
      </w:r>
      <w:r w:rsidR="00FD210B">
        <w:t xml:space="preserve">, а правильнее сказать </w:t>
      </w:r>
      <w:proofErr w:type="spellStart"/>
      <w:r w:rsidR="00FD210B">
        <w:t>бабинская</w:t>
      </w:r>
      <w:proofErr w:type="spellEnd"/>
      <w:r w:rsidR="00FD210B">
        <w:t xml:space="preserve"> культурно историческая общность (далее БКИО) как явление прослеживается на этапе</w:t>
      </w:r>
      <w:r>
        <w:t xml:space="preserve"> </w:t>
      </w:r>
      <w:r w:rsidR="00FD210B">
        <w:t xml:space="preserve">финальной стадии катакомбной культуры, т.е. датируется </w:t>
      </w:r>
      <w:r>
        <w:t xml:space="preserve">4100-3900 лет назад (рубеж </w:t>
      </w:r>
      <w:r>
        <w:rPr>
          <w:lang w:val="en-US"/>
        </w:rPr>
        <w:t>III</w:t>
      </w:r>
      <w:r>
        <w:t>-</w:t>
      </w:r>
      <w:r>
        <w:rPr>
          <w:lang w:val="en-US"/>
        </w:rPr>
        <w:t>II</w:t>
      </w:r>
      <w:r w:rsidRPr="00226301">
        <w:t xml:space="preserve"> </w:t>
      </w:r>
      <w:r>
        <w:t>тыс. до н.э.</w:t>
      </w:r>
      <w:r w:rsidR="00FD210B">
        <w:t>)</w:t>
      </w:r>
      <w:r>
        <w:t xml:space="preserve">. </w:t>
      </w:r>
      <w:r w:rsidR="00FD210B">
        <w:t xml:space="preserve">БКИО занимала обширную территорию от правобережья Днепра до Волги. Это культурное явление одни исследователи определяют как раннюю форму срубной культуры. Другие исследователи интерпретируют как своеобразный переходный период между катакомбной и срубной культурами. От БКИО </w:t>
      </w:r>
      <w:r w:rsidR="002F044C">
        <w:t>к срубной культуре</w:t>
      </w:r>
      <w:r w:rsidR="00FD210B">
        <w:t xml:space="preserve"> перешли деревянные срубы</w:t>
      </w:r>
      <w:r w:rsidR="002F044C">
        <w:t xml:space="preserve">, но положения человека фиксируется на левом боку с ориентировкой </w:t>
      </w:r>
      <w:r w:rsidR="00051D48">
        <w:t xml:space="preserve">головой </w:t>
      </w:r>
      <w:r w:rsidR="002F044C">
        <w:t>на восток. Возможно, что речь в данном случае идет о женских скелетах, в то время как мужские укладывались на правом боку с ориентировкой на запад.</w:t>
      </w:r>
      <w:r w:rsidR="008F62CA">
        <w:t xml:space="preserve"> </w:t>
      </w:r>
    </w:p>
    <w:p w14:paraId="35391056" w14:textId="77777777" w:rsidR="008F62CA" w:rsidRDefault="008F62CA" w:rsidP="008F62CA">
      <w:pPr>
        <w:ind w:firstLine="567"/>
        <w:jc w:val="both"/>
      </w:pPr>
      <w:r>
        <w:t xml:space="preserve">Ранее в науке доминировало называние культура </w:t>
      </w:r>
      <w:proofErr w:type="spellStart"/>
      <w:r>
        <w:t>многоваликовой</w:t>
      </w:r>
      <w:proofErr w:type="spellEnd"/>
      <w:r>
        <w:t xml:space="preserve"> керамики, которое связано с характерной керамикой, на которая украшалась большим количеством </w:t>
      </w:r>
      <w:proofErr w:type="spellStart"/>
      <w:r>
        <w:t>налепных</w:t>
      </w:r>
      <w:proofErr w:type="spellEnd"/>
      <w:r>
        <w:t xml:space="preserve"> валиков, с богатым, разнообразным орнаментом. </w:t>
      </w:r>
    </w:p>
    <w:p w14:paraId="69349013" w14:textId="398709B6" w:rsidR="00051D48" w:rsidRDefault="008F62CA" w:rsidP="008F62CA">
      <w:pPr>
        <w:ind w:firstLine="567"/>
        <w:jc w:val="both"/>
      </w:pPr>
      <w:r>
        <w:t>Ярким явлением в БКИО являлись конные колесницы</w:t>
      </w:r>
      <w:r w:rsidR="002F044C">
        <w:t>.</w:t>
      </w:r>
      <w:r>
        <w:t xml:space="preserve"> В этом плане БКИО оказалась звеном в серии степных колесничих культур: </w:t>
      </w:r>
      <w:proofErr w:type="spellStart"/>
      <w:r>
        <w:t>потаповской</w:t>
      </w:r>
      <w:proofErr w:type="spellEnd"/>
      <w:r>
        <w:t xml:space="preserve">, петровской, </w:t>
      </w:r>
      <w:proofErr w:type="spellStart"/>
      <w:r>
        <w:t>синташтинской</w:t>
      </w:r>
      <w:proofErr w:type="spellEnd"/>
      <w:r>
        <w:t xml:space="preserve"> и других археологических культур. Во всяком случае</w:t>
      </w:r>
      <w:r w:rsidR="00781A67">
        <w:t xml:space="preserve"> в</w:t>
      </w:r>
      <w:r>
        <w:t xml:space="preserve"> этих культурах присутствуют элементы КБИО. (Соколов, </w:t>
      </w:r>
      <w:proofErr w:type="gramStart"/>
      <w:r>
        <w:t>2020</w:t>
      </w:r>
      <w:r w:rsidR="00781A67">
        <w:t xml:space="preserve"> </w:t>
      </w:r>
      <w:r>
        <w:t>:</w:t>
      </w:r>
      <w:proofErr w:type="gramEnd"/>
      <w:r>
        <w:t xml:space="preserve"> ДНК-генеалогия как историческая наука). </w:t>
      </w:r>
    </w:p>
    <w:p w14:paraId="20882B21" w14:textId="6819837D" w:rsidR="00D03674" w:rsidRDefault="008F62CA" w:rsidP="008F62CA">
      <w:pPr>
        <w:ind w:firstLine="567"/>
        <w:jc w:val="both"/>
      </w:pPr>
      <w:r w:rsidRPr="00781A67">
        <w:t>Другими характерными</w:t>
      </w:r>
      <w:r>
        <w:t xml:space="preserve"> </w:t>
      </w:r>
      <w:r w:rsidR="00D03674">
        <w:t xml:space="preserve">археологическими </w:t>
      </w:r>
      <w:r>
        <w:t>находками</w:t>
      </w:r>
      <w:r w:rsidR="00D03674">
        <w:t xml:space="preserve"> </w:t>
      </w:r>
      <w:proofErr w:type="gramStart"/>
      <w:r w:rsidR="00781A67">
        <w:t xml:space="preserve">КБИО  </w:t>
      </w:r>
      <w:r w:rsidR="00D03674">
        <w:t>являются</w:t>
      </w:r>
      <w:proofErr w:type="gramEnd"/>
      <w:r w:rsidR="00D03674">
        <w:t xml:space="preserve"> костяные пряжки и </w:t>
      </w:r>
      <w:proofErr w:type="spellStart"/>
      <w:r w:rsidR="00D03674">
        <w:t>псалии</w:t>
      </w:r>
      <w:proofErr w:type="spellEnd"/>
      <w:r w:rsidR="00D03674">
        <w:t xml:space="preserve">. </w:t>
      </w:r>
      <w:proofErr w:type="spellStart"/>
      <w:r w:rsidR="00D03674">
        <w:t>Псалии</w:t>
      </w:r>
      <w:proofErr w:type="spellEnd"/>
      <w:r w:rsidR="00D03674">
        <w:t xml:space="preserve"> – это часть уздечного набора, представлявшие собой пару вертикальных пластин, крепившиеся перпендикулярно к концам удил для закрепления во рту коня. </w:t>
      </w:r>
    </w:p>
    <w:p w14:paraId="22EB5EFE" w14:textId="24D3DD5D" w:rsidR="00285890" w:rsidRDefault="00D03674" w:rsidP="008F62CA">
      <w:pPr>
        <w:ind w:firstLine="567"/>
        <w:jc w:val="both"/>
      </w:pPr>
      <w:r>
        <w:t xml:space="preserve">Носители БКИО разошлись по основным направлениям – восточному, в сторону Южного Урала, Индии, Ирана, возможно, Северного Китая; западному, на Балканы, в Грецию, в Малую Азию; и южному, на Ближний Восток – Анатолию (современная Турция), </w:t>
      </w:r>
      <w:proofErr w:type="spellStart"/>
      <w:r>
        <w:t>Митанни</w:t>
      </w:r>
      <w:proofErr w:type="spellEnd"/>
      <w:r>
        <w:t xml:space="preserve">, на Аравийский полуостров. Археологи обычно не связывали миграции БКИО с ариями, но много говорили об импульсе колесничих культур с территории Доно-Днепровского междуречья вдоль степной и лесостепной черноземной равнинной зоны в </w:t>
      </w:r>
      <w:proofErr w:type="spellStart"/>
      <w:r>
        <w:t>Подонье</w:t>
      </w:r>
      <w:proofErr w:type="spellEnd"/>
      <w:r>
        <w:t xml:space="preserve">, Поволжье, Заволжье, Южный Урал, Нижнее и Среднее </w:t>
      </w:r>
      <w:r w:rsidR="00326606">
        <w:t>Подунавье. Ископаемых ДНК БКИО пока нет, но вряд ли есть сомнения, что эта культура – часть арийских миграций.</w:t>
      </w:r>
    </w:p>
    <w:p w14:paraId="3AA7ED1F" w14:textId="6EDFF4CD" w:rsidR="00264E63" w:rsidRDefault="00285890" w:rsidP="008F62CA">
      <w:pPr>
        <w:ind w:firstLine="567"/>
        <w:jc w:val="both"/>
      </w:pPr>
      <w:r>
        <w:t xml:space="preserve">Согласно выдающемуся археологу </w:t>
      </w:r>
      <w:proofErr w:type="spellStart"/>
      <w:r>
        <w:t>Л.С.Клейну</w:t>
      </w:r>
      <w:proofErr w:type="spellEnd"/>
      <w:r>
        <w:t xml:space="preserve">, в </w:t>
      </w:r>
      <w:r>
        <w:rPr>
          <w:lang w:val="en-US"/>
        </w:rPr>
        <w:t>XVI</w:t>
      </w:r>
      <w:r>
        <w:t xml:space="preserve"> в. до н.э., т.е. примерно 3700 лет назад катакомбные культуры, т.е. </w:t>
      </w:r>
      <w:proofErr w:type="spellStart"/>
      <w:r>
        <w:t>индоарии</w:t>
      </w:r>
      <w:proofErr w:type="spellEnd"/>
      <w:r>
        <w:t xml:space="preserve">, </w:t>
      </w:r>
      <w:r w:rsidRPr="00285890">
        <w:t xml:space="preserve">“ </w:t>
      </w:r>
      <w:r>
        <w:t>были</w:t>
      </w:r>
      <w:r w:rsidRPr="00285890">
        <w:t xml:space="preserve"> </w:t>
      </w:r>
      <w:r>
        <w:t xml:space="preserve">буквально сметены на всей территории причерноморских степей и части лесостепи… На их месте оказалась… культура </w:t>
      </w:r>
      <w:proofErr w:type="spellStart"/>
      <w:r>
        <w:t>многоваликовой</w:t>
      </w:r>
      <w:proofErr w:type="spellEnd"/>
      <w:r>
        <w:t xml:space="preserve"> керамики (КМК или </w:t>
      </w:r>
      <w:proofErr w:type="spellStart"/>
      <w:r>
        <w:t>бабинская</w:t>
      </w:r>
      <w:proofErr w:type="spellEnd"/>
      <w:r>
        <w:t>), очень многолюдная (известны сотни поселений</w:t>
      </w:r>
      <w:r w:rsidR="00264E63">
        <w:t>), но кратковременная: уже в следующие века на части Левобережья Украины ее сменила продвинувшаяся с востока срубная культура (т.е. иранцы)</w:t>
      </w:r>
      <w:r w:rsidRPr="00285890">
        <w:t>”</w:t>
      </w:r>
      <w:r>
        <w:t>.</w:t>
      </w:r>
    </w:p>
    <w:p w14:paraId="5740969A" w14:textId="77777777" w:rsidR="009C641A" w:rsidRDefault="00264E63" w:rsidP="008F62CA">
      <w:pPr>
        <w:ind w:firstLine="567"/>
        <w:jc w:val="both"/>
      </w:pPr>
      <w:r>
        <w:t xml:space="preserve">По другой концепции в Причерноморье в начале </w:t>
      </w:r>
      <w:r>
        <w:rPr>
          <w:lang w:val="en-US"/>
        </w:rPr>
        <w:t>II</w:t>
      </w:r>
      <w:r>
        <w:t xml:space="preserve"> тыс. до н.э. не было ни </w:t>
      </w:r>
      <w:proofErr w:type="spellStart"/>
      <w:r>
        <w:t>индоариев</w:t>
      </w:r>
      <w:proofErr w:type="spellEnd"/>
      <w:r>
        <w:t xml:space="preserve">, ни иранцев (т.е. племен говорящих на разных диалектах/языках), а были одни и те же люди, арии, с хорошей вероятностью носители </w:t>
      </w:r>
      <w:proofErr w:type="spellStart"/>
      <w:r>
        <w:t>галлогруппы</w:t>
      </w:r>
      <w:proofErr w:type="spellEnd"/>
      <w:r>
        <w:t xml:space="preserve"> </w:t>
      </w:r>
      <w:r>
        <w:rPr>
          <w:lang w:val="en-US"/>
        </w:rPr>
        <w:t>R</w:t>
      </w:r>
      <w:r w:rsidRPr="00264E63">
        <w:t>1</w:t>
      </w:r>
      <w:r>
        <w:rPr>
          <w:lang w:val="en-US"/>
        </w:rPr>
        <w:t>a</w:t>
      </w:r>
      <w:r w:rsidRPr="00264E63">
        <w:t>-</w:t>
      </w:r>
      <w:r>
        <w:rPr>
          <w:lang w:val="en-US"/>
        </w:rPr>
        <w:t>Z</w:t>
      </w:r>
      <w:r w:rsidRPr="00264E63">
        <w:t>93</w:t>
      </w:r>
      <w:r>
        <w:t>. Их языковое разделение стало заметным</w:t>
      </w:r>
      <w:r w:rsidR="00EE774C">
        <w:t>, возможно, только при достижении одними Средней Азии с последующим переходом в Индию.</w:t>
      </w:r>
      <w:r w:rsidR="00FD210B">
        <w:t xml:space="preserve">  </w:t>
      </w:r>
    </w:p>
    <w:p w14:paraId="63DE71B4" w14:textId="77777777" w:rsidR="00226301" w:rsidRDefault="00226301" w:rsidP="00226301">
      <w:pPr>
        <w:jc w:val="both"/>
      </w:pPr>
    </w:p>
    <w:sectPr w:rsidR="00226301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41A"/>
    <w:rsid w:val="00051D48"/>
    <w:rsid w:val="000F7776"/>
    <w:rsid w:val="00226301"/>
    <w:rsid w:val="00264E63"/>
    <w:rsid w:val="00285890"/>
    <w:rsid w:val="002F044C"/>
    <w:rsid w:val="00326606"/>
    <w:rsid w:val="00350D14"/>
    <w:rsid w:val="003D45A3"/>
    <w:rsid w:val="00773D8E"/>
    <w:rsid w:val="00781A67"/>
    <w:rsid w:val="008F62CA"/>
    <w:rsid w:val="009171CD"/>
    <w:rsid w:val="00917B4C"/>
    <w:rsid w:val="009C641A"/>
    <w:rsid w:val="00AD6B91"/>
    <w:rsid w:val="00D03674"/>
    <w:rsid w:val="00DF3780"/>
    <w:rsid w:val="00EE774C"/>
    <w:rsid w:val="00F9357F"/>
    <w:rsid w:val="00FB31DE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FFB2"/>
  <w15:docId w15:val="{D3670D54-1026-4EE3-B88B-14A1208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2024-09-02T08:58:00Z</dcterms:created>
  <dcterms:modified xsi:type="dcterms:W3CDTF">2024-09-12T18:06:00Z</dcterms:modified>
</cp:coreProperties>
</file>