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20C3C" w14:textId="4BE0B9B5" w:rsidR="006A7B33" w:rsidRDefault="008065CC" w:rsidP="006C12EF">
      <w:pPr>
        <w:jc w:val="center"/>
        <w:rPr>
          <w:rFonts w:ascii="Times New Roman" w:hAnsi="Times New Roman" w:cs="Times New Roman"/>
          <w:b/>
          <w:bCs/>
        </w:rPr>
      </w:pPr>
      <w:r w:rsidRPr="008065CC">
        <w:rPr>
          <w:rFonts w:ascii="Times New Roman" w:hAnsi="Times New Roman" w:cs="Times New Roman"/>
          <w:b/>
          <w:bCs/>
        </w:rPr>
        <w:t>Золотая Орда</w:t>
      </w:r>
    </w:p>
    <w:p w14:paraId="07413CFC" w14:textId="3DC67C44" w:rsidR="008065CC" w:rsidRDefault="008065CC" w:rsidP="006C12EF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8065CC">
        <w:rPr>
          <w:rFonts w:ascii="Times New Roman" w:hAnsi="Times New Roman" w:cs="Times New Roman"/>
        </w:rPr>
        <w:t xml:space="preserve">Золотоордынское время </w:t>
      </w:r>
      <w:r>
        <w:rPr>
          <w:rFonts w:ascii="Times New Roman" w:hAnsi="Times New Roman" w:cs="Times New Roman"/>
        </w:rPr>
        <w:t xml:space="preserve">в Донских степях наступает со 2-й четверти </w:t>
      </w:r>
      <w:r>
        <w:rPr>
          <w:rFonts w:ascii="Times New Roman" w:hAnsi="Times New Roman" w:cs="Times New Roman"/>
          <w:lang w:val="en-US"/>
        </w:rPr>
        <w:t>XIII</w:t>
      </w:r>
      <w:r w:rsidRPr="008065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в. На курултае – общемонгольском съезде, состоявшемся в Каракоруме в 125 г., было принято решение о большом походе на Запад. Руководил походом старший сын и наследник Джучи, внук Чингисхана Бату. Знаменитый поход Бату проходил в 1236-1242 гг. Вернувшись из похода, Бату основывает в низовьях Волги столицу своего государства Сарай. В Золотую Орду входили Западная Сибирь, Северный Хорезм, Волжская Булгария, Северный Кавказ и Крым. </w:t>
      </w:r>
      <w:r w:rsidR="00A900B2">
        <w:rPr>
          <w:rFonts w:ascii="Times New Roman" w:hAnsi="Times New Roman" w:cs="Times New Roman"/>
        </w:rPr>
        <w:t xml:space="preserve">Правильнее называть это не Общепринятое название этого обширного государства как Золотая Орда не соответствует историческим реалиям того времени. Во всех источниках оно называлась проще – Орда. </w:t>
      </w:r>
    </w:p>
    <w:p w14:paraId="793FD496" w14:textId="029A0E61" w:rsidR="008065CC" w:rsidRDefault="008065CC" w:rsidP="006C12EF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монгольского завоевания происходит изменение этнокультурной ситуации в восточноевропейских степях. Прежняя племенная номенклатура сменилась новой. Появляются города Солхат, Азак, Сарай, Сарайчик, Хаджи-Тархан, Укек и другие. Созданные политической волей монгольских правителей, они быстро стали центрами транзитной торговли и ремесла.</w:t>
      </w:r>
      <w:r w:rsidR="00282F1D">
        <w:rPr>
          <w:rFonts w:ascii="Times New Roman" w:hAnsi="Times New Roman" w:cs="Times New Roman"/>
        </w:rPr>
        <w:t xml:space="preserve"> Политическая смута 136070-х гг. привела к дестабилизации Орды, сокращению торговли, разорению городов. С приходом к власти Тохтамыша наступает временная стабилизация, однако после стремительного завоевания Тимура (1395-1396 гг.) Орда стала быстро угасать.</w:t>
      </w:r>
    </w:p>
    <w:p w14:paraId="348EB33E" w14:textId="2199AD0A" w:rsidR="00282F1D" w:rsidRDefault="00282F1D" w:rsidP="006C12EF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Первые широкомасштабные раскопки памятников золотоордынского времени начинаются в середине ещё с </w:t>
      </w:r>
      <w:r>
        <w:rPr>
          <w:rFonts w:ascii="Times New Roman" w:hAnsi="Times New Roman" w:cs="Times New Roman"/>
          <w:lang w:val="en-US"/>
        </w:rPr>
        <w:t>XIX</w:t>
      </w:r>
      <w:r w:rsidRPr="00282F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в. Однако в 1930-50-е гг. наблюдается упадок в изучении истории и археологии </w:t>
      </w:r>
      <w:r w:rsidR="00DE0F0C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 xml:space="preserve">рды. Постановление ЦК ВКП (б) 1944 г. о борьбе с возвеличиванием Орды, её культуры, роли в истории препятствовало полноценному изучению истории и археологии Орды. </w:t>
      </w:r>
    </w:p>
    <w:p w14:paraId="7E5FCBAB" w14:textId="4098A8FA" w:rsidR="00207CC0" w:rsidRDefault="00207CC0" w:rsidP="006C12EF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207CC0">
        <w:rPr>
          <w:rFonts w:ascii="Times New Roman" w:hAnsi="Times New Roman" w:cs="Times New Roman"/>
          <w:b/>
          <w:bCs/>
        </w:rPr>
        <w:t>Распространение в Степи ислама.</w:t>
      </w:r>
      <w:r>
        <w:rPr>
          <w:rFonts w:ascii="Times New Roman" w:hAnsi="Times New Roman" w:cs="Times New Roman"/>
        </w:rPr>
        <w:t xml:space="preserve"> Первое проникновение ислама в восточноевропейские степи связано с победоносным походом арабской армии в 737 г., возглавляемая полководцем Мерваном. Затем ислам получает распространение в Хазарском каганате. В 922 г. ислам официально был принят в Волжской Булгарии. Однако в кочевой степи ислам не был популярен. Ситуация качественно меняется в эпоху Орды. Свою роль сыграла мусульманская культура городов Востока и влияние купечества. Статус государственной религии в Орде получил при хане Узбеке</w:t>
      </w:r>
      <w:r w:rsidR="006C12EF">
        <w:rPr>
          <w:rFonts w:ascii="Times New Roman" w:hAnsi="Times New Roman" w:cs="Times New Roman"/>
        </w:rPr>
        <w:t xml:space="preserve"> во </w:t>
      </w:r>
      <w:r w:rsidR="006C12EF" w:rsidRPr="006C12EF">
        <w:rPr>
          <w:rFonts w:ascii="Times New Roman" w:hAnsi="Times New Roman" w:cs="Times New Roman"/>
          <w:highlight w:val="yellow"/>
        </w:rPr>
        <w:t>2-й четверти</w:t>
      </w:r>
      <w:r w:rsidR="006C12EF">
        <w:rPr>
          <w:rFonts w:ascii="Times New Roman" w:hAnsi="Times New Roman" w:cs="Times New Roman"/>
        </w:rPr>
        <w:t xml:space="preserve"> </w:t>
      </w:r>
      <w:r w:rsidR="006C12EF">
        <w:rPr>
          <w:rFonts w:ascii="Times New Roman" w:hAnsi="Times New Roman" w:cs="Times New Roman"/>
          <w:lang w:val="en-US"/>
        </w:rPr>
        <w:t>XIV</w:t>
      </w:r>
      <w:r w:rsidR="006C12EF" w:rsidRPr="006C12EF">
        <w:rPr>
          <w:rFonts w:ascii="Times New Roman" w:hAnsi="Times New Roman" w:cs="Times New Roman"/>
        </w:rPr>
        <w:t xml:space="preserve"> </w:t>
      </w:r>
      <w:r w:rsidR="006C12EF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 xml:space="preserve">. Цель </w:t>
      </w:r>
      <w:r w:rsidR="006C12EF">
        <w:rPr>
          <w:rFonts w:ascii="Times New Roman" w:hAnsi="Times New Roman" w:cs="Times New Roman"/>
        </w:rPr>
        <w:t xml:space="preserve">этих реформ заключалась в распространении ислама среди своих подданных и ослаблении позиций кочевой знати. </w:t>
      </w:r>
      <w:r w:rsidR="00A900B2">
        <w:rPr>
          <w:rFonts w:ascii="Times New Roman" w:hAnsi="Times New Roman" w:cs="Times New Roman"/>
        </w:rPr>
        <w:t>Кром того, распространению ислама способствовали контакты с мусульманскими странами и влияние городских слоёв Орды.</w:t>
      </w:r>
    </w:p>
    <w:p w14:paraId="6F5E093F" w14:textId="6EF96FC3" w:rsidR="00A900B2" w:rsidRDefault="00A900B2" w:rsidP="006C12EF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Большая часть населения Орды </w:t>
      </w:r>
      <w:r w:rsidR="00A20F3B">
        <w:rPr>
          <w:rFonts w:ascii="Times New Roman" w:hAnsi="Times New Roman" w:cs="Times New Roman"/>
        </w:rPr>
        <w:t xml:space="preserve">находилась вне соприкосновения с городской мусульманской культурой. Поэтому важным форпостами ислама в кочевой степи стали ханаки (странноприимные дома). Это были религиозно-культовые учреждения, которые были резиденциями шейхов и местом, где любой мусульманин мог получить кров и пищу. Конечно, признание ислама не привело к одномоментному отказу от традиционных представлений, и процесс замены религиозных представлений растянулся на столетия. Окончательно ислам распространился в Степи в </w:t>
      </w:r>
      <w:r w:rsidR="00A20F3B">
        <w:rPr>
          <w:rFonts w:ascii="Times New Roman" w:hAnsi="Times New Roman" w:cs="Times New Roman"/>
          <w:lang w:val="en-US"/>
        </w:rPr>
        <w:t>XIV</w:t>
      </w:r>
      <w:r w:rsidR="00A20F3B" w:rsidRPr="00A20F3B">
        <w:rPr>
          <w:rFonts w:ascii="Times New Roman" w:hAnsi="Times New Roman" w:cs="Times New Roman"/>
        </w:rPr>
        <w:t>-</w:t>
      </w:r>
      <w:r w:rsidR="00A20F3B">
        <w:rPr>
          <w:rFonts w:ascii="Times New Roman" w:hAnsi="Times New Roman" w:cs="Times New Roman"/>
          <w:lang w:val="en-US"/>
        </w:rPr>
        <w:t>XV</w:t>
      </w:r>
      <w:r w:rsidR="00A20F3B" w:rsidRPr="00A20F3B">
        <w:rPr>
          <w:rFonts w:ascii="Times New Roman" w:hAnsi="Times New Roman" w:cs="Times New Roman"/>
        </w:rPr>
        <w:t xml:space="preserve"> </w:t>
      </w:r>
      <w:r w:rsidR="00A20F3B">
        <w:rPr>
          <w:rFonts w:ascii="Times New Roman" w:hAnsi="Times New Roman" w:cs="Times New Roman"/>
        </w:rPr>
        <w:t>вв</w:t>
      </w:r>
      <w:r>
        <w:rPr>
          <w:rFonts w:ascii="Times New Roman" w:hAnsi="Times New Roman" w:cs="Times New Roman"/>
        </w:rPr>
        <w:t>.</w:t>
      </w:r>
    </w:p>
    <w:p w14:paraId="5C516C9F" w14:textId="4996199A" w:rsidR="00A20F3B" w:rsidRDefault="00A20F3B" w:rsidP="006C12EF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Дону, как и в окружающей его обширной Степи сформировались городские центры с яркой и высокоразвитой культурой. В выборе места для строительства новых городов сыграли два обстоятельства</w:t>
      </w:r>
      <w:r w:rsidR="002973B2">
        <w:rPr>
          <w:rFonts w:ascii="Times New Roman" w:hAnsi="Times New Roman" w:cs="Times New Roman"/>
        </w:rPr>
        <w:t>. Во-первых, новые города располагались на перекрёстке торговых путей, во-вторых, природно-климатические условия позволяли сочетать земледельческое и кочевое хозяйства.</w:t>
      </w:r>
    </w:p>
    <w:p w14:paraId="1E60FF44" w14:textId="2C54C053" w:rsidR="002973B2" w:rsidRDefault="002973B2" w:rsidP="006C12EF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Города были полиэтничны. Представители разных национальностей проживали, как правило, кварталами. В городах Орды проживали монголы, кипчаки, русские, черкесы, византийцы, итальянцы, армяне и др. Торговля была очень интенсивной. О развитой торговле и товарно-денежных отношениях говорит большое количество находок серебряных (дирхемов) и медных (пулов) монет. В одной из витрин Волгодонского музея хранится один из кладов дирхемов </w:t>
      </w:r>
      <w:r>
        <w:rPr>
          <w:rFonts w:ascii="Times New Roman" w:hAnsi="Times New Roman" w:cs="Times New Roman"/>
          <w:lang w:val="en-US"/>
        </w:rPr>
        <w:t>XIV</w:t>
      </w:r>
      <w:r>
        <w:rPr>
          <w:rFonts w:ascii="Times New Roman" w:hAnsi="Times New Roman" w:cs="Times New Roman"/>
        </w:rPr>
        <w:t xml:space="preserve"> в.</w:t>
      </w:r>
      <w:r w:rsidRPr="002973B2">
        <w:rPr>
          <w:rFonts w:ascii="Times New Roman" w:hAnsi="Times New Roman" w:cs="Times New Roman"/>
        </w:rPr>
        <w:t xml:space="preserve"> </w:t>
      </w:r>
    </w:p>
    <w:p w14:paraId="37762E73" w14:textId="270A194B" w:rsidR="008065CC" w:rsidRDefault="00B3113B" w:rsidP="00985DFF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Развитие торговли тесно связано с открытием черноморских проливов в 1261 г. Через порты Северного Причерноморья шла торговля рабами, шёлком, пряностями, драгоценностями, икрой. Ввозились иранские и хорезмские сосуды. Поддерживались контакты с Индией, а таже важны были торговые связи Китаем и Кореей</w:t>
      </w:r>
      <w:r w:rsidR="00FF58E0">
        <w:rPr>
          <w:rFonts w:ascii="Times New Roman" w:hAnsi="Times New Roman" w:cs="Times New Roman"/>
        </w:rPr>
        <w:t xml:space="preserve"> откуда поставлялись шёлк и фарфор.</w:t>
      </w:r>
      <w:r w:rsidR="00985DFF">
        <w:rPr>
          <w:rFonts w:ascii="Times New Roman" w:hAnsi="Times New Roman" w:cs="Times New Roman"/>
        </w:rPr>
        <w:t xml:space="preserve"> Таким образом вновь возродился «Великий Шёлковый путь».</w:t>
      </w:r>
    </w:p>
    <w:p w14:paraId="49791887" w14:textId="6A8DC66B" w:rsidR="00985DFF" w:rsidRPr="008065CC" w:rsidRDefault="00985DFF" w:rsidP="00985DFF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Интересная особенность золотоордынских городов заключается в том, что у них, как правило, не было оборонительных стен. Дело в том, что мощь государства и армии вполне обеспечивала </w:t>
      </w:r>
      <w:r>
        <w:rPr>
          <w:rFonts w:ascii="Times New Roman" w:hAnsi="Times New Roman" w:cs="Times New Roman"/>
        </w:rPr>
        <w:lastRenderedPageBreak/>
        <w:t xml:space="preserve">должную безопасность, а с другой стороны, стены могли служить укрытием для мятежников. Поэтому многие города обзаводятся стенами только в эпоху смуты – в 1360-70-е гг. </w:t>
      </w:r>
    </w:p>
    <w:sectPr w:rsidR="00985DFF" w:rsidRPr="008065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CC"/>
    <w:rsid w:val="00207CC0"/>
    <w:rsid w:val="00282F1D"/>
    <w:rsid w:val="002973B2"/>
    <w:rsid w:val="00614133"/>
    <w:rsid w:val="006A7B33"/>
    <w:rsid w:val="006C12EF"/>
    <w:rsid w:val="008065CC"/>
    <w:rsid w:val="00985DFF"/>
    <w:rsid w:val="00A20F3B"/>
    <w:rsid w:val="00A900B2"/>
    <w:rsid w:val="00B3113B"/>
    <w:rsid w:val="00DE0F0C"/>
    <w:rsid w:val="00FF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555D0"/>
  <w15:chartTrackingRefBased/>
  <w15:docId w15:val="{E75982AA-A043-4D15-A3D2-EBE10669F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7</cp:revision>
  <dcterms:created xsi:type="dcterms:W3CDTF">2024-09-12T11:29:00Z</dcterms:created>
  <dcterms:modified xsi:type="dcterms:W3CDTF">2024-09-12T18:00:00Z</dcterms:modified>
</cp:coreProperties>
</file>