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line="300" w:lineRule="auto"/>
        <w:rPr>
          <w:color w:val="1a365d"/>
        </w:rPr>
      </w:pPr>
      <w:r w:rsidDel="00000000" w:rsidR="00000000" w:rsidRPr="00000000">
        <w:rPr>
          <w:color w:val="1a365d"/>
          <w:rtl w:val="0"/>
        </w:rPr>
        <w:t xml:space="preserve">INFORME TÉCNICO: LABORATORIO 2 - SISTEMAS OPERATIVOS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300" w:lineRule="auto"/>
        <w:rPr>
          <w:b w:val="1"/>
          <w:bCs w:val="1"/>
        </w:rPr>
      </w:pPr>
      <w:r w:rsidDel="00000000" w:rsidR="00000000" w:rsidRPr="00000000">
        <w:rPr>
          <w:b w:val="1"/>
          <w:bCs w:val="1"/>
          <w:rtl w:val="0"/>
        </w:rPr>
        <w:t xml:space="preserve">Análisis Multiproceso y Multihilo del Algoritmo de Bellman-Ford en Redes de Latencia Dinámica</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b w:val="1"/>
          <w:bCs w:val="1"/>
          <w:rtl w:val="0"/>
        </w:rPr>
        <w:t xml:space="preserve">Integrantes:</w:t>
      </w:r>
      <w:r w:rsidDel="00000000" w:rsidR="00000000" w:rsidRPr="00000000">
        <w:rPr>
          <w:rtl w:val="0"/>
        </w:rPr>
        <w:t xml:space="preserve"> Victor Salinas, 202204580-9. Verónica Torres, </w:t>
      </w: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300" w:line="300" w:lineRule="auto"/>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300" w:lineRule="auto"/>
        <w:rPr/>
      </w:pPr>
      <w:r w:rsidDel="00000000" w:rsidR="00000000" w:rsidRPr="00000000">
        <w:rPr>
          <w:rtl w:val="0"/>
        </w:rPr>
        <w:t xml:space="preserve">1. ESPECIFICACIONES </w:t>
      </w:r>
    </w:p>
    <w:p w:rsidR="00000000" w:rsidDel="00000000" w:rsidP="00000000" w:rsidRDefault="00000000" w:rsidRPr="00000000" w14:paraId="00000006">
      <w:pPr>
        <w:spacing w:line="276" w:lineRule="auto"/>
        <w:rPr/>
      </w:pPr>
      <w:r w:rsidDel="00000000" w:rsidR="00000000" w:rsidRPr="00000000">
        <w:rPr>
          <w:b w:val="1"/>
          <w:bCs w:val="1"/>
          <w:rtl w:val="0"/>
        </w:rPr>
        <w:t xml:space="preserve">Procesador:</w:t>
      </w:r>
      <w:r w:rsidDel="00000000" w:rsidR="00000000" w:rsidRPr="00000000">
        <w:rPr>
          <w:rtl w:val="0"/>
        </w:rPr>
        <w:t xml:space="preserve"> </w:t>
      </w:r>
      <w:r w:rsidDel="00000000" w:rsidR="00000000" w:rsidRPr="00000000">
        <w:rPr>
          <w:color w:val="188038"/>
          <w:rtl w:val="0"/>
        </w:rPr>
        <w:t xml:space="preserve">[Especificar modelo exacto, ej: Intel Core i7-10750H], [Frecuencia base/turbo, ej: 2.6 GHz / 5.0 GHz]</w:t>
      </w:r>
      <w:r w:rsidDel="00000000" w:rsidR="00000000" w:rsidRPr="00000000">
        <w:rPr>
          <w:rtl w:val="0"/>
        </w:rPr>
        <w:t xml:space="preserve">, </w:t>
      </w:r>
      <w:r w:rsidDel="00000000" w:rsidR="00000000" w:rsidRPr="00000000">
        <w:rPr>
          <w:color w:val="188038"/>
          <w:rtl w:val="0"/>
        </w:rPr>
        <w:t xml:space="preserve">[Nº de núcleos físicos]</w:t>
      </w:r>
      <w:r w:rsidDel="00000000" w:rsidR="00000000" w:rsidRPr="00000000">
        <w:rPr>
          <w:rtl w:val="0"/>
        </w:rPr>
        <w:t xml:space="preserve"> núcleos físicos y </w:t>
      </w:r>
      <w:r w:rsidDel="00000000" w:rsidR="00000000" w:rsidRPr="00000000">
        <w:rPr>
          <w:color w:val="188038"/>
          <w:rtl w:val="0"/>
        </w:rPr>
        <w:t xml:space="preserve">[Nº de hilos lógicos]</w:t>
      </w:r>
      <w:r w:rsidDel="00000000" w:rsidR="00000000" w:rsidRPr="00000000">
        <w:rPr>
          <w:rtl w:val="0"/>
        </w:rPr>
        <w:t xml:space="preserve"> hilos lógicos.</w:t>
      </w:r>
    </w:p>
    <w:p w:rsidR="00000000" w:rsidDel="00000000" w:rsidP="00000000" w:rsidRDefault="00000000" w:rsidRPr="00000000" w14:paraId="00000007">
      <w:pPr>
        <w:spacing w:line="276" w:lineRule="auto"/>
        <w:rPr/>
      </w:pPr>
      <w:r w:rsidDel="00000000" w:rsidR="00000000" w:rsidRPr="00000000">
        <w:rPr>
          <w:b w:val="1"/>
          <w:bCs w:val="1"/>
          <w:rtl w:val="0"/>
        </w:rPr>
        <w:t xml:space="preserve">Memoria RAM:</w:t>
      </w:r>
      <w:r w:rsidDel="00000000" w:rsidR="00000000" w:rsidRPr="00000000">
        <w:rPr>
          <w:rtl w:val="0"/>
        </w:rPr>
        <w:t xml:space="preserve"> </w:t>
      </w:r>
      <w:r w:rsidDel="00000000" w:rsidR="00000000" w:rsidRPr="00000000">
        <w:rPr>
          <w:color w:val="188038"/>
          <w:rtl w:val="0"/>
        </w:rPr>
        <w:t xml:space="preserve">[Especificar cantidad total y tipo, ej: 16 GB DDR4 2933 MHz]</w:t>
      </w:r>
      <w:r w:rsidDel="00000000" w:rsidR="00000000" w:rsidRPr="00000000">
        <w:rPr>
          <w:rtl w:val="0"/>
        </w:rPr>
        <w:t xml:space="preserve">.</w:t>
      </w:r>
    </w:p>
    <w:p w:rsidR="00000000" w:rsidDel="00000000" w:rsidP="00000000" w:rsidRDefault="00000000" w:rsidRPr="00000000" w14:paraId="00000008">
      <w:pPr>
        <w:spacing w:line="276" w:lineRule="auto"/>
        <w:rPr/>
      </w:pPr>
      <w:r w:rsidDel="00000000" w:rsidR="00000000" w:rsidRPr="00000000">
        <w:rPr>
          <w:b w:val="1"/>
          <w:bCs w:val="1"/>
          <w:rtl w:val="0"/>
        </w:rPr>
        <w:t xml:space="preserve">Sistema Operativo:</w:t>
      </w:r>
      <w:r w:rsidDel="00000000" w:rsidR="00000000" w:rsidRPr="00000000">
        <w:rPr>
          <w:rtl w:val="0"/>
        </w:rPr>
        <w:t xml:space="preserve"> </w:t>
      </w:r>
      <w:r w:rsidDel="00000000" w:rsidR="00000000" w:rsidRPr="00000000">
        <w:rPr>
          <w:color w:val="188038"/>
          <w:rtl w:val="0"/>
        </w:rPr>
        <w:t xml:space="preserve">[Especificar distribución, ej: Ubuntu 22.04 LTS / Kernel 5.15]</w:t>
      </w:r>
      <w:r w:rsidDel="00000000" w:rsidR="00000000" w:rsidRPr="00000000">
        <w:rPr>
          <w:rtl w:val="0"/>
        </w:rPr>
        <w:t xml:space="preserve">.</w:t>
      </w:r>
    </w:p>
    <w:p w:rsidR="00000000" w:rsidDel="00000000" w:rsidP="00000000" w:rsidRDefault="00000000" w:rsidRPr="00000000" w14:paraId="00000009">
      <w:pPr>
        <w:spacing w:line="276" w:lineRule="auto"/>
        <w:rPr>
          <w:b w:val="1"/>
          <w:bCs w:val="1"/>
        </w:rPr>
      </w:pPr>
      <w:r w:rsidDel="00000000" w:rsidR="00000000" w:rsidRPr="00000000">
        <w:rPr>
          <w:b w:val="1"/>
          <w:bCs w:val="1"/>
          <w:rtl w:val="0"/>
        </w:rPr>
        <w:t xml:space="preserve">Arquitectura:</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240" w:before="300" w:line="300" w:lineRule="auto"/>
        <w:rPr/>
      </w:pPr>
      <w:r w:rsidDel="00000000" w:rsidR="00000000" w:rsidRPr="00000000">
        <w:rPr>
          <w:rtl w:val="0"/>
        </w:rPr>
        <w:t xml:space="preserve">2. DESCRIPCIÓN DE LA SOLUCIÓN TÉCNICA</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before="0" w:line="300" w:lineRule="auto"/>
        <w:rPr/>
      </w:pPr>
      <w:r w:rsidDel="00000000" w:rsidR="00000000" w:rsidRPr="00000000">
        <w:rPr>
          <w:rtl w:val="0"/>
        </w:rPr>
        <w:t xml:space="preserve">2.1. Estrategia en C/C++ (Motor Alpha)</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El Motor Alpha resuelve el algoritmo de Bellman-Ford explotando el paralelismo a nivel de procesos independientes mediante un aislamiento estricto de memoria. El flujo técnico se desglosa en los siguientes componentes críticos: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line="300" w:lineRule="auto"/>
        <w:ind w:left="0" w:firstLine="0"/>
        <w:rPr/>
      </w:pPr>
      <w:r w:rsidDel="00000000" w:rsidR="00000000" w:rsidRPr="00000000">
        <w:rPr>
          <w:rtl w:val="0"/>
        </w:rPr>
        <w:t xml:space="preserve">Para la </w:t>
      </w:r>
      <w:r w:rsidDel="00000000" w:rsidR="00000000" w:rsidRPr="00000000">
        <w:rPr>
          <w:rtl w:val="0"/>
        </w:rPr>
        <w:t xml:space="preserve">gestión del ciclo de vida de los procesos</w:t>
      </w:r>
      <w:r w:rsidDel="00000000" w:rsidR="00000000" w:rsidRPr="00000000">
        <w:rPr>
          <w:b w:val="1"/>
          <w:bCs w:val="1"/>
          <w:rtl w:val="0"/>
        </w:rPr>
        <w:t xml:space="preserve">, a</w:t>
      </w:r>
      <w:r w:rsidDel="00000000" w:rsidR="00000000" w:rsidRPr="00000000">
        <w:rPr>
          <w:rtl w:val="0"/>
        </w:rPr>
        <w:t xml:space="preserve">l inicializar el sistema, el proceso padre lee la configuración del mapa y ejecuta de manera exacta la cantidad de llamadas al sistema fork() solicitadas en el archivo de entrada. Para evitar la proliferación de procesos huérfanos, se implementó un control riguroso de retornos donde cada proceso hijo ejecuta exclusivamente su bloque de cómputo asignado y termina su existencia de forma inmediata mediante un exit(0) explícito, impidiendo que ingresen a los ciclos de generación de subprocesos posteriores. El proceso padre asume el rol de coordinador y emplea la llamada síncrona waitpid() sobre el arreglo de PIDs de sus hijos al finalizar las iteraciones, asegurando la recolección de estados de salida y previniendo la existencia de procesos zombie en la tabla del sistema operativo.</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after="0" w:afterAutospacing="0" w:before="120" w:line="300" w:lineRule="auto"/>
        <w:ind w:left="600" w:hanging="360"/>
      </w:pPr>
      <w:r w:rsidDel="00000000" w:rsidR="00000000" w:rsidRPr="00000000">
        <w:rPr>
          <w:b w:val="1"/>
          <w:bCs w:val="1"/>
          <w:rtl w:val="0"/>
        </w:rPr>
        <w:t xml:space="preserve">Reparto de Carga Equivalente:</w:t>
      </w:r>
      <w:r w:rsidDel="00000000" w:rsidR="00000000" w:rsidRPr="00000000">
        <w:rPr>
          <w:rtl w:val="0"/>
        </w:rPr>
        <w:t xml:space="preserve"> El número total de conexiones (aristas E) se divide de forma equitativa entre los N procesos hijos mediante segmentación estática. Cada hijo calcula sus límites internos mediante la fórmula de bloques discretos inicio = i * (E / N) y fin = (i + 1) * (E / N). El residuo matemático de la división se asigna al último proceso hijo para garantizar que ninguna arista quede sin analizar.</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after="120" w:before="0" w:beforeAutospacing="0" w:line="300" w:lineRule="auto"/>
        <w:ind w:left="600" w:hanging="360"/>
      </w:pPr>
      <w:r w:rsidDel="00000000" w:rsidR="00000000" w:rsidRPr="00000000">
        <w:rPr>
          <w:b w:val="1"/>
          <w:bCs w:val="1"/>
          <w:rtl w:val="0"/>
        </w:rPr>
        <w:t xml:space="preserve">Control de Descriptores de Archivos y Mitigación de Fugas:</w:t>
      </w:r>
      <w:r w:rsidDel="00000000" w:rsidR="00000000" w:rsidRPr="00000000">
        <w:rPr>
          <w:rtl w:val="0"/>
        </w:rPr>
        <w:t xml:space="preserve"> La comunicación asilada requiere que el padre cree canales dedicados para cada hijo antes de efectuar los fork(). Se instanció una matriz de estructuras de tuberías bidireccionales. Para evitar la saturación de la tabla de descriptores de archivos del sistema operativo y prevenir bloqueos indefinidos, cada proceso hijo realiza una rutina exhaustiva de cierre (close()) inmediatamente después del nacimiento: clausura el extremo de escritura del pipe de bajada y el extremo de lectura del pipe de subida de su propio canal, además de cerrar por completo todos los descriptores heredados correspondientes a sus procesos hermanos. El padre, de manera recíproca, cierra los extremos opuestos una vez desplegado el equipo.</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2.2. Estrategia en Java (Motor Beta)</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300" w:lineRule="auto"/>
        <w:rPr/>
      </w:pPr>
      <w:r w:rsidDel="00000000" w:rsidR="00000000" w:rsidRPr="00000000">
        <w:rPr>
          <w:rtl w:val="0"/>
        </w:rPr>
        <w:t xml:space="preserve">[Aquí va tu parte de Java... Tu compañero debe describir en detalle el mecanismo de sincronización elegido, tales como bloques synchronized, ReentrantLock o el uso de estructuras de datos concurrentes como AtomicIntegerArray. Debe justificar técnicamente por qué seleccionó dicha opción frente a las alternativas para mantener la integridad de los datos compartidos en memoria y evitar condiciones de carrera al actualizar los arreglos concurrentemente].</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before="0" w:line="300" w:lineRule="auto"/>
        <w:rPr/>
      </w:pPr>
      <w:r w:rsidDel="00000000" w:rsidR="00000000" w:rsidRPr="00000000">
        <w:rPr>
          <w:rtl w:val="0"/>
        </w:rPr>
        <w:t xml:space="preserve">2.3. Gestión de la Comunicación y Sincronización Completa</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Para el Motor Alpha (C++), el flujo de datos ordenado se estructuró mediante una arquitectura de barrera síncrona por iteraciones controlada por el proceso padre. El principal riesgo de interbloqueo (deadlock) en la comunicación por pipes radica en que los buffers del núcleo de Linux se saturen o que se realicen lecturas parciales que desincronicen el protocolo de mensajería fija. Esto se solucionó mediante la implementación de funciones de E/S de bajo nivel garantizadas (escribir_todo y leer_todo), las cuales envuelven las llamadas primitivas write() y read() en bucles activos que no retornan hasta que la totalidad de los bytes requeridos (el tamaño exacto del vector de distancias o las estructuras de actualización) se hayan transferido completamente a través de los buffers del sistema.</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Al inicio de cada iteración, el padre transmite el estado global del vector de distancias a todos los hijos simultáneamente. Los hijos leen de manera bloqueante, evalúan su porción de aristas, y devuelven un entero con la cantidad de rutas optimizadas seguido de un bloque compacto de estructuras struct Actualizacion. El padre consume ordenadamente los datos de cada tubería por turnos, consolida los valores mínimos e incrementa los contadores, eliminando cualquier tipo de condición de carrera sin necesidad de bloqueos mutuos debido a la propiedad unidireccional y aislada de los canales IPC.</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300" w:line="300" w:lineRule="auto"/>
        <w:rPr/>
      </w:pPr>
      <w:r w:rsidDel="00000000" w:rsidR="00000000" w:rsidRPr="00000000">
        <w:rPr>
          <w:rtl w:val="0"/>
        </w:rPr>
        <w:t xml:space="preserve">[Aquí va tu parte de Java... Tu compañero debe copiar cómo coordinó a los hilos para que recolectaran y consolidaran la información de manera ordenada. Debe explicar cómo se implementó la sincronización en barrera (ej. mediante CountDownLatch o CyclicBarrier) para asegurar que ningún hilo avance a la iteración X+1 antes de que todos hayan finalizado la ronda X, impidiendo condiciones de carrera o bloqueos mutuos].</w:t>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spacing w:after="240" w:before="0" w:line="300" w:lineRule="auto"/>
        <w:rPr/>
      </w:pPr>
      <w:r w:rsidDel="00000000" w:rsidR="00000000" w:rsidRPr="00000000">
        <w:rPr>
          <w:rtl w:val="0"/>
        </w:rPr>
        <w:t xml:space="preserve">3. METODOLOGÍA DE PRUEBAS Y RESULTADOS</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before="0" w:line="300" w:lineRule="auto"/>
        <w:rPr/>
      </w:pPr>
      <w:r w:rsidDel="00000000" w:rsidR="00000000" w:rsidRPr="00000000">
        <w:rPr>
          <w:rtl w:val="0"/>
        </w:rPr>
        <w:t xml:space="preserve">3.1. Tabla Comparativa de Rendimiento</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300" w:lineRule="auto"/>
        <w:rPr/>
      </w:pPr>
      <w:r w:rsidDel="00000000" w:rsidR="00000000" w:rsidRPr="00000000">
        <w:rPr>
          <w:rtl w:val="0"/>
        </w:rPr>
        <w:t xml:space="preserve">[Aquí va tu parte de Resultados... Deben presentar una tabla limpia donde se contrasten los tiempos promedio de ejecución de ambos motores. Se exige un mínimo de 3 ejecuciones por cada archivo de mapa provisto, detallando el tamaño del grafo en términos de nodos y aristas].</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before="0" w:line="300" w:lineRule="auto"/>
        <w:rPr/>
      </w:pPr>
      <w:r w:rsidDel="00000000" w:rsidR="00000000" w:rsidRPr="00000000">
        <w:rPr>
          <w:rtl w:val="0"/>
        </w:rPr>
        <w:t xml:space="preserve">3.2. Gráficos de Escalabilidad</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300" w:lineRule="auto"/>
        <w:rPr/>
      </w:pPr>
      <w:r w:rsidDel="00000000" w:rsidR="00000000" w:rsidRPr="00000000">
        <w:rPr>
          <w:rtl w:val="0"/>
        </w:rPr>
        <w:t xml:space="preserve">[Aquí va tu parte de Gráficos... Deben adjuntar gráficos de líneas o barras que demuestren visualmente cómo varía el tiempo promedio medido en milisegundos en el eje Y en función del incremento de la densidad del grafo (nodos y aristas) en el eje X, analizando el comportamiento de las curvas de procesos frente a hilos].</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before="0" w:line="300" w:lineRule="auto"/>
        <w:rPr/>
      </w:pPr>
      <w:r w:rsidDel="00000000" w:rsidR="00000000" w:rsidRPr="00000000">
        <w:rPr>
          <w:rtl w:val="0"/>
        </w:rPr>
        <w:t xml:space="preserve">3.3. Análisis de Errores y Gestión de Ciclos Negativos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El algoritmo de Bellman-Ford requiere matemáticamente un máximo de V-1 iteraciones para converger en rutas óptimas. Para cumplir con el requerimiento de detección de trampas del Dr. Lecter, el Motor Alpha extiende la ejecución a una ronda adicional (la iteración número V).</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En esta iteración de control, el proceso padre distribuye las distancias consolidadas finales. Si al recibir los paquetes de los hijos a través de los pipes, alguno reporta al menos una optimización (num_acts &gt; 0), se deduce inequívocamente la existencia de un ciclo de costo infinitamente decreciente en el grafo. Al activarse esta condición, el Motor Alpha ejecuta el siguiente protocolo forense:</w:t>
      </w:r>
    </w:p>
    <w:p w:rsidR="00000000" w:rsidDel="00000000" w:rsidP="00000000" w:rsidRDefault="00000000" w:rsidRPr="00000000" w14:paraId="0000001F">
      <w:pPr>
        <w:numPr>
          <w:ilvl w:val="0"/>
          <w:numId w:val="2"/>
        </w:numPr>
        <w:pBdr>
          <w:top w:space="0" w:sz="0" w:val="nil"/>
          <w:left w:space="0" w:sz="0" w:val="nil"/>
          <w:bottom w:space="0" w:sz="0" w:val="nil"/>
          <w:right w:space="0" w:sz="0" w:val="nil"/>
          <w:between w:space="0" w:sz="0" w:val="nil"/>
        </w:pBdr>
        <w:shd w:fill="auto" w:val="clear"/>
        <w:spacing w:after="0" w:afterAutospacing="0" w:line="300" w:lineRule="auto"/>
        <w:ind w:left="600" w:hanging="360"/>
      </w:pPr>
      <w:r w:rsidDel="00000000" w:rsidR="00000000" w:rsidRPr="00000000">
        <w:rPr>
          <w:rtl w:val="0"/>
        </w:rPr>
        <w:t xml:space="preserve">Imprime inmediatamente la alerta por pantalla indicando la detección de la trampa.</w:t>
      </w:r>
    </w:p>
    <w:p w:rsidR="00000000" w:rsidDel="00000000" w:rsidP="00000000" w:rsidRDefault="00000000" w:rsidRPr="00000000" w14:paraId="00000020">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600" w:hanging="360"/>
      </w:pPr>
      <w:r w:rsidDel="00000000" w:rsidR="00000000" w:rsidRPr="00000000">
        <w:rPr>
          <w:rtl w:val="0"/>
        </w:rPr>
        <w:t xml:space="preserve">Interrumpe el ciclo de comunicación de las tuberías rompiendo la secuencia de iteraciones.</w:t>
      </w:r>
    </w:p>
    <w:p w:rsidR="00000000" w:rsidDel="00000000" w:rsidP="00000000" w:rsidRDefault="00000000" w:rsidRPr="00000000" w14:paraId="00000021">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600" w:hanging="360"/>
      </w:pPr>
      <w:r w:rsidDel="00000000" w:rsidR="00000000" w:rsidRPr="00000000">
        <w:rPr>
          <w:rtl w:val="0"/>
        </w:rPr>
        <w:t xml:space="preserve">Cierra los descriptores de archivos de manera ordenada y realiza la limpieza de los procesos hijos mediante waitpid() para evitar la fuga de recursos del sistema.</w:t>
      </w:r>
    </w:p>
    <w:p w:rsidR="00000000" w:rsidDel="00000000" w:rsidP="00000000" w:rsidRDefault="00000000" w:rsidRPr="00000000" w14:paraId="00000022">
      <w:pPr>
        <w:numPr>
          <w:ilvl w:val="0"/>
          <w:numId w:val="2"/>
        </w:numPr>
        <w:pBdr>
          <w:top w:space="0" w:sz="0" w:val="nil"/>
          <w:left w:space="0" w:sz="0" w:val="nil"/>
          <w:bottom w:space="0" w:sz="0" w:val="nil"/>
          <w:right w:space="0" w:sz="0" w:val="nil"/>
          <w:between w:space="0" w:sz="0" w:val="nil"/>
        </w:pBdr>
        <w:shd w:fill="auto" w:val="clear"/>
        <w:spacing w:after="90" w:before="0" w:beforeAutospacing="0" w:line="300" w:lineRule="auto"/>
        <w:ind w:left="600" w:hanging="360"/>
      </w:pPr>
      <w:r w:rsidDel="00000000" w:rsidR="00000000" w:rsidRPr="00000000">
        <w:rPr>
          <w:rtl w:val="0"/>
        </w:rPr>
        <w:t xml:space="preserve">Modifica el informe final para reflejar el estado fallido del rastreo, asegurando que no se genere evidencia inválida o corrupta en el archivo externo salida-Fork.txt.</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300" w:line="300" w:lineRule="auto"/>
        <w:rPr/>
      </w:pPr>
      <w:r w:rsidDel="00000000" w:rsidR="00000000" w:rsidRPr="00000000">
        <w:rPr>
          <w:rtl w:val="0"/>
        </w:rPr>
        <w:t xml:space="preserve">[Aquí va tu parte de Java... Tu compañero debe describir la lógica empleada en el Motor Beta para la detección de la iteración extra y cómo se notifica la alerta de integridad de manera sincronizada entre los hilos concurrentes].</w:t>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after="240" w:before="0" w:line="300" w:lineRule="auto"/>
        <w:rPr/>
      </w:pPr>
      <w:r w:rsidDel="00000000" w:rsidR="00000000" w:rsidRPr="00000000">
        <w:rPr>
          <w:rtl w:val="0"/>
        </w:rPr>
        <w:t xml:space="preserve">4. ANÁLISIS COMPARATIVO DE RENDIMIENTO</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before="0" w:line="300" w:lineRule="auto"/>
        <w:rPr/>
      </w:pPr>
      <w:r w:rsidDel="00000000" w:rsidR="00000000" w:rsidRPr="00000000">
        <w:rPr>
          <w:rtl w:val="0"/>
        </w:rPr>
        <w:t xml:space="preserve">4.1. Sobrecarga del Sistema (Overhead)</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El análisis del Motor Alpha en C++ demuestra que el modelo de multiprocesamiento puro incurre en una sobrecarga inicial significativa impuesta por el núcleo del sistema operativo Linux. La creación de cada unidad de procesamiento mediante fork() exige que el planificador del sistema operativo duplique la estructura del proceso padre, incluyendo la tabla de descriptores de archivos, contextos de registros y, fundamentalmente, la creación de un nuevo espacio de direcciones virtuales independiente. Aunque el mecanismo de Copy-on-Write (COW) de Linux mitiga parte de este impacto al retrasar el copiado físico de las páginas de memoria hasta que se produce una escritura, el costo de las llamadas al sistema (system calls) para instanciar múltiples estructuras pesadas genera una penalización de tiempo notable en la fase de inicialización.</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300" w:lineRule="auto"/>
        <w:rPr/>
      </w:pPr>
      <w:r w:rsidDel="00000000" w:rsidR="00000000" w:rsidRPr="00000000">
        <w:rPr>
          <w:rtl w:val="0"/>
        </w:rPr>
        <w:t xml:space="preserve">[Aquí va tu parte de Java... Tu compañero debe contrastar esto con la sobrecarga de los hilos en Java, explicando cómo el ciclo de vida de los hilos dentro de la Máquina Virtual de Java (JVM) resulta considerablemente más liviano al compartir el mismo espacio de direcciones y requerir estructuras de control nativas reducidas en el kernel].</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before="0" w:line="300" w:lineRule="auto"/>
        <w:rPr/>
      </w:pPr>
      <w:r w:rsidDel="00000000" w:rsidR="00000000" w:rsidRPr="00000000">
        <w:rPr>
          <w:rtl w:val="0"/>
        </w:rPr>
        <w:t xml:space="preserve">4.2. Eficiencia de la Comunicación (IPC vs. Memoria Compartida)</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La arquitectura de paso de mensajes pura del Motor Alpha depende por completo de Pipes gestionados por el núcleo del sistema operativo. Esta decisión de diseño tiene un impacto directo en la eficiencia de la ejecución debido a dos factores de bajo nivel: la copia de datos redundante (pasando los datos desde el espacio de usuario al kernel space y viceversa) y los cambios de contexto (Context Switches) que suspenden y reanudan la ejecución de los procesos alternadamente, vaciando las líneas de caché del procesador.</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300" w:lineRule="auto"/>
        <w:rPr/>
      </w:pPr>
      <w:r w:rsidDel="00000000" w:rsidR="00000000" w:rsidRPr="00000000">
        <w:rPr>
          <w:rtl w:val="0"/>
        </w:rPr>
        <w:t xml:space="preserve">[Aquí va tu parte de Java... Tu compañero debe evaluar el contraste con el acceso directo a memoria compartida de Java, explicando el beneficio de la velocidad de acceso directo sin copia intermedia versus el costo computacional real de los mecanismos de bloqueo (contención por sincronización en variables y arreglos)].</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before="0" w:line="300" w:lineRule="auto"/>
        <w:rPr/>
      </w:pPr>
      <w:r w:rsidDel="00000000" w:rsidR="00000000" w:rsidRPr="00000000">
        <w:rPr>
          <w:rtl w:val="0"/>
        </w:rPr>
        <w:t xml:space="preserve">4.3. Uso de Recursos y Memoria bajo Carga Máxima</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Al monitorear las pruebas del Motor Alpha con herramientas del sistema de Linux como top o el comando /usr/bin/time -v, se evidencia que el aislamiento estricto de procesamientos exige una mayor huella de memoria física residual (RSS). Debido a que los hijos operan en espacios completamente independientes, las mutaciones locales sobre el vector de distancias invalidan los mecanismos de optimización compartida (Copy-on-Write), forzando al sistema operativo a asignar páginas físicas reales e independientes de RAM para cada proceso hijo creado. Esto escala de forma lineal conforme aumenta el número de nodos cargados desde el mapa.</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300" w:line="300" w:lineRule="auto"/>
        <w:rPr/>
      </w:pPr>
      <w:r w:rsidDel="00000000" w:rsidR="00000000" w:rsidRPr="00000000">
        <w:rPr>
          <w:rtl w:val="0"/>
        </w:rPr>
        <w:t xml:space="preserve">[Aquí va tu parte de Java... Tu compañero debe incluir la descripción del consumo de memoria en Java, analizándolo bajo la perspectiva del Garbage Collector y la contención de hilos].</w:t>
      </w:r>
    </w:p>
    <w:p w:rsidR="00000000" w:rsidDel="00000000" w:rsidP="00000000" w:rsidRDefault="00000000" w:rsidRPr="00000000" w14:paraId="0000002E">
      <w:pPr>
        <w:pStyle w:val="Heading2"/>
        <w:pBdr>
          <w:top w:space="0" w:sz="0" w:val="nil"/>
          <w:left w:space="0" w:sz="0" w:val="nil"/>
          <w:bottom w:space="0" w:sz="0" w:val="nil"/>
          <w:right w:space="0" w:sz="0" w:val="nil"/>
          <w:between w:space="0" w:sz="0" w:val="nil"/>
        </w:pBdr>
        <w:shd w:fill="auto" w:val="clear"/>
        <w:spacing w:before="0" w:line="300" w:lineRule="auto"/>
        <w:rPr/>
      </w:pPr>
      <w:r w:rsidDel="00000000" w:rsidR="00000000" w:rsidRPr="00000000">
        <w:rPr>
          <w:rtl w:val="0"/>
        </w:rPr>
        <w:t xml:space="preserve">5. CONCLUSIONES TÉCNICAS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A partir de los fundamentos de diseño y los resultados de rendimiento analizados, se establecen los siguientes criterios de ingeniería para la selección de modelos concurrentes en problemas de optimización sobre grafos a gran escala:</w:t>
      </w:r>
    </w:p>
    <w:p w:rsidR="00000000" w:rsidDel="00000000" w:rsidP="00000000" w:rsidRDefault="00000000" w:rsidRPr="00000000" w14:paraId="00000030">
      <w:pPr>
        <w:numPr>
          <w:ilvl w:val="0"/>
          <w:numId w:val="3"/>
        </w:numPr>
        <w:pBdr>
          <w:top w:space="0" w:sz="0" w:val="nil"/>
          <w:left w:space="0" w:sz="0" w:val="nil"/>
          <w:bottom w:space="0" w:sz="0" w:val="nil"/>
          <w:right w:space="0" w:sz="0" w:val="nil"/>
          <w:between w:space="0" w:sz="0" w:val="nil"/>
        </w:pBdr>
        <w:shd w:fill="auto" w:val="clear"/>
        <w:spacing w:after="0" w:afterAutospacing="0" w:line="300" w:lineRule="auto"/>
        <w:ind w:left="600" w:hanging="360"/>
      </w:pPr>
      <w:r w:rsidDel="00000000" w:rsidR="00000000" w:rsidRPr="00000000">
        <w:rPr>
          <w:b w:val="1"/>
          <w:bCs w:val="1"/>
          <w:rtl w:val="0"/>
        </w:rPr>
        <w:t xml:space="preserve">Robustez y Aislamiento (Modelo de Procesos - C++):</w:t>
      </w:r>
      <w:r w:rsidDel="00000000" w:rsidR="00000000" w:rsidRPr="00000000">
        <w:rPr>
          <w:rtl w:val="0"/>
        </w:rPr>
        <w:t xml:space="preserve"> El Motor Alpha es altamente robusto y preferible en escenarios de sistemas distribuidos, entornos de misión crítica con tolerancia a fallos y arquitecturas de paso de mensajes puras. El aislamiento total de memoria asegura que si un proceso hijo falla catastróficamente por una corrupción de datos o un error de segmentación en su análisis local, la integridad del proceso padre coordinador y de los demás equipos permanece intacta. Sin embargo, no escala óptimamente si la latencia dinámica de la red exige una tasa de comunicación interactiva masiva, debido a la penalización de los cambios de contexto del sistema operativo y al costo de duplicación de memoria física de los procesos.</w:t>
      </w:r>
    </w:p>
    <w:p w:rsidR="00000000" w:rsidDel="00000000" w:rsidP="00000000" w:rsidRDefault="00000000" w:rsidRPr="00000000" w14:paraId="00000031">
      <w:pPr>
        <w:numPr>
          <w:ilvl w:val="0"/>
          <w:numId w:val="3"/>
        </w:numPr>
        <w:pBdr>
          <w:top w:space="0" w:sz="0" w:val="nil"/>
          <w:left w:space="0" w:sz="0" w:val="nil"/>
          <w:bottom w:space="0" w:sz="0" w:val="nil"/>
          <w:right w:space="0" w:sz="0" w:val="nil"/>
          <w:between w:space="0" w:sz="0" w:val="nil"/>
        </w:pBdr>
        <w:shd w:fill="auto" w:val="clear"/>
        <w:spacing w:after="120" w:before="0" w:beforeAutospacing="0" w:line="300" w:lineRule="auto"/>
        <w:ind w:left="600" w:hanging="360"/>
      </w:pPr>
      <w:r w:rsidDel="00000000" w:rsidR="00000000" w:rsidRPr="00000000">
        <w:rPr>
          <w:rtl w:val="0"/>
        </w:rPr>
        <w:t xml:space="preserve">[Aquí va tu parte de Java... Tu compañero debe resumir los escenarios de ingeniería donde el modelo de hilos en Java es superior, haciendo hincapié en la eficiencia extrema para arquitecturas monolíticas de memoria compartida masiva y la reducción sustancial de overhead en el procesamiento paralelo continuo].</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