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幼圆" w:eastAsia="幼圆"/>
          <w:b/>
          <w:sz w:val="52"/>
          <w:szCs w:val="52"/>
        </w:rPr>
      </w:pPr>
      <w:r>
        <w:rPr>
          <w:rFonts w:hint="eastAsia" w:ascii="幼圆" w:eastAsia="幼圆"/>
          <w:b/>
          <w:spacing w:val="30"/>
          <w:kern w:val="0"/>
          <w:sz w:val="52"/>
          <w:szCs w:val="52"/>
          <w:fitText w:val="5742" w:id="-1486629632"/>
        </w:rPr>
        <w:t>恒生电子股份有限公</w:t>
      </w:r>
      <w:r>
        <w:rPr>
          <w:rFonts w:hint="eastAsia" w:ascii="幼圆" w:eastAsia="幼圆"/>
          <w:b/>
          <w:spacing w:val="1"/>
          <w:kern w:val="0"/>
          <w:sz w:val="52"/>
          <w:szCs w:val="52"/>
          <w:fitText w:val="5742" w:id="-1486629632"/>
        </w:rPr>
        <w:t>司</w:t>
      </w: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HUI组件库</w:t>
      </w: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架构设计说明书</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spacing w:before="156" w:beforeLines="50" w:line="400" w:lineRule="exact"/>
        <w:jc w:val="center"/>
        <w:rPr>
          <w:rFonts w:ascii="黑体" w:hAnsi="黑体" w:eastAsia="黑体"/>
          <w:sz w:val="24"/>
        </w:rPr>
      </w:pPr>
      <w:r>
        <w:rPr>
          <w:rFonts w:hint="eastAsia" w:ascii="黑体" w:hAnsi="黑体" w:eastAsia="黑体"/>
          <w:sz w:val="24"/>
        </w:rPr>
        <w:t>&lt;部门名称&gt;</w:t>
      </w:r>
    </w:p>
    <w:p>
      <w:pPr>
        <w:spacing w:before="156" w:beforeLines="50" w:line="400" w:lineRule="exact"/>
        <w:jc w:val="center"/>
        <w:rPr>
          <w:rFonts w:ascii="黑体" w:hAnsi="黑体" w:eastAsia="黑体"/>
          <w:sz w:val="24"/>
        </w:rPr>
        <w:sectPr>
          <w:footerReference r:id="rId3" w:type="default"/>
          <w:pgSz w:w="11906" w:h="16838"/>
          <w:pgMar w:top="1440" w:right="1797" w:bottom="1440" w:left="1797" w:header="851" w:footer="992" w:gutter="284"/>
          <w:cols w:space="720" w:num="1"/>
          <w:docGrid w:type="lines" w:linePitch="312" w:charSpace="0"/>
        </w:sectPr>
      </w:pPr>
      <w:r>
        <w:rPr>
          <w:rFonts w:hint="eastAsia" w:ascii="黑体" w:hAnsi="黑体" w:eastAsia="黑体"/>
          <w:sz w:val="24"/>
        </w:rPr>
        <w:t xml:space="preserve">年  月 </w:t>
      </w:r>
    </w:p>
    <w:p>
      <w:pPr>
        <w:spacing w:line="300" w:lineRule="auto"/>
        <w:jc w:val="center"/>
        <w:rPr>
          <w:rFonts w:ascii="黑体" w:hAnsi="宋体" w:eastAsia="黑体"/>
          <w:b/>
          <w:sz w:val="30"/>
          <w:szCs w:val="30"/>
        </w:rPr>
      </w:pPr>
      <w:r>
        <w:rPr>
          <w:rFonts w:hint="eastAsia" w:ascii="黑体" w:hAnsi="宋体" w:eastAsia="黑体"/>
          <w:b/>
          <w:sz w:val="30"/>
          <w:szCs w:val="30"/>
        </w:rPr>
        <w:t>目录</w:t>
      </w:r>
    </w:p>
    <w:p>
      <w:pPr>
        <w:pStyle w:val="24"/>
        <w:tabs>
          <w:tab w:val="right" w:leader="dot" w:pos="8312"/>
        </w:tabs>
      </w:pPr>
      <w:r>
        <w:rPr>
          <w:rFonts w:ascii="宋体" w:hAnsi="宋体"/>
          <w:b/>
          <w:bCs/>
          <w:caps/>
          <w:sz w:val="20"/>
          <w:szCs w:val="20"/>
        </w:rPr>
        <w:fldChar w:fldCharType="begin"/>
      </w:r>
      <w:r>
        <w:rPr>
          <w:rFonts w:ascii="宋体" w:hAnsi="宋体"/>
        </w:rPr>
        <w:instrText xml:space="preserve"> </w:instrText>
      </w:r>
      <w:r>
        <w:rPr>
          <w:rFonts w:hint="eastAsia" w:ascii="宋体" w:hAnsi="宋体"/>
        </w:rPr>
        <w:instrText xml:space="preserve">TOC \o "1-3" \h \z \u</w:instrText>
      </w:r>
      <w:r>
        <w:rPr>
          <w:rFonts w:ascii="宋体" w:hAnsi="宋体"/>
        </w:rPr>
        <w:instrText xml:space="preserve"> </w:instrText>
      </w:r>
      <w:r>
        <w:rPr>
          <w:rFonts w:ascii="宋体" w:hAnsi="宋体"/>
          <w:b/>
          <w:bCs/>
          <w:caps/>
          <w:sz w:val="20"/>
          <w:szCs w:val="20"/>
        </w:rPr>
        <w:fldChar w:fldCharType="separate"/>
      </w:r>
      <w:r>
        <w:rPr>
          <w:rFonts w:ascii="宋体" w:hAnsi="宋体"/>
          <w:bCs/>
          <w:caps/>
          <w:szCs w:val="20"/>
        </w:rPr>
        <w:fldChar w:fldCharType="begin"/>
      </w:r>
      <w:r>
        <w:rPr>
          <w:rFonts w:ascii="宋体" w:hAnsi="宋体"/>
          <w:bCs/>
          <w:caps/>
          <w:szCs w:val="20"/>
        </w:rPr>
        <w:instrText xml:space="preserve"> HYPERLINK \l _Toc418622057 </w:instrText>
      </w:r>
      <w:r>
        <w:rPr>
          <w:rFonts w:ascii="宋体" w:hAnsi="宋体"/>
          <w:bCs/>
          <w:caps/>
          <w:szCs w:val="20"/>
        </w:rPr>
        <w:fldChar w:fldCharType="separate"/>
      </w:r>
      <w:r>
        <w:rPr>
          <w:rFonts w:hint="default" w:ascii="Times New Roman" w:hAnsi="Times New Roman" w:cs="Times New Roman"/>
          <w:szCs w:val="28"/>
        </w:rPr>
        <w:t xml:space="preserve">1. </w:t>
      </w:r>
      <w:r>
        <w:t>引言</w:t>
      </w:r>
      <w:r>
        <w:tab/>
      </w:r>
      <w:r>
        <w:fldChar w:fldCharType="begin"/>
      </w:r>
      <w:r>
        <w:instrText xml:space="preserve"> PAGEREF _Toc418622057 \h </w:instrText>
      </w:r>
      <w:r>
        <w:fldChar w:fldCharType="separate"/>
      </w:r>
      <w:r>
        <w:t>4</w:t>
      </w:r>
      <w:r>
        <w:fldChar w:fldCharType="end"/>
      </w:r>
      <w:r>
        <w:rPr>
          <w:rFonts w:ascii="宋体" w:hAnsi="宋体"/>
          <w:bCs/>
          <w:caps/>
          <w:szCs w:val="20"/>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_Toc624484427 </w:instrText>
      </w:r>
      <w:r>
        <w:rPr>
          <w:rFonts w:ascii="宋体" w:hAnsi="宋体"/>
        </w:rPr>
        <w:fldChar w:fldCharType="separate"/>
      </w:r>
      <w:r>
        <w:rPr>
          <w:rFonts w:hint="default" w:ascii="Times New Roman" w:hAnsi="Times New Roman" w:eastAsia="宋体" w:cs="Times New Roman"/>
          <w:i w:val="0"/>
          <w:szCs w:val="24"/>
        </w:rPr>
        <w:t xml:space="preserve">1.1 </w:t>
      </w:r>
      <w:r>
        <w:rPr>
          <w:rFonts w:hint="eastAsia"/>
        </w:rPr>
        <w:t>编写目的</w:t>
      </w:r>
      <w:r>
        <w:tab/>
      </w:r>
      <w:r>
        <w:fldChar w:fldCharType="begin"/>
      </w:r>
      <w:r>
        <w:instrText xml:space="preserve"> PAGEREF _Toc624484427 \h </w:instrText>
      </w:r>
      <w:r>
        <w:fldChar w:fldCharType="separate"/>
      </w:r>
      <w:r>
        <w:t>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_Toc957181700 </w:instrText>
      </w:r>
      <w:r>
        <w:rPr>
          <w:rFonts w:ascii="宋体" w:hAnsi="宋体"/>
        </w:rPr>
        <w:fldChar w:fldCharType="separate"/>
      </w:r>
      <w:r>
        <w:rPr>
          <w:rFonts w:hint="default" w:ascii="Times New Roman" w:hAnsi="Times New Roman" w:cs="Times New Roman"/>
          <w:i w:val="0"/>
          <w:szCs w:val="24"/>
        </w:rPr>
        <w:t xml:space="preserve">1.2 </w:t>
      </w:r>
      <w:r>
        <w:rPr>
          <w:rFonts w:hint="eastAsia"/>
        </w:rPr>
        <w:t>背景</w:t>
      </w:r>
      <w:r>
        <w:tab/>
      </w:r>
      <w:r>
        <w:fldChar w:fldCharType="begin"/>
      </w:r>
      <w:r>
        <w:instrText xml:space="preserve"> PAGEREF _Toc957181700 \h </w:instrText>
      </w:r>
      <w:r>
        <w:fldChar w:fldCharType="separate"/>
      </w:r>
      <w:r>
        <w:t>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_Toc552832223 </w:instrText>
      </w:r>
      <w:r>
        <w:rPr>
          <w:rFonts w:ascii="宋体" w:hAnsi="宋体"/>
        </w:rPr>
        <w:fldChar w:fldCharType="separate"/>
      </w:r>
      <w:r>
        <w:rPr>
          <w:rFonts w:hint="default" w:ascii="Times New Roman" w:hAnsi="Times New Roman" w:cs="Times New Roman"/>
          <w:i w:val="0"/>
          <w:szCs w:val="24"/>
        </w:rPr>
        <w:t xml:space="preserve">1.3 </w:t>
      </w:r>
      <w:r>
        <w:rPr>
          <w:rFonts w:hint="eastAsia"/>
        </w:rPr>
        <w:t>产品概述</w:t>
      </w:r>
      <w:r>
        <w:tab/>
      </w:r>
      <w:r>
        <w:fldChar w:fldCharType="begin"/>
      </w:r>
      <w:r>
        <w:instrText xml:space="preserve"> PAGEREF _Toc552832223 \h </w:instrText>
      </w:r>
      <w:r>
        <w:fldChar w:fldCharType="separate"/>
      </w:r>
      <w:r>
        <w:t>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_Toc1436915039 </w:instrText>
      </w:r>
      <w:r>
        <w:rPr>
          <w:rFonts w:ascii="宋体" w:hAnsi="宋体"/>
        </w:rPr>
        <w:fldChar w:fldCharType="separate"/>
      </w:r>
      <w:r>
        <w:rPr>
          <w:rFonts w:hint="default" w:ascii="Times New Roman" w:hAnsi="Times New Roman" w:cs="Times New Roman"/>
          <w:i w:val="0"/>
          <w:szCs w:val="24"/>
        </w:rPr>
        <w:t xml:space="preserve">1.4 </w:t>
      </w:r>
      <w:r>
        <w:rPr>
          <w:rFonts w:hint="eastAsia"/>
        </w:rPr>
        <w:t>术语与缩略语</w:t>
      </w:r>
      <w:r>
        <w:tab/>
      </w:r>
      <w:r>
        <w:fldChar w:fldCharType="begin"/>
      </w:r>
      <w:r>
        <w:instrText xml:space="preserve"> PAGEREF _Toc1436915039 \h </w:instrText>
      </w:r>
      <w:r>
        <w:fldChar w:fldCharType="separate"/>
      </w:r>
      <w:r>
        <w:t>4</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_Toc1777449958 </w:instrText>
      </w:r>
      <w:r>
        <w:rPr>
          <w:rFonts w:ascii="宋体" w:hAnsi="宋体"/>
        </w:rPr>
        <w:fldChar w:fldCharType="separate"/>
      </w:r>
      <w:r>
        <w:rPr>
          <w:rFonts w:hint="default" w:ascii="Times New Roman" w:hAnsi="Times New Roman" w:cs="Times New Roman"/>
          <w:szCs w:val="28"/>
        </w:rPr>
        <w:t xml:space="preserve">2. </w:t>
      </w:r>
      <w:r>
        <w:rPr>
          <w:rFonts w:hint="eastAsia"/>
        </w:rPr>
        <w:t>架构目标与设计约束</w:t>
      </w:r>
      <w:r>
        <w:tab/>
      </w:r>
      <w:r>
        <w:fldChar w:fldCharType="begin"/>
      </w:r>
      <w:r>
        <w:instrText xml:space="preserve"> PAGEREF _Toc1777449958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_Toc2103914336 </w:instrText>
      </w:r>
      <w:r>
        <w:rPr>
          <w:rFonts w:ascii="宋体" w:hAnsi="宋体"/>
        </w:rPr>
        <w:fldChar w:fldCharType="separate"/>
      </w:r>
      <w:r>
        <w:rPr>
          <w:rFonts w:hint="default" w:ascii="Times New Roman" w:hAnsi="Times New Roman" w:cs="Times New Roman"/>
          <w:i w:val="0"/>
          <w:szCs w:val="24"/>
        </w:rPr>
        <w:t xml:space="preserve">2.1 </w:t>
      </w:r>
      <w:r>
        <w:rPr>
          <w:rFonts w:hint="eastAsia"/>
        </w:rPr>
        <w:t>功能性需求</w:t>
      </w:r>
      <w:r>
        <w:tab/>
      </w:r>
      <w:r>
        <w:fldChar w:fldCharType="begin"/>
      </w:r>
      <w:r>
        <w:instrText xml:space="preserve"> PAGEREF _Toc2103914336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_Toc22513650 </w:instrText>
      </w:r>
      <w:r>
        <w:rPr>
          <w:rFonts w:ascii="宋体" w:hAnsi="宋体"/>
        </w:rPr>
        <w:fldChar w:fldCharType="separate"/>
      </w:r>
      <w:r>
        <w:rPr>
          <w:rFonts w:hint="default" w:ascii="Times New Roman" w:hAnsi="Times New Roman" w:cs="Times New Roman"/>
          <w:bCs/>
          <w:i w:val="0"/>
          <w:szCs w:val="21"/>
        </w:rPr>
        <w:t xml:space="preserve">2.1.1 </w:t>
      </w:r>
      <w:r>
        <w:rPr>
          <w:rFonts w:hint="eastAsia"/>
          <w:bCs/>
        </w:rPr>
        <w:t>组织结构</w:t>
      </w:r>
      <w:r>
        <w:tab/>
      </w:r>
      <w:r>
        <w:fldChar w:fldCharType="begin"/>
      </w:r>
      <w:r>
        <w:instrText xml:space="preserve"> PAGEREF _Toc22513650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_Toc429793678 </w:instrText>
      </w:r>
      <w:r>
        <w:rPr>
          <w:rFonts w:ascii="宋体" w:hAnsi="宋体"/>
        </w:rPr>
        <w:fldChar w:fldCharType="separate"/>
      </w:r>
      <w:r>
        <w:rPr>
          <w:rFonts w:hint="default" w:ascii="Times New Roman" w:hAnsi="Times New Roman" w:cs="Times New Roman"/>
          <w:i w:val="0"/>
          <w:szCs w:val="24"/>
        </w:rPr>
        <w:t xml:space="preserve">2.2 </w:t>
      </w:r>
      <w:r>
        <w:rPr>
          <w:rFonts w:hint="eastAsia"/>
        </w:rPr>
        <w:t>非功能性需求</w:t>
      </w:r>
      <w:r>
        <w:tab/>
      </w:r>
      <w:r>
        <w:fldChar w:fldCharType="begin"/>
      </w:r>
      <w:r>
        <w:instrText xml:space="preserve"> PAGEREF _Toc429793678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_Toc1554841285 </w:instrText>
      </w:r>
      <w:r>
        <w:rPr>
          <w:rFonts w:ascii="宋体" w:hAnsi="宋体"/>
        </w:rPr>
        <w:fldChar w:fldCharType="separate"/>
      </w:r>
      <w:r>
        <w:rPr>
          <w:rFonts w:hint="default" w:ascii="Times New Roman" w:hAnsi="Times New Roman" w:cs="Times New Roman"/>
          <w:bCs/>
          <w:i w:val="0"/>
          <w:szCs w:val="21"/>
        </w:rPr>
        <w:t xml:space="preserve">2.2.1 </w:t>
      </w:r>
      <w:r>
        <w:rPr>
          <w:rFonts w:hint="eastAsia"/>
          <w:bCs/>
        </w:rPr>
        <w:t>性能需求</w:t>
      </w:r>
      <w:r>
        <w:tab/>
      </w:r>
      <w:r>
        <w:fldChar w:fldCharType="begin"/>
      </w:r>
      <w:r>
        <w:instrText xml:space="preserve"> PAGEREF _Toc1554841285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_Toc1636460299 </w:instrText>
      </w:r>
      <w:r>
        <w:rPr>
          <w:rFonts w:ascii="宋体" w:hAnsi="宋体"/>
        </w:rPr>
        <w:fldChar w:fldCharType="separate"/>
      </w:r>
      <w:r>
        <w:rPr>
          <w:rFonts w:hint="default" w:ascii="Times New Roman" w:hAnsi="Times New Roman" w:cs="Times New Roman"/>
          <w:bCs/>
          <w:i w:val="0"/>
          <w:szCs w:val="21"/>
        </w:rPr>
        <w:t xml:space="preserve">2.2.2 </w:t>
      </w:r>
      <w:r>
        <w:rPr>
          <w:rFonts w:hint="eastAsia"/>
          <w:bCs/>
        </w:rPr>
        <w:t>安全性需求</w:t>
      </w:r>
      <w:r>
        <w:tab/>
      </w:r>
      <w:r>
        <w:fldChar w:fldCharType="begin"/>
      </w:r>
      <w:r>
        <w:instrText xml:space="preserve"> PAGEREF _Toc1636460299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_Toc1165178164 </w:instrText>
      </w:r>
      <w:r>
        <w:rPr>
          <w:rFonts w:ascii="宋体" w:hAnsi="宋体"/>
        </w:rPr>
        <w:fldChar w:fldCharType="separate"/>
      </w:r>
      <w:r>
        <w:rPr>
          <w:rFonts w:hint="default" w:ascii="Times New Roman" w:hAnsi="Times New Roman" w:cs="Times New Roman"/>
          <w:bCs/>
          <w:i w:val="0"/>
          <w:szCs w:val="21"/>
        </w:rPr>
        <w:t xml:space="preserve">2.2.3 </w:t>
      </w:r>
      <w:r>
        <w:rPr>
          <w:rFonts w:hint="eastAsia"/>
          <w:bCs/>
        </w:rPr>
        <w:t>可维护性需求</w:t>
      </w:r>
      <w:r>
        <w:tab/>
      </w:r>
      <w:r>
        <w:fldChar w:fldCharType="begin"/>
      </w:r>
      <w:r>
        <w:instrText xml:space="preserve"> PAGEREF _Toc1165178164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_Toc246025355 </w:instrText>
      </w:r>
      <w:r>
        <w:rPr>
          <w:rFonts w:ascii="宋体" w:hAnsi="宋体"/>
        </w:rPr>
        <w:fldChar w:fldCharType="separate"/>
      </w:r>
      <w:r>
        <w:rPr>
          <w:rFonts w:hint="default" w:ascii="Times New Roman" w:hAnsi="Times New Roman" w:cs="Times New Roman"/>
          <w:i w:val="0"/>
          <w:szCs w:val="21"/>
        </w:rPr>
        <w:t xml:space="preserve">2.2.4 </w:t>
      </w:r>
      <w:r>
        <w:rPr>
          <w:rFonts w:hint="eastAsia"/>
          <w:bCs/>
        </w:rPr>
        <w:t>可测性需求</w:t>
      </w:r>
      <w:r>
        <w:tab/>
      </w:r>
      <w:r>
        <w:fldChar w:fldCharType="begin"/>
      </w:r>
      <w:r>
        <w:instrText xml:space="preserve"> PAGEREF _Toc246025355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_Toc1042121010 </w:instrText>
      </w:r>
      <w:r>
        <w:rPr>
          <w:rFonts w:ascii="宋体" w:hAnsi="宋体"/>
        </w:rPr>
        <w:fldChar w:fldCharType="separate"/>
      </w:r>
      <w:r>
        <w:rPr>
          <w:rFonts w:hint="default" w:ascii="Times New Roman" w:hAnsi="Times New Roman" w:cs="Times New Roman"/>
          <w:i w:val="0"/>
          <w:szCs w:val="24"/>
        </w:rPr>
        <w:t xml:space="preserve">2.3 </w:t>
      </w:r>
      <w:r>
        <w:rPr>
          <w:rFonts w:hint="eastAsia"/>
        </w:rPr>
        <w:t>系统周边与交互</w:t>
      </w:r>
      <w:r>
        <w:tab/>
      </w:r>
      <w:r>
        <w:fldChar w:fldCharType="begin"/>
      </w:r>
      <w:r>
        <w:instrText xml:space="preserve"> PAGEREF _Toc1042121010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_Toc51190138 </w:instrText>
      </w:r>
      <w:r>
        <w:rPr>
          <w:rFonts w:ascii="宋体" w:hAnsi="宋体"/>
        </w:rPr>
        <w:fldChar w:fldCharType="separate"/>
      </w:r>
      <w:r>
        <w:rPr>
          <w:rFonts w:hint="default" w:ascii="Times New Roman" w:hAnsi="Times New Roman" w:cs="Times New Roman"/>
          <w:i w:val="0"/>
          <w:iCs/>
          <w:szCs w:val="24"/>
        </w:rPr>
        <w:t xml:space="preserve">2.4 </w:t>
      </w:r>
      <w:r>
        <w:rPr>
          <w:rFonts w:hint="eastAsia"/>
        </w:rPr>
        <w:t>开发与运行环境限制</w:t>
      </w:r>
      <w:r>
        <w:tab/>
      </w:r>
      <w:r>
        <w:fldChar w:fldCharType="begin"/>
      </w:r>
      <w:r>
        <w:instrText xml:space="preserve"> PAGEREF _Toc51190138 \h </w:instrText>
      </w:r>
      <w:r>
        <w:fldChar w:fldCharType="separate"/>
      </w:r>
      <w:r>
        <w:t>7</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_Toc1359190566 </w:instrText>
      </w:r>
      <w:r>
        <w:rPr>
          <w:rFonts w:ascii="宋体" w:hAnsi="宋体"/>
        </w:rPr>
        <w:fldChar w:fldCharType="separate"/>
      </w:r>
      <w:r>
        <w:rPr>
          <w:rFonts w:hint="default" w:ascii="Times New Roman" w:hAnsi="Times New Roman" w:cs="Times New Roman"/>
          <w:bCs/>
          <w:i w:val="0"/>
          <w:szCs w:val="21"/>
        </w:rPr>
        <w:t xml:space="preserve">2.4.1 </w:t>
      </w:r>
      <w:r>
        <w:rPr>
          <w:rFonts w:hint="eastAsia"/>
          <w:bCs/>
        </w:rPr>
        <w:t>公司</w:t>
      </w:r>
      <w:r>
        <w:rPr>
          <w:bCs/>
        </w:rPr>
        <w:t>技术</w:t>
      </w:r>
      <w:r>
        <w:rPr>
          <w:rFonts w:hint="eastAsia"/>
          <w:bCs/>
        </w:rPr>
        <w:t>选型约定</w:t>
      </w:r>
      <w:r>
        <w:tab/>
      </w:r>
      <w:r>
        <w:fldChar w:fldCharType="begin"/>
      </w:r>
      <w:r>
        <w:instrText xml:space="preserve"> PAGEREF _Toc1359190566 \h </w:instrText>
      </w:r>
      <w:r>
        <w:fldChar w:fldCharType="separate"/>
      </w:r>
      <w:r>
        <w:t>7</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_Toc1132289623 </w:instrText>
      </w:r>
      <w:r>
        <w:rPr>
          <w:rFonts w:ascii="宋体" w:hAnsi="宋体"/>
        </w:rPr>
        <w:fldChar w:fldCharType="separate"/>
      </w:r>
      <w:r>
        <w:rPr>
          <w:rFonts w:hint="default" w:ascii="Times New Roman" w:hAnsi="Times New Roman" w:cs="Times New Roman"/>
          <w:bCs/>
          <w:i w:val="0"/>
          <w:szCs w:val="21"/>
        </w:rPr>
        <w:t xml:space="preserve">2.4.2 </w:t>
      </w:r>
      <w:r>
        <w:rPr>
          <w:bCs/>
        </w:rPr>
        <w:t>运行环境约定</w:t>
      </w:r>
      <w:r>
        <w:tab/>
      </w:r>
      <w:r>
        <w:fldChar w:fldCharType="begin"/>
      </w:r>
      <w:r>
        <w:instrText xml:space="preserve"> PAGEREF _Toc1132289623 \h </w:instrText>
      </w:r>
      <w:r>
        <w:fldChar w:fldCharType="separate"/>
      </w:r>
      <w:r>
        <w:t>7</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_Toc1539097694 </w:instrText>
      </w:r>
      <w:r>
        <w:rPr>
          <w:rFonts w:ascii="宋体" w:hAnsi="宋体"/>
        </w:rPr>
        <w:fldChar w:fldCharType="separate"/>
      </w:r>
      <w:r>
        <w:rPr>
          <w:rFonts w:hint="default" w:ascii="Times New Roman" w:hAnsi="Times New Roman" w:cs="Times New Roman"/>
          <w:bCs/>
          <w:i w:val="0"/>
          <w:szCs w:val="21"/>
        </w:rPr>
        <w:t xml:space="preserve">2.4.3 </w:t>
      </w:r>
      <w:r>
        <w:rPr>
          <w:bCs/>
        </w:rPr>
        <w:t>开发环境约定</w:t>
      </w:r>
      <w:r>
        <w:tab/>
      </w:r>
      <w:r>
        <w:fldChar w:fldCharType="begin"/>
      </w:r>
      <w:r>
        <w:instrText xml:space="preserve"> PAGEREF _Toc1539097694 \h </w:instrText>
      </w:r>
      <w:r>
        <w:fldChar w:fldCharType="separate"/>
      </w:r>
      <w:r>
        <w:t>8</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_Toc1174414943 </w:instrText>
      </w:r>
      <w:r>
        <w:rPr>
          <w:rFonts w:ascii="宋体" w:hAnsi="宋体"/>
        </w:rPr>
        <w:fldChar w:fldCharType="separate"/>
      </w:r>
      <w:r>
        <w:rPr>
          <w:rFonts w:hint="default" w:ascii="Times New Roman" w:hAnsi="Times New Roman" w:cs="Times New Roman"/>
          <w:szCs w:val="28"/>
        </w:rPr>
        <w:t xml:space="preserve">3. </w:t>
      </w:r>
      <w:r>
        <w:rPr>
          <w:rFonts w:hint="eastAsia"/>
        </w:rPr>
        <w:t>架构设计</w:t>
      </w:r>
      <w:r>
        <w:tab/>
      </w:r>
      <w:r>
        <w:fldChar w:fldCharType="begin"/>
      </w:r>
      <w:r>
        <w:instrText xml:space="preserve"> PAGEREF _Toc1174414943 \h </w:instrText>
      </w:r>
      <w:r>
        <w:fldChar w:fldCharType="separate"/>
      </w:r>
      <w:r>
        <w:t>9</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_Toc869747424 </w:instrText>
      </w:r>
      <w:r>
        <w:rPr>
          <w:rFonts w:ascii="宋体" w:hAnsi="宋体"/>
        </w:rPr>
        <w:fldChar w:fldCharType="separate"/>
      </w:r>
      <w:r>
        <w:rPr>
          <w:rFonts w:hint="default" w:ascii="Times New Roman" w:hAnsi="Times New Roman" w:cs="Times New Roman"/>
          <w:i w:val="0"/>
          <w:szCs w:val="24"/>
        </w:rPr>
        <w:t xml:space="preserve">3.1 </w:t>
      </w:r>
      <w:r>
        <w:rPr>
          <w:rFonts w:hint="eastAsia"/>
          <w:lang w:val="en-US" w:eastAsia="zh-CN"/>
        </w:rPr>
        <w:t>架构</w:t>
      </w:r>
      <w:r>
        <w:t>视图</w:t>
      </w:r>
      <w:r>
        <w:tab/>
      </w:r>
      <w:r>
        <w:fldChar w:fldCharType="begin"/>
      </w:r>
      <w:r>
        <w:instrText xml:space="preserve"> PAGEREF _Toc869747424 \h </w:instrText>
      </w:r>
      <w:r>
        <w:fldChar w:fldCharType="separate"/>
      </w:r>
      <w:r>
        <w:t>9</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_Toc2071253686 </w:instrText>
      </w:r>
      <w:r>
        <w:rPr>
          <w:rFonts w:ascii="宋体" w:hAnsi="宋体"/>
        </w:rPr>
        <w:fldChar w:fldCharType="separate"/>
      </w:r>
      <w:r>
        <w:rPr>
          <w:rFonts w:hint="default" w:ascii="Times New Roman" w:hAnsi="Times New Roman" w:cs="Times New Roman"/>
          <w:i w:val="0"/>
          <w:iCs/>
          <w:szCs w:val="24"/>
        </w:rPr>
        <w:t xml:space="preserve">3.2 </w:t>
      </w:r>
      <w:r>
        <w:t>开发视图</w:t>
      </w:r>
      <w:r>
        <w:tab/>
      </w:r>
      <w:r>
        <w:fldChar w:fldCharType="begin"/>
      </w:r>
      <w:r>
        <w:instrText xml:space="preserve"> PAGEREF _Toc2071253686 \h </w:instrText>
      </w:r>
      <w:r>
        <w:fldChar w:fldCharType="separate"/>
      </w:r>
      <w:r>
        <w:t>10</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_Toc850782732 </w:instrText>
      </w:r>
      <w:r>
        <w:rPr>
          <w:rFonts w:ascii="宋体" w:hAnsi="宋体"/>
        </w:rPr>
        <w:fldChar w:fldCharType="separate"/>
      </w:r>
      <w:r>
        <w:rPr>
          <w:rFonts w:hint="default" w:ascii="Times New Roman" w:hAnsi="Times New Roman" w:eastAsia="Menlo" w:cs="Times New Roman"/>
          <w:bCs w:val="0"/>
          <w:i w:val="0"/>
          <w:szCs w:val="21"/>
        </w:rPr>
        <w:t xml:space="preserve">3.2.1 </w:t>
      </w:r>
      <w:r>
        <w:rPr>
          <w:rFonts w:hint="eastAsia"/>
          <w:bCs/>
        </w:rPr>
        <w:t>工程</w:t>
      </w:r>
      <w:r>
        <w:rPr>
          <w:rFonts w:hint="eastAsia"/>
          <w:bCs/>
          <w:lang w:val="en-US" w:eastAsia="zh-CN"/>
        </w:rPr>
        <w:t>结构及模块功能</w:t>
      </w:r>
      <w:r>
        <w:tab/>
      </w:r>
      <w:r>
        <w:fldChar w:fldCharType="begin"/>
      </w:r>
      <w:r>
        <w:instrText xml:space="preserve"> PAGEREF _Toc850782732 \h </w:instrText>
      </w:r>
      <w:r>
        <w:fldChar w:fldCharType="separate"/>
      </w:r>
      <w:r>
        <w:t>11</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_Toc1159254998 </w:instrText>
      </w:r>
      <w:r>
        <w:rPr>
          <w:rFonts w:ascii="宋体" w:hAnsi="宋体"/>
        </w:rPr>
        <w:fldChar w:fldCharType="separate"/>
      </w:r>
      <w:r>
        <w:rPr>
          <w:rFonts w:hint="default" w:ascii="Times New Roman" w:hAnsi="Times New Roman" w:cs="Times New Roman"/>
          <w:bCs/>
          <w:i w:val="0"/>
          <w:szCs w:val="21"/>
        </w:rPr>
        <w:t xml:space="preserve">3.2.2 </w:t>
      </w:r>
      <w:r>
        <w:rPr>
          <w:rFonts w:hint="eastAsia"/>
          <w:bCs/>
        </w:rPr>
        <w:t>功能需求矩阵</w:t>
      </w:r>
      <w:r>
        <w:tab/>
      </w:r>
      <w:r>
        <w:fldChar w:fldCharType="begin"/>
      </w:r>
      <w:r>
        <w:instrText xml:space="preserve"> PAGEREF _Toc1159254998 \h </w:instrText>
      </w:r>
      <w:r>
        <w:fldChar w:fldCharType="separate"/>
      </w:r>
      <w:r>
        <w:t>20</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_Toc1627105802 </w:instrText>
      </w:r>
      <w:r>
        <w:rPr>
          <w:rFonts w:ascii="宋体" w:hAnsi="宋体"/>
        </w:rPr>
        <w:fldChar w:fldCharType="separate"/>
      </w:r>
      <w:r>
        <w:rPr>
          <w:rFonts w:hint="default" w:ascii="Times New Roman" w:hAnsi="Times New Roman" w:cs="Times New Roman"/>
          <w:bCs/>
          <w:i w:val="0"/>
          <w:szCs w:val="21"/>
        </w:rPr>
        <w:t xml:space="preserve">3.2.3 </w:t>
      </w:r>
      <w:r>
        <w:rPr>
          <w:rFonts w:hint="eastAsia"/>
          <w:bCs/>
        </w:rPr>
        <w:t>各组件说明</w:t>
      </w:r>
      <w:r>
        <w:tab/>
      </w:r>
      <w:r>
        <w:fldChar w:fldCharType="begin"/>
      </w:r>
      <w:r>
        <w:instrText xml:space="preserve"> PAGEREF _Toc1627105802 \h </w:instrText>
      </w:r>
      <w:r>
        <w:fldChar w:fldCharType="separate"/>
      </w:r>
      <w:r>
        <w:t>20</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_Toc710453316 </w:instrText>
      </w:r>
      <w:r>
        <w:rPr>
          <w:rFonts w:ascii="宋体" w:hAnsi="宋体"/>
        </w:rPr>
        <w:fldChar w:fldCharType="separate"/>
      </w:r>
      <w:r>
        <w:rPr>
          <w:rFonts w:hint="default" w:ascii="Times New Roman" w:hAnsi="Times New Roman" w:cs="Times New Roman"/>
          <w:i w:val="0"/>
          <w:szCs w:val="21"/>
        </w:rPr>
        <w:t xml:space="preserve">3.2.4 </w:t>
      </w:r>
      <w:r>
        <w:rPr>
          <w:rFonts w:hint="eastAsia"/>
          <w:bCs/>
        </w:rPr>
        <w:t>技术选型</w:t>
      </w:r>
      <w:r>
        <w:tab/>
      </w:r>
      <w:r>
        <w:fldChar w:fldCharType="begin"/>
      </w:r>
      <w:r>
        <w:instrText xml:space="preserve"> PAGEREF _Toc710453316 \h </w:instrText>
      </w:r>
      <w:r>
        <w:fldChar w:fldCharType="separate"/>
      </w:r>
      <w:r>
        <w:t>20</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_Toc579804692 </w:instrText>
      </w:r>
      <w:r>
        <w:rPr>
          <w:rFonts w:ascii="宋体" w:hAnsi="宋体"/>
        </w:rPr>
        <w:fldChar w:fldCharType="separate"/>
      </w:r>
      <w:r>
        <w:rPr>
          <w:rFonts w:hint="default" w:ascii="Times New Roman" w:hAnsi="Times New Roman" w:cs="Times New Roman"/>
          <w:i w:val="0"/>
          <w:szCs w:val="24"/>
        </w:rPr>
        <w:t xml:space="preserve">3.3 </w:t>
      </w:r>
      <w:r>
        <w:rPr>
          <w:rFonts w:hint="eastAsia"/>
        </w:rPr>
        <w:t>运行视图</w:t>
      </w:r>
      <w:r>
        <w:tab/>
      </w:r>
      <w:r>
        <w:fldChar w:fldCharType="begin"/>
      </w:r>
      <w:r>
        <w:instrText xml:space="preserve"> PAGEREF _Toc579804692 \h </w:instrText>
      </w:r>
      <w:r>
        <w:fldChar w:fldCharType="separate"/>
      </w:r>
      <w:r>
        <w:t>21</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_Toc1644152005 </w:instrText>
      </w:r>
      <w:r>
        <w:rPr>
          <w:rFonts w:ascii="宋体" w:hAnsi="宋体"/>
        </w:rPr>
        <w:fldChar w:fldCharType="separate"/>
      </w:r>
      <w:r>
        <w:rPr>
          <w:rFonts w:hint="eastAsia"/>
        </w:rPr>
        <w:t>接口设计</w:t>
      </w:r>
      <w:r>
        <w:tab/>
      </w:r>
      <w:r>
        <w:fldChar w:fldCharType="begin"/>
      </w:r>
      <w:r>
        <w:instrText xml:space="preserve"> PAGEREF _Toc1644152005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_Toc1590662086 </w:instrText>
      </w:r>
      <w:r>
        <w:rPr>
          <w:rFonts w:ascii="宋体" w:hAnsi="宋体"/>
        </w:rPr>
        <w:fldChar w:fldCharType="separate"/>
      </w:r>
      <w:r>
        <w:rPr>
          <w:rFonts w:hint="default" w:ascii="Times New Roman" w:hAnsi="Times New Roman" w:cs="Times New Roman"/>
          <w:i w:val="0"/>
          <w:szCs w:val="24"/>
        </w:rPr>
        <w:t xml:space="preserve">3.4 </w:t>
      </w:r>
      <w:r>
        <w:rPr>
          <w:szCs w:val="24"/>
        </w:rPr>
        <w:t>接口类型</w:t>
      </w:r>
      <w:r>
        <w:tab/>
      </w:r>
      <w:r>
        <w:fldChar w:fldCharType="begin"/>
      </w:r>
      <w:r>
        <w:instrText xml:space="preserve"> PAGEREF _Toc1590662086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_Toc233757899 </w:instrText>
      </w:r>
      <w:r>
        <w:rPr>
          <w:rFonts w:ascii="宋体" w:hAnsi="宋体"/>
        </w:rPr>
        <w:fldChar w:fldCharType="separate"/>
      </w:r>
      <w:r>
        <w:rPr>
          <w:rFonts w:hint="default" w:ascii="Times New Roman" w:hAnsi="Times New Roman" w:cs="Times New Roman"/>
          <w:i w:val="0"/>
          <w:szCs w:val="24"/>
        </w:rPr>
        <w:t xml:space="preserve">3.5 </w:t>
      </w:r>
      <w:r>
        <w:rPr>
          <w:szCs w:val="24"/>
        </w:rPr>
        <w:t>接口概览</w:t>
      </w:r>
      <w:r>
        <w:tab/>
      </w:r>
      <w:r>
        <w:fldChar w:fldCharType="begin"/>
      </w:r>
      <w:r>
        <w:instrText xml:space="preserve"> PAGEREF _Toc233757899 \h </w:instrText>
      </w:r>
      <w:r>
        <w:fldChar w:fldCharType="separate"/>
      </w:r>
      <w:r>
        <w:t>22</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_Toc1021418130 </w:instrText>
      </w:r>
      <w:r>
        <w:rPr>
          <w:rFonts w:ascii="宋体" w:hAnsi="宋体"/>
        </w:rPr>
        <w:fldChar w:fldCharType="separate"/>
      </w:r>
      <w:r>
        <w:rPr>
          <w:rFonts w:hint="default" w:ascii="Times New Roman" w:hAnsi="Times New Roman" w:cs="Times New Roman"/>
          <w:szCs w:val="28"/>
        </w:rPr>
        <w:t xml:space="preserve">4. </w:t>
      </w:r>
      <w:r>
        <w:rPr>
          <w:rFonts w:hint="eastAsia"/>
        </w:rPr>
        <w:t>关键</w:t>
      </w:r>
      <w:r>
        <w:rPr>
          <w:rFonts w:hint="eastAsia"/>
          <w:lang w:val="en-US"/>
        </w:rPr>
        <w:t>功能</w:t>
      </w:r>
      <w:r>
        <w:rPr>
          <w:rFonts w:hint="eastAsia"/>
        </w:rPr>
        <w:t>设计</w:t>
      </w:r>
      <w:r>
        <w:tab/>
      </w:r>
      <w:r>
        <w:fldChar w:fldCharType="begin"/>
      </w:r>
      <w:r>
        <w:instrText xml:space="preserve"> PAGEREF _Toc1021418130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_Toc2137720439 </w:instrText>
      </w:r>
      <w:r>
        <w:rPr>
          <w:rFonts w:ascii="宋体" w:hAnsi="宋体"/>
        </w:rPr>
        <w:fldChar w:fldCharType="separate"/>
      </w:r>
      <w:r>
        <w:rPr>
          <w:rFonts w:hint="default" w:ascii="Times New Roman" w:hAnsi="Times New Roman" w:cs="Times New Roman"/>
          <w:i w:val="0"/>
          <w:szCs w:val="24"/>
        </w:rPr>
        <w:t xml:space="preserve">4.1 </w:t>
      </w:r>
      <w:r>
        <w:rPr>
          <w:rFonts w:hint="eastAsia"/>
        </w:rPr>
        <w:t>组件功能</w:t>
      </w:r>
      <w:r>
        <w:tab/>
      </w:r>
      <w:r>
        <w:fldChar w:fldCharType="begin"/>
      </w:r>
      <w:r>
        <w:instrText xml:space="preserve"> PAGEREF _Toc2137720439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_Toc1266003963 </w:instrText>
      </w:r>
      <w:r>
        <w:rPr>
          <w:rFonts w:ascii="宋体" w:hAnsi="宋体"/>
        </w:rPr>
        <w:fldChar w:fldCharType="separate"/>
      </w:r>
      <w:r>
        <w:rPr>
          <w:rFonts w:hint="default" w:ascii="Times New Roman" w:hAnsi="Times New Roman" w:cs="Times New Roman"/>
          <w:i w:val="0"/>
          <w:szCs w:val="24"/>
        </w:rPr>
        <w:t xml:space="preserve">4.2 </w:t>
      </w:r>
      <w:r>
        <w:rPr>
          <w:rFonts w:hint="eastAsia"/>
          <w:lang w:val="en-US" w:eastAsia="zh-CN"/>
        </w:rPr>
        <w:t>技术无关化</w:t>
      </w:r>
      <w:r>
        <w:tab/>
      </w:r>
      <w:r>
        <w:fldChar w:fldCharType="begin"/>
      </w:r>
      <w:r>
        <w:instrText xml:space="preserve"> PAGEREF _Toc1266003963 \h </w:instrText>
      </w:r>
      <w:r>
        <w:fldChar w:fldCharType="separate"/>
      </w:r>
      <w:r>
        <w:t>22</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_Toc460631665 </w:instrText>
      </w:r>
      <w:r>
        <w:rPr>
          <w:rFonts w:ascii="宋体" w:hAnsi="宋体"/>
        </w:rPr>
        <w:fldChar w:fldCharType="separate"/>
      </w:r>
      <w:r>
        <w:rPr>
          <w:rFonts w:hint="default" w:ascii="Times New Roman" w:hAnsi="Times New Roman" w:eastAsia="宋体" w:cs="Times New Roman"/>
          <w:i w:val="0"/>
          <w:szCs w:val="21"/>
          <w:lang w:val="en-US" w:eastAsia="zh-CN"/>
        </w:rPr>
        <w:t xml:space="preserve">4.2.1 </w:t>
      </w:r>
      <w:r>
        <w:rPr>
          <w:rFonts w:hint="eastAsia"/>
          <w:bCs/>
        </w:rPr>
        <w:t>功能性</w:t>
      </w:r>
      <w:r>
        <w:rPr>
          <w:bCs/>
        </w:rPr>
        <w:t>设计</w:t>
      </w:r>
      <w:r>
        <w:tab/>
      </w:r>
      <w:r>
        <w:fldChar w:fldCharType="begin"/>
      </w:r>
      <w:r>
        <w:instrText xml:space="preserve"> PAGEREF _Toc460631665 \h </w:instrText>
      </w:r>
      <w:r>
        <w:fldChar w:fldCharType="separate"/>
      </w:r>
      <w:r>
        <w:t>22</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_Toc157846220 </w:instrText>
      </w:r>
      <w:r>
        <w:rPr>
          <w:rFonts w:ascii="宋体" w:hAnsi="宋体"/>
        </w:rPr>
        <w:fldChar w:fldCharType="separate"/>
      </w:r>
      <w:r>
        <w:rPr>
          <w:rFonts w:hint="default" w:ascii="Times New Roman" w:hAnsi="Times New Roman" w:cs="Times New Roman"/>
          <w:bCs/>
          <w:i w:val="0"/>
          <w:szCs w:val="21"/>
          <w:lang w:val="en-US" w:eastAsia="zh-CN"/>
        </w:rPr>
        <w:t xml:space="preserve">4.2.2 </w:t>
      </w:r>
      <w:r>
        <w:rPr>
          <w:rFonts w:hint="eastAsia"/>
          <w:bCs/>
          <w:lang w:val="en-US" w:eastAsia="zh-CN"/>
        </w:rPr>
        <w:t>适配层核心设计</w:t>
      </w:r>
      <w:r>
        <w:tab/>
      </w:r>
      <w:r>
        <w:fldChar w:fldCharType="begin"/>
      </w:r>
      <w:r>
        <w:instrText xml:space="preserve"> PAGEREF _Toc157846220 \h </w:instrText>
      </w:r>
      <w:r>
        <w:fldChar w:fldCharType="separate"/>
      </w:r>
      <w:r>
        <w:t>23</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_Toc779115495 </w:instrText>
      </w:r>
      <w:r>
        <w:rPr>
          <w:rFonts w:ascii="宋体" w:hAnsi="宋体"/>
        </w:rPr>
        <w:fldChar w:fldCharType="separate"/>
      </w:r>
      <w:r>
        <w:rPr>
          <w:rFonts w:hint="default" w:ascii="Times New Roman" w:hAnsi="Times New Roman" w:cs="Times New Roman"/>
          <w:i w:val="0"/>
          <w:szCs w:val="24"/>
        </w:rPr>
        <w:t xml:space="preserve">4.3 </w:t>
      </w:r>
      <w:r>
        <w:rPr>
          <w:rFonts w:hint="eastAsia"/>
        </w:rPr>
        <w:t>主题定制</w:t>
      </w:r>
      <w:r>
        <w:tab/>
      </w:r>
      <w:r>
        <w:fldChar w:fldCharType="begin"/>
      </w:r>
      <w:r>
        <w:instrText xml:space="preserve"> PAGEREF _Toc779115495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_Toc1386328706 </w:instrText>
      </w:r>
      <w:r>
        <w:rPr>
          <w:rFonts w:ascii="宋体" w:hAnsi="宋体"/>
        </w:rPr>
        <w:fldChar w:fldCharType="separate"/>
      </w:r>
      <w:r>
        <w:rPr>
          <w:rFonts w:hint="default" w:ascii="Times New Roman" w:hAnsi="Times New Roman" w:cs="Times New Roman"/>
          <w:i w:val="0"/>
          <w:szCs w:val="24"/>
        </w:rPr>
        <w:t xml:space="preserve">4.4 </w:t>
      </w:r>
      <w:r>
        <w:rPr>
          <w:rFonts w:hint="eastAsia"/>
        </w:rPr>
        <w:t>全局定制</w:t>
      </w:r>
      <w:r>
        <w:tab/>
      </w:r>
      <w:r>
        <w:fldChar w:fldCharType="begin"/>
      </w:r>
      <w:r>
        <w:instrText xml:space="preserve"> PAGEREF _Toc1386328706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_Toc1976475439 </w:instrText>
      </w:r>
      <w:r>
        <w:rPr>
          <w:rFonts w:ascii="宋体" w:hAnsi="宋体"/>
        </w:rPr>
        <w:fldChar w:fldCharType="separate"/>
      </w:r>
      <w:r>
        <w:rPr>
          <w:rFonts w:hint="default" w:ascii="Times New Roman" w:hAnsi="Times New Roman" w:cs="Times New Roman"/>
          <w:i w:val="0"/>
          <w:szCs w:val="24"/>
        </w:rPr>
        <w:t xml:space="preserve">4.5 </w:t>
      </w:r>
      <w:r>
        <w:rPr>
          <w:rFonts w:hint="eastAsia"/>
        </w:rPr>
        <w:t>按需加载</w:t>
      </w:r>
      <w:r>
        <w:tab/>
      </w:r>
      <w:r>
        <w:fldChar w:fldCharType="begin"/>
      </w:r>
      <w:r>
        <w:instrText xml:space="preserve"> PAGEREF _Toc1976475439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_Toc1345651477 </w:instrText>
      </w:r>
      <w:r>
        <w:rPr>
          <w:rFonts w:ascii="宋体" w:hAnsi="宋体"/>
        </w:rPr>
        <w:fldChar w:fldCharType="separate"/>
      </w:r>
      <w:r>
        <w:rPr>
          <w:rFonts w:hint="default" w:ascii="Times New Roman" w:hAnsi="Times New Roman" w:cs="Times New Roman"/>
          <w:i w:val="0"/>
          <w:szCs w:val="24"/>
        </w:rPr>
        <w:t xml:space="preserve">4.6 </w:t>
      </w:r>
      <w:r>
        <w:rPr>
          <w:rFonts w:hint="eastAsia"/>
        </w:rPr>
        <w:t>字号&amp;皮肤切换</w:t>
      </w:r>
      <w:r>
        <w:tab/>
      </w:r>
      <w:r>
        <w:fldChar w:fldCharType="begin"/>
      </w:r>
      <w:r>
        <w:instrText xml:space="preserve"> PAGEREF _Toc1345651477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_Toc1214087382 </w:instrText>
      </w:r>
      <w:r>
        <w:rPr>
          <w:rFonts w:ascii="宋体" w:hAnsi="宋体"/>
        </w:rPr>
        <w:fldChar w:fldCharType="separate"/>
      </w:r>
      <w:r>
        <w:rPr>
          <w:rFonts w:hint="default" w:ascii="Times New Roman" w:hAnsi="Times New Roman" w:cs="Times New Roman"/>
          <w:i w:val="0"/>
          <w:szCs w:val="24"/>
        </w:rPr>
        <w:t xml:space="preserve">4.7 </w:t>
      </w:r>
      <w:r>
        <w:rPr>
          <w:rFonts w:hint="eastAsia"/>
        </w:rPr>
        <w:t>国际化</w:t>
      </w:r>
      <w:r>
        <w:tab/>
      </w:r>
      <w:r>
        <w:fldChar w:fldCharType="begin"/>
      </w:r>
      <w:r>
        <w:instrText xml:space="preserve"> PAGEREF _Toc1214087382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_Toc1924499127 </w:instrText>
      </w:r>
      <w:r>
        <w:rPr>
          <w:rFonts w:ascii="宋体" w:hAnsi="宋体"/>
        </w:rPr>
        <w:fldChar w:fldCharType="separate"/>
      </w:r>
      <w:r>
        <w:rPr>
          <w:rFonts w:hint="default" w:ascii="Times New Roman" w:hAnsi="Times New Roman" w:cs="Times New Roman"/>
          <w:i w:val="0"/>
          <w:szCs w:val="24"/>
        </w:rPr>
        <w:t xml:space="preserve">4.8 </w:t>
      </w:r>
      <w:r>
        <w:rPr>
          <w:rFonts w:ascii="宋体"/>
        </w:rPr>
        <w:t>防xss攻击</w:t>
      </w:r>
      <w:r>
        <w:tab/>
      </w:r>
      <w:r>
        <w:fldChar w:fldCharType="begin"/>
      </w:r>
      <w:r>
        <w:instrText xml:space="preserve"> PAGEREF _Toc1924499127 \h </w:instrText>
      </w:r>
      <w:r>
        <w:fldChar w:fldCharType="separate"/>
      </w:r>
      <w:r>
        <w:t>24</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_Toc1805620022 </w:instrText>
      </w:r>
      <w:r>
        <w:rPr>
          <w:rFonts w:ascii="宋体" w:hAnsi="宋体"/>
        </w:rPr>
        <w:fldChar w:fldCharType="separate"/>
      </w:r>
      <w:r>
        <w:rPr>
          <w:rFonts w:hint="default" w:ascii="Times New Roman" w:hAnsi="Times New Roman" w:cs="Times New Roman"/>
          <w:i/>
          <w:iCs/>
          <w:szCs w:val="28"/>
        </w:rPr>
        <w:t xml:space="preserve">5. </w:t>
      </w:r>
      <w:r>
        <w:rPr>
          <w:rFonts w:hint="eastAsia"/>
        </w:rPr>
        <w:t>非功能性架构设计</w:t>
      </w:r>
      <w:r>
        <w:tab/>
      </w:r>
      <w:r>
        <w:fldChar w:fldCharType="begin"/>
      </w:r>
      <w:r>
        <w:instrText xml:space="preserve"> PAGEREF _Toc1805620022 \h </w:instrText>
      </w:r>
      <w:r>
        <w:fldChar w:fldCharType="separate"/>
      </w:r>
      <w:r>
        <w:t>25</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_Toc964293997 </w:instrText>
      </w:r>
      <w:r>
        <w:rPr>
          <w:rFonts w:ascii="宋体" w:hAnsi="宋体"/>
        </w:rPr>
        <w:fldChar w:fldCharType="separate"/>
      </w:r>
      <w:r>
        <w:rPr>
          <w:rFonts w:hint="default" w:ascii="Times New Roman" w:hAnsi="Times New Roman" w:cs="Times New Roman"/>
          <w:i w:val="0"/>
          <w:kern w:val="0"/>
          <w:szCs w:val="24"/>
          <w:shd w:val="clear" w:fill="FFFFFF"/>
        </w:rPr>
        <w:t xml:space="preserve">5.1 </w:t>
      </w:r>
      <w:r>
        <w:rPr>
          <w:rFonts w:hint="eastAsia"/>
        </w:rPr>
        <w:t>性能设计</w:t>
      </w:r>
      <w:r>
        <w:tab/>
      </w:r>
      <w:r>
        <w:fldChar w:fldCharType="begin"/>
      </w:r>
      <w:r>
        <w:instrText xml:space="preserve"> PAGEREF _Toc964293997 \h </w:instrText>
      </w:r>
      <w:r>
        <w:fldChar w:fldCharType="separate"/>
      </w:r>
      <w:r>
        <w:t>25</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_Toc1977607317 </w:instrText>
      </w:r>
      <w:r>
        <w:rPr>
          <w:rFonts w:ascii="宋体" w:hAnsi="宋体"/>
        </w:rPr>
        <w:fldChar w:fldCharType="separate"/>
      </w:r>
      <w:r>
        <w:rPr>
          <w:rFonts w:hint="default" w:ascii="Times New Roman" w:hAnsi="Times New Roman" w:cs="Times New Roman"/>
          <w:i w:val="0"/>
          <w:szCs w:val="24"/>
        </w:rPr>
        <w:t xml:space="preserve">5.2 </w:t>
      </w:r>
      <w:r>
        <w:rPr>
          <w:rFonts w:hint="eastAsia"/>
        </w:rPr>
        <w:t>安全设计</w:t>
      </w:r>
      <w:r>
        <w:tab/>
      </w:r>
      <w:r>
        <w:fldChar w:fldCharType="begin"/>
      </w:r>
      <w:r>
        <w:instrText xml:space="preserve"> PAGEREF _Toc1977607317 \h </w:instrText>
      </w:r>
      <w:r>
        <w:fldChar w:fldCharType="separate"/>
      </w:r>
      <w:r>
        <w:t>25</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_Toc1041772200 </w:instrText>
      </w:r>
      <w:r>
        <w:rPr>
          <w:rFonts w:ascii="宋体" w:hAnsi="宋体"/>
        </w:rPr>
        <w:fldChar w:fldCharType="separate"/>
      </w:r>
      <w:r>
        <w:rPr>
          <w:rFonts w:hint="default" w:ascii="Times New Roman" w:hAnsi="Times New Roman" w:cs="Times New Roman"/>
          <w:i w:val="0"/>
          <w:szCs w:val="24"/>
        </w:rPr>
        <w:t xml:space="preserve">5.3 </w:t>
      </w:r>
      <w:r>
        <w:rPr>
          <w:rFonts w:hint="eastAsia"/>
        </w:rPr>
        <w:t>可测试性设计</w:t>
      </w:r>
      <w:r>
        <w:tab/>
      </w:r>
      <w:r>
        <w:fldChar w:fldCharType="begin"/>
      </w:r>
      <w:r>
        <w:instrText xml:space="preserve"> PAGEREF _Toc1041772200 \h </w:instrText>
      </w:r>
      <w:r>
        <w:fldChar w:fldCharType="separate"/>
      </w:r>
      <w:r>
        <w:t>25</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_Toc631191409 </w:instrText>
      </w:r>
      <w:r>
        <w:rPr>
          <w:rFonts w:ascii="宋体" w:hAnsi="宋体"/>
        </w:rPr>
        <w:fldChar w:fldCharType="separate"/>
      </w:r>
      <w:r>
        <w:rPr>
          <w:rFonts w:hint="default" w:ascii="Times New Roman" w:hAnsi="Times New Roman" w:cs="Times New Roman"/>
          <w:szCs w:val="28"/>
        </w:rPr>
        <w:t xml:space="preserve">6. </w:t>
      </w:r>
      <w:r>
        <w:rPr>
          <w:rFonts w:hint="eastAsia"/>
        </w:rPr>
        <w:t>模板修订记录</w:t>
      </w:r>
      <w:r>
        <w:tab/>
      </w:r>
      <w:r>
        <w:fldChar w:fldCharType="begin"/>
      </w:r>
      <w:r>
        <w:instrText xml:space="preserve"> PAGEREF _Toc631191409 \h </w:instrText>
      </w:r>
      <w:r>
        <w:fldChar w:fldCharType="separate"/>
      </w:r>
      <w:r>
        <w:t>26</w:t>
      </w:r>
      <w:r>
        <w:fldChar w:fldCharType="end"/>
      </w:r>
      <w:r>
        <w:rPr>
          <w:rFonts w:ascii="宋体" w:hAnsi="宋体"/>
        </w:rPr>
        <w:fldChar w:fldCharType="end"/>
      </w:r>
    </w:p>
    <w:p>
      <w:pPr>
        <w:spacing w:line="312" w:lineRule="auto"/>
        <w:rPr>
          <w:rFonts w:ascii="宋体" w:hAnsi="宋体"/>
        </w:rPr>
      </w:pPr>
      <w:r>
        <w:rPr>
          <w:rFonts w:ascii="宋体" w:hAnsi="宋体"/>
        </w:rPr>
        <w:fldChar w:fldCharType="end"/>
      </w:r>
    </w:p>
    <w:p>
      <w:pPr>
        <w:pStyle w:val="2"/>
        <w:spacing w:before="120" w:after="0" w:line="400" w:lineRule="exact"/>
        <w:rPr>
          <w:b w:val="0"/>
        </w:rPr>
      </w:pPr>
      <w:r>
        <w:br w:type="page"/>
      </w:r>
      <w:bookmarkStart w:id="0" w:name="_Toc418622057"/>
      <w:r>
        <w:rPr>
          <w:b w:val="0"/>
          <w:sz w:val="24"/>
        </w:rPr>
        <w:t>引言</w:t>
      </w:r>
      <w:bookmarkEnd w:id="0"/>
    </w:p>
    <w:p>
      <w:pPr>
        <w:pStyle w:val="3"/>
        <w:spacing w:before="120" w:after="0" w:line="400" w:lineRule="exact"/>
        <w:rPr>
          <w:rFonts w:eastAsia="宋体"/>
        </w:rPr>
      </w:pPr>
      <w:bookmarkStart w:id="1" w:name="_Toc624484427"/>
      <w:r>
        <w:rPr>
          <w:rFonts w:hint="eastAsia"/>
          <w:b w:val="0"/>
          <w:sz w:val="24"/>
        </w:rPr>
        <w:t>编写目的</w:t>
      </w:r>
      <w:bookmarkEnd w:id="1"/>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本文档编写的目的是指导软件开发人员在开发组件的过程中按照设计方案进行开发，本说明书的预期 读者为软件开发人员，软件测试人员和项目评审人员。</w:t>
      </w:r>
    </w:p>
    <w:p>
      <w:pPr>
        <w:pStyle w:val="3"/>
        <w:spacing w:before="120" w:after="0" w:line="400" w:lineRule="exact"/>
        <w:rPr>
          <w:b w:val="0"/>
          <w:sz w:val="24"/>
        </w:rPr>
      </w:pPr>
      <w:bookmarkStart w:id="2" w:name="_Toc957181700"/>
      <w:r>
        <w:rPr>
          <w:rFonts w:hint="eastAsia"/>
          <w:b w:val="0"/>
          <w:sz w:val="24"/>
        </w:rPr>
        <w:t>背景</w:t>
      </w:r>
      <w:bookmarkEnd w:id="2"/>
    </w:p>
    <w:p/>
    <w:p>
      <w:pPr>
        <w:bidi w:val="0"/>
        <w:rPr>
          <w:rFonts w:hint="default"/>
          <w:color w:val="FF0000"/>
          <w:lang w:val="en-US" w:eastAsia="zh-CN"/>
        </w:rPr>
      </w:pPr>
      <w:r>
        <w:rPr>
          <w:rFonts w:hint="eastAsia"/>
          <w:color w:val="FF0000"/>
          <w:lang w:val="en-US" w:eastAsia="zh-CN"/>
        </w:rPr>
        <w:t>Todo：审核、补充 @刘惠芬</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公司的 HUI</w:t>
      </w:r>
      <w:r>
        <w:rPr>
          <w:rFonts w:ascii="宋体"/>
          <w:color w:val="000000" w:themeColor="text1"/>
          <w:sz w:val="24"/>
          <w:szCs w:val="20"/>
          <w14:textFill>
            <w14:solidFill>
              <w14:schemeClr w14:val="tx1"/>
            </w14:solidFill>
          </w14:textFill>
        </w:rPr>
        <w:t xml:space="preserve"> vue2</w:t>
      </w:r>
      <w:r>
        <w:rPr>
          <w:rFonts w:hint="eastAsia" w:ascii="宋体"/>
          <w:color w:val="000000" w:themeColor="text1"/>
          <w:sz w:val="24"/>
          <w:szCs w:val="20"/>
          <w14:textFill>
            <w14:solidFill>
              <w14:schemeClr w14:val="tx1"/>
            </w14:solidFill>
          </w14:textFill>
        </w:rPr>
        <w:t xml:space="preserve"> 版本的组件库已经支撑公司业务 </w:t>
      </w:r>
      <w:r>
        <w:rPr>
          <w:rFonts w:ascii="宋体"/>
          <w:color w:val="000000" w:themeColor="text1"/>
          <w:sz w:val="24"/>
          <w:szCs w:val="20"/>
          <w14:textFill>
            <w14:solidFill>
              <w14:schemeClr w14:val="tx1"/>
            </w14:solidFill>
          </w14:textFill>
        </w:rPr>
        <w:t>6</w:t>
      </w:r>
      <w:r>
        <w:rPr>
          <w:rFonts w:hint="eastAsia" w:ascii="宋体"/>
          <w:color w:val="000000" w:themeColor="text1"/>
          <w:sz w:val="24"/>
          <w:szCs w:val="20"/>
          <w14:textFill>
            <w14:solidFill>
              <w14:schemeClr w14:val="tx1"/>
            </w14:solidFill>
          </w14:textFill>
        </w:rPr>
        <w:t xml:space="preserve"> 年左右的时间了，产品的生命周期已经逐步走到尽头</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版本在 </w:t>
      </w:r>
      <w:r>
        <w:rPr>
          <w:rFonts w:ascii="宋体"/>
          <w:color w:val="000000" w:themeColor="text1"/>
          <w:sz w:val="24"/>
          <w:szCs w:val="20"/>
          <w14:textFill>
            <w14:solidFill>
              <w14:schemeClr w14:val="tx1"/>
            </w14:solidFill>
          </w14:textFill>
        </w:rPr>
        <w:t>2021</w:t>
      </w:r>
      <w:r>
        <w:rPr>
          <w:rFonts w:hint="eastAsia" w:ascii="宋体"/>
          <w:color w:val="000000" w:themeColor="text1"/>
          <w:sz w:val="24"/>
          <w:szCs w:val="20"/>
          <w14:textFill>
            <w14:solidFill>
              <w14:schemeClr w14:val="tx1"/>
            </w14:solidFill>
          </w14:textFill>
        </w:rPr>
        <w:t xml:space="preserve"> 年进行了发版，新版本的周边生态已经成熟。此外 vue</w:t>
      </w:r>
      <w:r>
        <w:rPr>
          <w:rFonts w:ascii="宋体"/>
          <w:color w:val="000000" w:themeColor="text1"/>
          <w:sz w:val="24"/>
          <w:szCs w:val="20"/>
          <w14:textFill>
            <w14:solidFill>
              <w14:schemeClr w14:val="tx1"/>
            </w14:solidFill>
          </w14:textFill>
        </w:rPr>
        <w:t xml:space="preserve">3 </w:t>
      </w:r>
      <w:r>
        <w:rPr>
          <w:rFonts w:hint="eastAsia" w:ascii="宋体"/>
          <w:color w:val="000000" w:themeColor="text1"/>
          <w:sz w:val="24"/>
          <w:szCs w:val="20"/>
          <w14:textFill>
            <w14:solidFill>
              <w14:schemeClr w14:val="tx1"/>
            </w14:solidFill>
          </w14:textFill>
        </w:rPr>
        <w:t>带来的模块化和 com</w:t>
      </w:r>
      <w:r>
        <w:rPr>
          <w:rFonts w:ascii="宋体"/>
          <w:color w:val="000000" w:themeColor="text1"/>
          <w:sz w:val="24"/>
          <w:szCs w:val="20"/>
          <w14:textFill>
            <w14:solidFill>
              <w14:schemeClr w14:val="tx1"/>
            </w14:solidFill>
          </w14:textFill>
        </w:rPr>
        <w:t xml:space="preserve">position api </w:t>
      </w:r>
      <w:r>
        <w:rPr>
          <w:rFonts w:hint="eastAsia" w:ascii="宋体"/>
          <w:color w:val="000000" w:themeColor="text1"/>
          <w:sz w:val="24"/>
          <w:szCs w:val="20"/>
          <w14:textFill>
            <w14:solidFill>
              <w14:schemeClr w14:val="tx1"/>
            </w14:solidFill>
          </w14:textFill>
        </w:rPr>
        <w:t>组合式的组件编程方式。此外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就虚拟 DOM</w:t>
      </w:r>
      <w:r>
        <w:rPr>
          <w:rFonts w:ascii="宋体"/>
          <w:color w:val="000000" w:themeColor="text1"/>
          <w:sz w:val="24"/>
          <w:szCs w:val="20"/>
          <w14:textFill>
            <w14:solidFill>
              <w14:schemeClr w14:val="tx1"/>
            </w14:solidFill>
          </w14:textFill>
        </w:rPr>
        <w:t xml:space="preserve"> </w:t>
      </w:r>
      <w:r>
        <w:rPr>
          <w:rFonts w:hint="eastAsia" w:ascii="宋体"/>
          <w:color w:val="000000" w:themeColor="text1"/>
          <w:sz w:val="24"/>
          <w:szCs w:val="20"/>
          <w14:textFill>
            <w14:solidFill>
              <w14:schemeClr w14:val="tx1"/>
            </w14:solidFill>
          </w14:textFill>
        </w:rPr>
        <w:t xml:space="preserve">树结构和差异对比算法进行了优化，减少了静态内容的重复创建，引入了块级的更新策略。渲染性能平均提升了 </w:t>
      </w:r>
      <w:r>
        <w:rPr>
          <w:rFonts w:ascii="宋体"/>
          <w:color w:val="000000" w:themeColor="text1"/>
          <w:sz w:val="24"/>
          <w:szCs w:val="20"/>
          <w14:textFill>
            <w14:solidFill>
              <w14:schemeClr w14:val="tx1"/>
            </w14:solidFill>
          </w14:textFill>
        </w:rPr>
        <w:t>1.3</w:t>
      </w:r>
      <w:r>
        <w:rPr>
          <w:rFonts w:hint="eastAsia" w:ascii="宋体"/>
          <w:color w:val="000000" w:themeColor="text1"/>
          <w:sz w:val="24"/>
          <w:szCs w:val="20"/>
          <w14:textFill>
            <w14:solidFill>
              <w14:schemeClr w14:val="tx1"/>
            </w14:solidFill>
          </w14:textFill>
        </w:rPr>
        <w:t xml:space="preserve"> 倍左右（官网数据）。根据公司现有业务的需求，组件库适配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版本已水到渠成。</w:t>
      </w:r>
    </w:p>
    <w:p>
      <w:pPr>
        <w:spacing w:before="156" w:beforeLines="50" w:line="400" w:lineRule="exact"/>
        <w:ind w:firstLine="420"/>
        <w:rPr>
          <w:rFonts w:hint="eastAsia"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版本的组件目的是满足业务方对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组件需求以及提升 组件库的性能。</w:t>
      </w:r>
    </w:p>
    <w:p>
      <w:pPr>
        <w:spacing w:before="156" w:beforeLines="50" w:line="400" w:lineRule="exact"/>
        <w:ind w:firstLine="420"/>
        <w:rPr>
          <w:rFonts w:hint="default" w:ascii="宋体" w:eastAsia="宋体"/>
          <w:color w:val="000000" w:themeColor="text1"/>
          <w:sz w:val="24"/>
          <w:szCs w:val="20"/>
          <w:lang w:val="en-US" w:eastAsia="zh-CN"/>
          <w14:textFill>
            <w14:solidFill>
              <w14:schemeClr w14:val="tx1"/>
            </w14:solidFill>
          </w14:textFill>
        </w:rPr>
      </w:pPr>
      <w:r>
        <w:rPr>
          <w:rFonts w:hint="eastAsia" w:ascii="宋体"/>
          <w:color w:val="000000" w:themeColor="text1"/>
          <w:sz w:val="24"/>
          <w:szCs w:val="20"/>
          <w:lang w:val="en-US" w:eastAsia="zh-CN"/>
          <w14:textFill>
            <w14:solidFill>
              <w14:schemeClr w14:val="tx1"/>
            </w14:solidFill>
          </w14:textFill>
        </w:rPr>
        <w:t>考虑到本次vue2升级vue3组件库所造成的开发成本，本次组件库加入框架技术无关化特性，以减少未来可能存在的技术变革所需的开发工作量</w:t>
      </w:r>
    </w:p>
    <w:p>
      <w:pPr>
        <w:pStyle w:val="3"/>
        <w:spacing w:before="120" w:after="0" w:line="400" w:lineRule="exact"/>
        <w:rPr>
          <w:b w:val="0"/>
          <w:sz w:val="24"/>
        </w:rPr>
      </w:pPr>
      <w:bookmarkStart w:id="3" w:name="_Toc552832223"/>
      <w:r>
        <w:rPr>
          <w:rFonts w:hint="eastAsia"/>
          <w:b w:val="0"/>
          <w:sz w:val="24"/>
        </w:rPr>
        <w:t>产品概述</w:t>
      </w:r>
      <w:bookmarkEnd w:id="3"/>
    </w:p>
    <w:p>
      <w:pPr>
        <w:spacing w:before="156" w:beforeLines="50" w:line="400" w:lineRule="exact"/>
        <w:ind w:firstLine="420"/>
        <w:rPr>
          <w:rFonts w:ascii="宋体"/>
          <w:i/>
          <w:iCs/>
          <w:color w:val="4472C4"/>
          <w:sz w:val="24"/>
          <w:szCs w:val="20"/>
        </w:rPr>
      </w:pPr>
      <w:r>
        <w:rPr>
          <w:rFonts w:hint="eastAsia"/>
          <w:sz w:val="24"/>
        </w:rPr>
        <w:t>HUI组件库是公司级前端公共UI组件库，其可以为公司各业务部门提供统一的交互规范和UI风格，减少不必要的重复开发和后期维护工作，从而降低整体研发成本。</w:t>
      </w:r>
    </w:p>
    <w:p>
      <w:pPr>
        <w:pStyle w:val="3"/>
        <w:spacing w:before="120" w:after="0" w:line="400" w:lineRule="exact"/>
        <w:rPr>
          <w:b w:val="0"/>
          <w:sz w:val="24"/>
        </w:rPr>
      </w:pPr>
      <w:bookmarkStart w:id="4" w:name="_Toc1436915039"/>
      <w:r>
        <w:rPr>
          <w:rFonts w:hint="eastAsia"/>
          <w:b w:val="0"/>
          <w:sz w:val="24"/>
        </w:rPr>
        <w:t>术语与缩略语</w:t>
      </w:r>
      <w:bookmarkEnd w:id="4"/>
    </w:p>
    <w:tbl>
      <w:tblPr>
        <w:tblStyle w:val="33"/>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71"/>
      </w:tblGrid>
      <w:tr>
        <w:trPr>
          <w:jc w:val="center"/>
        </w:trPr>
        <w:tc>
          <w:tcPr>
            <w:tcW w:w="195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词汇</w:t>
            </w:r>
          </w:p>
        </w:tc>
        <w:tc>
          <w:tcPr>
            <w:tcW w:w="737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解释</w:t>
            </w:r>
          </w:p>
        </w:tc>
      </w:tr>
      <w:tr>
        <w:trPr>
          <w:jc w:val="center"/>
        </w:trPr>
        <w:tc>
          <w:tcPr>
            <w:tcW w:w="1951" w:type="dxa"/>
            <w:vAlign w:val="center"/>
          </w:tcPr>
          <w:p>
            <w:pPr>
              <w:spacing w:before="156" w:beforeLines="50" w:line="400" w:lineRule="exact"/>
              <w:rPr>
                <w:rFonts w:ascii="宋体"/>
                <w:i/>
                <w:iCs/>
                <w:color w:val="000000" w:themeColor="text1"/>
                <w:szCs w:val="20"/>
                <w14:textFill>
                  <w14:solidFill>
                    <w14:schemeClr w14:val="tx1"/>
                  </w14:solidFill>
                </w14:textFill>
              </w:rPr>
            </w:pPr>
            <w:r>
              <w:rPr>
                <w:rFonts w:hint="eastAsia" w:ascii="宋体"/>
                <w:i/>
                <w:iCs/>
                <w:color w:val="000000" w:themeColor="text1"/>
                <w:szCs w:val="20"/>
                <w14:textFill>
                  <w14:solidFill>
                    <w14:schemeClr w14:val="tx1"/>
                  </w14:solidFill>
                </w14:textFill>
              </w:rPr>
              <w:t>Vue</w:t>
            </w:r>
            <w:r>
              <w:rPr>
                <w:rFonts w:ascii="宋体"/>
                <w:i/>
                <w:iCs/>
                <w:color w:val="000000" w:themeColor="text1"/>
                <w:szCs w:val="20"/>
                <w14:textFill>
                  <w14:solidFill>
                    <w14:schemeClr w14:val="tx1"/>
                  </w14:solidFill>
                </w14:textFill>
              </w:rPr>
              <w:t>3</w:t>
            </w:r>
          </w:p>
        </w:tc>
        <w:tc>
          <w:tcPr>
            <w:tcW w:w="7371" w:type="dxa"/>
            <w:vAlign w:val="center"/>
          </w:tcPr>
          <w:p>
            <w:pPr>
              <w:spacing w:before="156" w:beforeLines="50" w:line="400" w:lineRule="exact"/>
              <w:rPr>
                <w:rFonts w:ascii="宋体"/>
                <w:color w:val="000000" w:themeColor="text1"/>
                <w:szCs w:val="20"/>
                <w14:textFill>
                  <w14:solidFill>
                    <w14:schemeClr w14:val="tx1"/>
                  </w14:solidFill>
                </w14:textFill>
              </w:rPr>
            </w:pPr>
            <w:r>
              <w:rPr>
                <w:rFonts w:hint="eastAsia" w:ascii="宋体"/>
                <w:color w:val="000000" w:themeColor="text1"/>
                <w:szCs w:val="20"/>
                <w14:textFill>
                  <w14:solidFill>
                    <w14:schemeClr w14:val="tx1"/>
                  </w14:solidFill>
                </w14:textFill>
              </w:rPr>
              <w:t>一个 mvvm</w:t>
            </w:r>
            <w:r>
              <w:rPr>
                <w:rFonts w:ascii="宋体"/>
                <w:color w:val="000000" w:themeColor="text1"/>
                <w:szCs w:val="20"/>
                <w14:textFill>
                  <w14:solidFill>
                    <w14:schemeClr w14:val="tx1"/>
                  </w14:solidFill>
                </w14:textFill>
              </w:rPr>
              <w:t xml:space="preserve"> </w:t>
            </w:r>
            <w:r>
              <w:rPr>
                <w:rFonts w:hint="eastAsia" w:ascii="宋体"/>
                <w:color w:val="000000" w:themeColor="text1"/>
                <w:szCs w:val="20"/>
                <w14:textFill>
                  <w14:solidFill>
                    <w14:schemeClr w14:val="tx1"/>
                  </w14:solidFill>
                </w14:textFill>
              </w:rPr>
              <w:t>的 javascript</w:t>
            </w:r>
            <w:r>
              <w:rPr>
                <w:rFonts w:ascii="宋体"/>
                <w:color w:val="000000" w:themeColor="text1"/>
                <w:szCs w:val="20"/>
                <w14:textFill>
                  <w14:solidFill>
                    <w14:schemeClr w14:val="tx1"/>
                  </w14:solidFill>
                </w14:textFill>
              </w:rPr>
              <w:t xml:space="preserve"> ui </w:t>
            </w:r>
            <w:r>
              <w:rPr>
                <w:rFonts w:hint="eastAsia" w:ascii="宋体"/>
                <w:color w:val="000000" w:themeColor="text1"/>
                <w:szCs w:val="20"/>
                <w14:textFill>
                  <w14:solidFill>
                    <w14:schemeClr w14:val="tx1"/>
                  </w14:solidFill>
                </w14:textFill>
              </w:rPr>
              <w:t>框架，为第三个版本</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全局定制</w:t>
            </w:r>
          </w:p>
        </w:tc>
        <w:tc>
          <w:tcPr>
            <w:tcW w:w="7371" w:type="dxa"/>
            <w:vAlign w:val="center"/>
          </w:tcPr>
          <w:p>
            <w:pPr>
              <w:spacing w:before="156" w:beforeLines="50" w:line="400" w:lineRule="exact"/>
              <w:rPr>
                <w:rFonts w:ascii="宋体" w:hAnsi="宋体" w:cs="宋体"/>
              </w:rPr>
            </w:pPr>
            <w:r>
              <w:rPr>
                <w:rFonts w:hint="eastAsia" w:ascii="宋体" w:hAnsi="宋体" w:cs="宋体"/>
              </w:rPr>
              <w:t>根据配置设置组件的字体大小，以及 padding</w:t>
            </w:r>
            <w:r>
              <w:rPr>
                <w:rFonts w:ascii="宋体" w:hAnsi="宋体" w:cs="宋体"/>
              </w:rPr>
              <w:t xml:space="preserve"> </w:t>
            </w:r>
            <w:r>
              <w:rPr>
                <w:rFonts w:hint="eastAsia" w:ascii="宋体" w:hAnsi="宋体" w:cs="宋体"/>
              </w:rPr>
              <w:t>和li</w:t>
            </w:r>
            <w:r>
              <w:rPr>
                <w:rFonts w:ascii="宋体" w:hAnsi="宋体" w:cs="宋体"/>
              </w:rPr>
              <w:t>ne-height</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键盘快捷键支持</w:t>
            </w:r>
          </w:p>
        </w:tc>
        <w:tc>
          <w:tcPr>
            <w:tcW w:w="7371" w:type="dxa"/>
            <w:vAlign w:val="center"/>
          </w:tcPr>
          <w:p>
            <w:pPr>
              <w:spacing w:before="156" w:beforeLines="50" w:line="400" w:lineRule="exact"/>
              <w:rPr>
                <w:rFonts w:ascii="宋体" w:hAnsi="宋体" w:cs="宋体"/>
              </w:rPr>
            </w:pPr>
            <w:r>
              <w:rPr>
                <w:rFonts w:hint="eastAsia" w:ascii="宋体" w:hAnsi="宋体" w:cs="宋体"/>
              </w:rPr>
              <w:t>组件支持业务方配置快捷键</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css</w:t>
            </w:r>
            <w:r>
              <w:rPr>
                <w:rFonts w:ascii="宋体" w:hAnsi="宋体" w:cs="宋体"/>
              </w:rPr>
              <w:t xml:space="preserve"> </w:t>
            </w:r>
            <w:r>
              <w:rPr>
                <w:rFonts w:hint="eastAsia" w:ascii="宋体" w:hAnsi="宋体" w:cs="宋体"/>
              </w:rPr>
              <w:t>变量</w:t>
            </w:r>
          </w:p>
        </w:tc>
        <w:tc>
          <w:tcPr>
            <w:tcW w:w="7371" w:type="dxa"/>
            <w:vAlign w:val="center"/>
          </w:tcPr>
          <w:p>
            <w:pPr>
              <w:spacing w:before="156" w:beforeLines="50" w:line="400" w:lineRule="exact"/>
              <w:rPr>
                <w:rFonts w:ascii="宋体" w:hAnsi="宋体" w:cs="宋体"/>
              </w:rPr>
            </w:pPr>
            <w:r>
              <w:rPr>
                <w:rFonts w:hint="eastAsia" w:ascii="宋体" w:hAnsi="宋体" w:cs="宋体"/>
              </w:rPr>
              <w:t>一种在 CSS 中定义和复用样式值的机制，使得样式的维护和修改更加灵活、高效。</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tree</w:t>
            </w:r>
            <w:r>
              <w:rPr>
                <w:rFonts w:ascii="宋体" w:hAnsi="宋体" w:cs="宋体"/>
              </w:rPr>
              <w:t xml:space="preserve"> sharking</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一种通过静态分析代码来消除无用代码的优化技术，以减小最终打包的 JavaScript 文件大小。</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虚拟滚动</w:t>
            </w:r>
          </w:p>
        </w:tc>
        <w:tc>
          <w:tcPr>
            <w:tcW w:w="7371" w:type="dxa"/>
            <w:vAlign w:val="center"/>
          </w:tcPr>
          <w:p>
            <w:pPr>
              <w:spacing w:before="156" w:beforeLines="50" w:line="400" w:lineRule="exact"/>
              <w:rPr>
                <w:rFonts w:ascii="宋体" w:hAnsi="宋体" w:cs="宋体"/>
              </w:rPr>
            </w:pPr>
            <w:r>
              <w:rPr>
                <w:rFonts w:hint="eastAsia" w:ascii="宋体" w:hAnsi="宋体" w:cs="宋体"/>
              </w:rPr>
              <w:t>一种优化技术，通过只渲染可视区域内的元素并动态更新，来提高大数据列表的渲染性能。</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xss攻击</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一种通过在网页中注入恶意脚本来窃取用户信息、劫持用户操作或破坏网站的安全漏洞。</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J</w:t>
            </w:r>
            <w:r>
              <w:rPr>
                <w:rFonts w:ascii="宋体" w:hAnsi="宋体" w:cs="宋体"/>
              </w:rPr>
              <w:t>SX</w:t>
            </w:r>
          </w:p>
        </w:tc>
        <w:tc>
          <w:tcPr>
            <w:tcW w:w="7371" w:type="dxa"/>
            <w:vAlign w:val="center"/>
          </w:tcPr>
          <w:p>
            <w:pPr>
              <w:spacing w:before="156" w:beforeLines="50" w:line="400" w:lineRule="exact"/>
              <w:rPr>
                <w:rFonts w:ascii="宋体" w:hAnsi="宋体" w:cs="宋体"/>
              </w:rPr>
            </w:pPr>
            <w:r>
              <w:rPr>
                <w:rFonts w:hint="eastAsia" w:ascii="宋体" w:hAnsi="宋体" w:cs="宋体"/>
              </w:rPr>
              <w:t>一种在 JavaScript 中编写类似 HTML 的语法扩展，用于描述组件的结构和外观，提高了代码的可读性和开发效率</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自定义 render</w:t>
            </w:r>
          </w:p>
        </w:tc>
        <w:tc>
          <w:tcPr>
            <w:tcW w:w="7371" w:type="dxa"/>
            <w:vAlign w:val="center"/>
          </w:tcPr>
          <w:p>
            <w:pPr>
              <w:spacing w:before="156" w:beforeLines="50" w:line="400" w:lineRule="exact"/>
              <w:rPr>
                <w:rFonts w:ascii="宋体" w:hAnsi="宋体" w:cs="宋体"/>
              </w:rPr>
            </w:pPr>
            <w:r>
              <w:rPr>
                <w:rFonts w:hint="eastAsia" w:ascii="宋体" w:hAnsi="宋体" w:cs="宋体"/>
              </w:rPr>
              <w:t>一种允许开发者自定义组件渲染逻辑的技术</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w:t>
            </w:r>
            <w:r>
              <w:rPr>
                <w:rFonts w:ascii="宋体" w:hAnsi="宋体" w:cs="宋体"/>
              </w:rPr>
              <w:t>ss in js</w:t>
            </w:r>
          </w:p>
        </w:tc>
        <w:tc>
          <w:tcPr>
            <w:tcW w:w="7371" w:type="dxa"/>
            <w:vAlign w:val="center"/>
          </w:tcPr>
          <w:p>
            <w:pPr>
              <w:spacing w:before="156" w:beforeLines="50" w:line="400" w:lineRule="exact"/>
              <w:rPr>
                <w:rFonts w:ascii="宋体" w:hAnsi="宋体" w:cs="宋体"/>
              </w:rPr>
            </w:pPr>
            <w:r>
              <w:rPr>
                <w:rFonts w:hint="eastAsia" w:ascii="宋体" w:hAnsi="宋体" w:cs="宋体"/>
              </w:rPr>
              <w:t>种将 CSS 样式直接写入 JavaScript 代码中的技术，通过 JavaScript 的能力来管理和生成样式，提供了更好的样式封装、动态性和可维护性。</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composition</w:t>
            </w:r>
            <w:r>
              <w:rPr>
                <w:rFonts w:ascii="宋体" w:hAnsi="宋体" w:cs="宋体"/>
              </w:rPr>
              <w:t xml:space="preserve"> api</w:t>
            </w:r>
          </w:p>
        </w:tc>
        <w:tc>
          <w:tcPr>
            <w:tcW w:w="7371" w:type="dxa"/>
            <w:vAlign w:val="center"/>
          </w:tcPr>
          <w:p>
            <w:pPr>
              <w:spacing w:before="156" w:beforeLines="50" w:line="400" w:lineRule="exact"/>
              <w:rPr>
                <w:rFonts w:ascii="宋体" w:hAnsi="宋体" w:cs="宋体"/>
              </w:rPr>
            </w:pPr>
            <w:r>
              <w:rPr>
                <w:rFonts w:hint="eastAsia" w:ascii="Segoe UI" w:hAnsi="Segoe UI" w:cs="Segoe UI"/>
                <w:color w:val="0D0D0D"/>
                <w:shd w:val="clear" w:color="auto" w:fill="FFFFFF"/>
              </w:rPr>
              <w:t>vue</w:t>
            </w:r>
            <w:r>
              <w:rPr>
                <w:rFonts w:ascii="Segoe UI" w:hAnsi="Segoe UI" w:cs="Segoe UI"/>
                <w:color w:val="0D0D0D"/>
                <w:shd w:val="clear" w:color="auto" w:fill="FFFFFF"/>
              </w:rPr>
              <w:t>3 允许开发者使用函数式的方式组织和重用逻辑，从而更灵活地构建组件。</w:t>
            </w:r>
          </w:p>
        </w:tc>
      </w:tr>
    </w:tbl>
    <w:p>
      <w:pPr>
        <w:rPr>
          <w:rFonts w:hint="eastAsia"/>
          <w:b w:val="0"/>
          <w:sz w:val="24"/>
        </w:rPr>
      </w:pPr>
    </w:p>
    <w:p>
      <w:pPr>
        <w:rPr>
          <w:rFonts w:hint="eastAsia"/>
          <w:b w:val="0"/>
          <w:sz w:val="24"/>
        </w:rPr>
      </w:pPr>
    </w:p>
    <w:p>
      <w:pPr>
        <w:pStyle w:val="2"/>
        <w:spacing w:before="120" w:after="0" w:line="400" w:lineRule="exact"/>
      </w:pPr>
      <w:bookmarkStart w:id="5" w:name="_Toc70508714"/>
      <w:r>
        <w:br w:type="page"/>
      </w:r>
      <w:bookmarkStart w:id="6" w:name="_Toc1777449958"/>
      <w:r>
        <w:rPr>
          <w:rFonts w:hint="eastAsia"/>
          <w:b w:val="0"/>
          <w:sz w:val="24"/>
        </w:rPr>
        <w:t>架构目标与设计约束</w:t>
      </w:r>
      <w:bookmarkEnd w:id="5"/>
      <w:bookmarkEnd w:id="6"/>
    </w:p>
    <w:p>
      <w:pPr>
        <w:pStyle w:val="3"/>
        <w:spacing w:before="120" w:after="0" w:line="400" w:lineRule="exact"/>
        <w:rPr>
          <w:b w:val="0"/>
          <w:sz w:val="24"/>
        </w:rPr>
      </w:pPr>
      <w:bookmarkStart w:id="7" w:name="_Toc11753341"/>
      <w:bookmarkStart w:id="8" w:name="_Toc529819416"/>
      <w:bookmarkStart w:id="9" w:name="_Toc2103914336"/>
      <w:r>
        <w:rPr>
          <w:rFonts w:hint="eastAsia"/>
          <w:b w:val="0"/>
          <w:sz w:val="24"/>
        </w:rPr>
        <w:t>功能性需求</w:t>
      </w:r>
      <w:bookmarkEnd w:id="7"/>
      <w:bookmarkEnd w:id="8"/>
      <w:bookmarkEnd w:id="9"/>
    </w:p>
    <w:p>
      <w:pPr>
        <w:pStyle w:val="4"/>
        <w:spacing w:before="120" w:after="0" w:line="400" w:lineRule="exact"/>
        <w:rPr>
          <w:b w:val="0"/>
          <w:bCs/>
          <w:sz w:val="24"/>
        </w:rPr>
      </w:pPr>
      <w:bookmarkStart w:id="10" w:name="_Toc22513650"/>
      <w:bookmarkStart w:id="11" w:name="_Toc529437107"/>
      <w:r>
        <w:rPr>
          <w:rFonts w:hint="eastAsia"/>
          <w:b w:val="0"/>
          <w:bCs/>
          <w:sz w:val="24"/>
        </w:rPr>
        <w:t>组织结构</w:t>
      </w:r>
      <w:bookmarkEnd w:id="10"/>
    </w:p>
    <w:p>
      <w:pPr>
        <w:bidi w:val="0"/>
        <w:rPr>
          <w:rFonts w:hint="default"/>
          <w:color w:val="FF0000"/>
          <w:lang w:val="en-US" w:eastAsia="zh-CN"/>
        </w:rPr>
      </w:pPr>
      <w:r>
        <w:rPr>
          <w:rFonts w:hint="eastAsia"/>
          <w:color w:val="FF0000"/>
          <w:lang w:val="en-US" w:eastAsia="zh-CN"/>
        </w:rPr>
        <w:t>Todo：补充 @刘惠芬</w:t>
      </w:r>
    </w:p>
    <w:p>
      <w:pPr>
        <w:pStyle w:val="3"/>
        <w:spacing w:before="120" w:after="0" w:line="400" w:lineRule="exact"/>
        <w:rPr>
          <w:b w:val="0"/>
          <w:sz w:val="24"/>
        </w:rPr>
      </w:pPr>
      <w:bookmarkStart w:id="12" w:name="_Toc429793678"/>
      <w:r>
        <w:rPr>
          <w:rFonts w:hint="eastAsia"/>
          <w:b w:val="0"/>
          <w:sz w:val="24"/>
        </w:rPr>
        <w:t>非功能性需求</w:t>
      </w:r>
      <w:bookmarkEnd w:id="12"/>
    </w:p>
    <w:p>
      <w:pPr>
        <w:pStyle w:val="4"/>
        <w:spacing w:before="120" w:after="0" w:line="400" w:lineRule="exact"/>
        <w:rPr>
          <w:b w:val="0"/>
          <w:bCs/>
          <w:sz w:val="24"/>
        </w:rPr>
      </w:pPr>
      <w:bookmarkStart w:id="13" w:name="_Toc1554841285"/>
      <w:r>
        <w:rPr>
          <w:rFonts w:hint="eastAsia"/>
          <w:b w:val="0"/>
          <w:bCs/>
          <w:sz w:val="24"/>
        </w:rPr>
        <w:t>性能需求</w:t>
      </w:r>
      <w:bookmarkEnd w:id="13"/>
    </w:p>
    <w:p>
      <w:pPr>
        <w:bidi w:val="0"/>
        <w:rPr>
          <w:rFonts w:hint="default"/>
          <w:color w:val="FF0000"/>
          <w:lang w:val="en-US" w:eastAsia="zh-CN"/>
        </w:rPr>
      </w:pPr>
      <w:r>
        <w:rPr>
          <w:rFonts w:hint="eastAsia"/>
          <w:color w:val="FF0000"/>
          <w:lang w:val="en-US" w:eastAsia="zh-CN"/>
        </w:rPr>
        <w:t xml:space="preserve">Todo：补充 </w:t>
      </w:r>
    </w:p>
    <w:p>
      <w:pPr>
        <w:pStyle w:val="4"/>
        <w:spacing w:before="120" w:after="0" w:line="400" w:lineRule="exact"/>
        <w:rPr>
          <w:b w:val="0"/>
          <w:bCs/>
          <w:sz w:val="24"/>
        </w:rPr>
      </w:pPr>
      <w:bookmarkStart w:id="14" w:name="_Toc1636460299"/>
      <w:r>
        <w:rPr>
          <w:rFonts w:hint="eastAsia"/>
          <w:b w:val="0"/>
          <w:bCs/>
          <w:sz w:val="24"/>
        </w:rPr>
        <w:t>安全性需求</w:t>
      </w:r>
      <w:bookmarkEnd w:id="14"/>
    </w:p>
    <w:p>
      <w:pPr>
        <w:spacing w:before="156" w:beforeLines="50" w:line="400" w:lineRule="exact"/>
        <w:ind w:firstLine="420"/>
        <w:rPr>
          <w:rFonts w:hint="eastAsia"/>
        </w:rPr>
      </w:pPr>
      <w:r>
        <w:rPr>
          <w:rFonts w:hint="eastAsia"/>
        </w:rPr>
        <w:t>组件需要支持防XSS</w:t>
      </w:r>
      <w:r>
        <w:t xml:space="preserve"> </w:t>
      </w:r>
      <w:r>
        <w:rPr>
          <w:rFonts w:hint="eastAsia"/>
        </w:rPr>
        <w:t>攻击，在部分组件支持html标签显示时，提供配置项，支持哪些标签的转移。</w:t>
      </w:r>
    </w:p>
    <w:p>
      <w:pPr>
        <w:bidi w:val="0"/>
        <w:rPr>
          <w:rFonts w:hint="default"/>
          <w:color w:val="FF0000"/>
          <w:lang w:val="en-US"/>
        </w:rPr>
      </w:pPr>
      <w:r>
        <w:rPr>
          <w:rFonts w:hint="eastAsia"/>
          <w:color w:val="FF0000"/>
          <w:lang w:val="en-US" w:eastAsia="zh-CN"/>
        </w:rPr>
        <w:t>Todo：补充</w:t>
      </w:r>
    </w:p>
    <w:p>
      <w:pPr>
        <w:pStyle w:val="4"/>
        <w:spacing w:before="120" w:after="0" w:line="400" w:lineRule="exact"/>
        <w:rPr>
          <w:b w:val="0"/>
          <w:bCs/>
          <w:sz w:val="24"/>
        </w:rPr>
      </w:pPr>
      <w:bookmarkStart w:id="15" w:name="_Toc1165178164"/>
      <w:r>
        <w:rPr>
          <w:rFonts w:hint="eastAsia"/>
          <w:b w:val="0"/>
          <w:bCs/>
          <w:sz w:val="24"/>
        </w:rPr>
        <w:t>可维护性需求</w:t>
      </w:r>
      <w:bookmarkEnd w:id="15"/>
    </w:p>
    <w:p>
      <w:pPr>
        <w:pStyle w:val="56"/>
        <w:spacing w:before="156" w:beforeLines="50" w:line="400" w:lineRule="exact"/>
        <w:ind w:firstLineChars="0"/>
        <w:rPr>
          <w:rFonts w:ascii="宋体"/>
          <w:color w:val="000000"/>
          <w:sz w:val="24"/>
          <w:szCs w:val="20"/>
        </w:rPr>
      </w:pPr>
      <w:r>
        <w:rPr>
          <w:rFonts w:ascii="宋体"/>
          <w:color w:val="000000"/>
          <w:sz w:val="24"/>
          <w:szCs w:val="20"/>
        </w:rPr>
        <w:t>组件库有官网，提供所有组件的使用说明，另外还包括版本更新说明。</w:t>
      </w:r>
    </w:p>
    <w:p>
      <w:pPr>
        <w:pStyle w:val="4"/>
      </w:pPr>
      <w:bookmarkStart w:id="16" w:name="_Toc246025355"/>
      <w:r>
        <w:rPr>
          <w:rFonts w:hint="eastAsia"/>
          <w:b w:val="0"/>
          <w:bCs/>
        </w:rPr>
        <w:t>可测性需求</w:t>
      </w:r>
      <w:bookmarkEnd w:id="16"/>
    </w:p>
    <w:tbl>
      <w:tblPr>
        <w:tblStyle w:val="3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5953"/>
      </w:tblGrid>
      <w:tr>
        <w:trPr>
          <w:trHeight w:val="464" w:hRule="atLeast"/>
        </w:trPr>
        <w:tc>
          <w:tcPr>
            <w:tcW w:w="704"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序号</w:t>
            </w:r>
          </w:p>
        </w:tc>
        <w:tc>
          <w:tcPr>
            <w:tcW w:w="1843"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需求分类</w:t>
            </w:r>
          </w:p>
        </w:tc>
        <w:tc>
          <w:tcPr>
            <w:tcW w:w="5953"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具体参考内容</w:t>
            </w:r>
          </w:p>
        </w:tc>
      </w:tr>
      <w:tr>
        <w:trPr>
          <w:trHeight w:val="1120" w:hRule="atLeast"/>
        </w:trP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1</w:t>
            </w:r>
          </w:p>
        </w:tc>
        <w:tc>
          <w:tcPr>
            <w:tcW w:w="1843" w:type="dxa"/>
          </w:tcPr>
          <w:p>
            <w:pPr>
              <w:pStyle w:val="5"/>
              <w:numPr>
                <w:ilvl w:val="0"/>
                <w:numId w:val="0"/>
              </w:numPr>
              <w:tabs>
                <w:tab w:val="left" w:pos="840"/>
              </w:tabs>
              <w:spacing w:before="156" w:beforeLines="50" w:line="400" w:lineRule="exact"/>
              <w:ind w:left="864" w:hanging="86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可观察性</w:t>
            </w:r>
          </w:p>
          <w:p>
            <w:pPr>
              <w:spacing w:before="156" w:beforeLines="50" w:line="400" w:lineRule="exact"/>
              <w:rPr>
                <w:rFonts w:ascii="宋体" w:hAnsi="宋体"/>
                <w:color w:val="000000"/>
                <w:kern w:val="0"/>
                <w:szCs w:val="21"/>
                <w:lang w:val="zh-CN"/>
              </w:rPr>
            </w:pPr>
          </w:p>
        </w:tc>
        <w:tc>
          <w:tcPr>
            <w:tcW w:w="5953" w:type="dxa"/>
          </w:tcPr>
          <w:p>
            <w:pPr>
              <w:spacing w:before="156" w:beforeLines="50" w:line="400" w:lineRule="exact"/>
              <w:rPr>
                <w:rFonts w:ascii="宋体" w:hAnsi="宋体"/>
                <w:color w:val="000000"/>
                <w:kern w:val="0"/>
                <w:szCs w:val="21"/>
              </w:rPr>
            </w:pPr>
            <w:r>
              <w:rPr>
                <w:rFonts w:ascii="宋体" w:hAnsi="宋体"/>
                <w:color w:val="000000"/>
                <w:kern w:val="0"/>
                <w:szCs w:val="21"/>
              </w:rPr>
              <w:t>提供UI自动化测试，用以提升展示类问题的测试效率和准确率。</w:t>
            </w:r>
          </w:p>
        </w:tc>
      </w:tr>
      <w:t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2</w:t>
            </w:r>
          </w:p>
        </w:tc>
        <w:tc>
          <w:tcPr>
            <w:tcW w:w="1843" w:type="dxa"/>
          </w:tcPr>
          <w:p>
            <w:pPr>
              <w:pStyle w:val="5"/>
              <w:numPr>
                <w:ilvl w:val="0"/>
                <w:numId w:val="0"/>
              </w:numPr>
              <w:tabs>
                <w:tab w:val="left" w:pos="840"/>
              </w:tabs>
              <w:spacing w:before="156" w:beforeLines="50" w:line="400" w:lineRule="exact"/>
              <w:ind w:left="864" w:hanging="86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可控制性</w:t>
            </w:r>
          </w:p>
          <w:p>
            <w:pPr>
              <w:spacing w:before="156" w:beforeLines="50" w:line="400" w:lineRule="exact"/>
              <w:rPr>
                <w:rFonts w:ascii="宋体" w:hAnsi="宋体"/>
                <w:color w:val="000000"/>
                <w:kern w:val="0"/>
                <w:szCs w:val="21"/>
                <w:lang w:val="zh-CN"/>
              </w:rPr>
            </w:pPr>
          </w:p>
        </w:tc>
        <w:tc>
          <w:tcPr>
            <w:tcW w:w="5953" w:type="dxa"/>
          </w:tcPr>
          <w:p>
            <w:pPr>
              <w:spacing w:before="156" w:beforeLines="50" w:line="400" w:lineRule="exact"/>
              <w:rPr>
                <w:rFonts w:ascii="宋体" w:hAnsi="宋体"/>
                <w:color w:val="000000"/>
                <w:kern w:val="0"/>
                <w:szCs w:val="21"/>
                <w:lang w:val="zh-CN"/>
              </w:rPr>
            </w:pPr>
            <w:r>
              <w:rPr>
                <w:rFonts w:ascii="宋体" w:hAnsi="宋体"/>
                <w:color w:val="000000"/>
                <w:kern w:val="0"/>
                <w:szCs w:val="21"/>
              </w:rPr>
              <w:t>针对大数据场景的组件，设置数据验收标准，在测试阶段严格按照此验收标准进行验收。</w:t>
            </w:r>
          </w:p>
        </w:tc>
      </w:tr>
      <w:t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3</w:t>
            </w:r>
          </w:p>
        </w:tc>
        <w:tc>
          <w:tcPr>
            <w:tcW w:w="1843" w:type="dxa"/>
          </w:tcPr>
          <w:p>
            <w:pPr>
              <w:pStyle w:val="5"/>
              <w:numPr>
                <w:ilvl w:val="0"/>
                <w:numId w:val="0"/>
              </w:numPr>
              <w:tabs>
                <w:tab w:val="left" w:pos="840"/>
              </w:tabs>
              <w:spacing w:before="156" w:beforeLines="50" w:line="400" w:lineRule="exact"/>
              <w:ind w:left="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可分解性</w:t>
            </w:r>
          </w:p>
        </w:tc>
        <w:tc>
          <w:tcPr>
            <w:tcW w:w="5953" w:type="dxa"/>
          </w:tcPr>
          <w:p>
            <w:pPr>
              <w:spacing w:before="156" w:beforeLines="50" w:line="400" w:lineRule="exact"/>
              <w:rPr>
                <w:rFonts w:ascii="宋体" w:hAnsi="宋体"/>
                <w:color w:val="000000"/>
                <w:kern w:val="0"/>
                <w:szCs w:val="21"/>
                <w:lang w:val="zh-CN"/>
              </w:rPr>
            </w:pPr>
            <w:r>
              <w:rPr>
                <w:rFonts w:ascii="宋体" w:hAnsi="宋体"/>
                <w:color w:val="000000"/>
                <w:kern w:val="0"/>
                <w:szCs w:val="21"/>
              </w:rPr>
              <w:t>测试用例编写依据当前需求及关联功能。</w:t>
            </w:r>
          </w:p>
        </w:tc>
      </w:tr>
    </w:tbl>
    <w:p>
      <w:pPr>
        <w:pStyle w:val="3"/>
        <w:spacing w:before="120" w:after="0" w:line="400" w:lineRule="exact"/>
        <w:rPr>
          <w:b w:val="0"/>
          <w:sz w:val="24"/>
        </w:rPr>
      </w:pPr>
      <w:bookmarkStart w:id="17" w:name="_Toc1042121010"/>
      <w:r>
        <w:rPr>
          <w:rFonts w:hint="eastAsia"/>
          <w:b w:val="0"/>
          <w:sz w:val="24"/>
        </w:rPr>
        <w:t>系统周边与交互</w:t>
      </w:r>
      <w:bookmarkEnd w:id="17"/>
    </w:p>
    <w:p>
      <w:pPr>
        <w:spacing w:before="156" w:beforeLines="50" w:line="400" w:lineRule="exact"/>
        <w:ind w:firstLine="420"/>
        <w:rPr>
          <w:rFonts w:ascii="宋体"/>
          <w:color w:val="000000"/>
          <w:sz w:val="24"/>
          <w:szCs w:val="20"/>
        </w:rPr>
      </w:pPr>
      <w:r>
        <w:rPr>
          <w:rFonts w:ascii="宋体"/>
          <w:color w:val="000000"/>
          <w:sz w:val="24"/>
          <w:szCs w:val="20"/>
        </w:rPr>
        <w:t>HUI组件库同HUI框架与业务系统关系图</w:t>
      </w:r>
    </w:p>
    <w:p>
      <w:pPr>
        <w:spacing w:line="300" w:lineRule="auto"/>
        <w:rPr>
          <w:i/>
          <w:iCs/>
          <w:color w:val="0000FF"/>
        </w:rPr>
      </w:pPr>
      <w:r>
        <w:rPr>
          <w:i/>
          <w:iCs/>
          <w:color w:val="0000FF"/>
        </w:rPr>
        <w:t xml:space="preserve">    </w:t>
      </w:r>
      <w:r>
        <w:rPr>
          <w:i/>
          <w:iCs/>
          <w:color w:val="0000FF"/>
        </w:rPr>
        <w:drawing>
          <wp:inline distT="0" distB="0" distL="114300" distR="114300">
            <wp:extent cx="4732655" cy="3387725"/>
            <wp:effectExtent l="0" t="0" r="10795"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8"/>
                    <a:stretch>
                      <a:fillRect/>
                    </a:stretch>
                  </pic:blipFill>
                  <pic:spPr>
                    <a:xfrm>
                      <a:off x="0" y="0"/>
                      <a:ext cx="4732655" cy="3387725"/>
                    </a:xfrm>
                    <a:prstGeom prst="rect">
                      <a:avLst/>
                    </a:prstGeom>
                  </pic:spPr>
                </pic:pic>
              </a:graphicData>
            </a:graphic>
          </wp:inline>
        </w:drawing>
      </w:r>
    </w:p>
    <w:p>
      <w:pPr>
        <w:pStyle w:val="3"/>
        <w:spacing w:before="120" w:after="0" w:line="400" w:lineRule="exact"/>
        <w:rPr>
          <w:rFonts w:ascii="宋体"/>
          <w:i/>
          <w:iCs/>
          <w:color w:val="4472C4"/>
        </w:rPr>
      </w:pPr>
      <w:bookmarkStart w:id="18" w:name="_Toc51190138"/>
      <w:r>
        <w:rPr>
          <w:rFonts w:hint="eastAsia"/>
          <w:b w:val="0"/>
          <w:sz w:val="24"/>
        </w:rPr>
        <w:t>开发与运行环境限制</w:t>
      </w:r>
      <w:bookmarkEnd w:id="18"/>
    </w:p>
    <w:p>
      <w:pPr>
        <w:pStyle w:val="4"/>
        <w:spacing w:before="120" w:after="0" w:line="400" w:lineRule="exact"/>
        <w:rPr>
          <w:b w:val="0"/>
          <w:bCs/>
          <w:sz w:val="24"/>
        </w:rPr>
      </w:pPr>
      <w:bookmarkStart w:id="19" w:name="_Toc1359190566"/>
      <w:r>
        <w:rPr>
          <w:rFonts w:hint="eastAsia"/>
          <w:b w:val="0"/>
          <w:bCs/>
          <w:sz w:val="24"/>
        </w:rPr>
        <w:t>公司</w:t>
      </w:r>
      <w:r>
        <w:rPr>
          <w:b w:val="0"/>
          <w:bCs/>
          <w:sz w:val="24"/>
        </w:rPr>
        <w:t>技术</w:t>
      </w:r>
      <w:r>
        <w:rPr>
          <w:rFonts w:hint="eastAsia"/>
          <w:b w:val="0"/>
          <w:bCs/>
          <w:sz w:val="24"/>
        </w:rPr>
        <w:t>选型约定</w:t>
      </w:r>
      <w:bookmarkEnd w:id="19"/>
    </w:p>
    <w:tbl>
      <w:tblPr>
        <w:tblStyle w:val="3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1984"/>
        <w:gridCol w:w="3969"/>
      </w:tblGrid>
      <w:tr>
        <w:trPr>
          <w:trHeight w:val="608" w:hRule="atLeast"/>
        </w:trPr>
        <w:tc>
          <w:tcPr>
            <w:tcW w:w="3369"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技术栈类别</w:t>
            </w:r>
          </w:p>
        </w:tc>
        <w:tc>
          <w:tcPr>
            <w:tcW w:w="1984"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使用的关键工具</w:t>
            </w:r>
          </w:p>
        </w:tc>
        <w:tc>
          <w:tcPr>
            <w:tcW w:w="3969"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备注</w:t>
            </w:r>
          </w:p>
        </w:tc>
      </w:tr>
      <w:tr>
        <w:trPr>
          <w:trHeight w:val="424" w:hRule="atLeast"/>
        </w:trPr>
        <w:tc>
          <w:tcPr>
            <w:tcW w:w="3369" w:type="dxa"/>
            <w:vMerge w:val="restart"/>
            <w:shd w:val="clear" w:color="auto" w:fill="auto"/>
          </w:tcPr>
          <w:p>
            <w:pPr>
              <w:spacing w:before="156" w:beforeLines="50" w:line="400" w:lineRule="exact"/>
              <w:rPr>
                <w:rFonts w:ascii="宋体" w:hAnsi="宋体"/>
                <w:color w:val="000000"/>
                <w:szCs w:val="21"/>
              </w:rPr>
            </w:pPr>
            <w:r>
              <w:rPr>
                <w:rFonts w:ascii="宋体" w:hAnsi="宋体"/>
                <w:color w:val="000000"/>
                <w:szCs w:val="21"/>
              </w:rPr>
              <w:t>vue2技术栈</w:t>
            </w: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vue(2.6.10)</w:t>
            </w:r>
          </w:p>
        </w:tc>
        <w:tc>
          <w:tcPr>
            <w:tcW w:w="3969" w:type="dxa"/>
            <w:vMerge w:val="restart"/>
            <w:shd w:val="clear" w:color="auto" w:fill="auto"/>
            <w:vAlign w:val="center"/>
          </w:tcPr>
          <w:p>
            <w:pPr>
              <w:spacing w:before="156" w:beforeLines="50" w:line="400" w:lineRule="exact"/>
              <w:rPr>
                <w:rFonts w:ascii="宋体" w:hAnsi="宋体"/>
                <w:i/>
                <w:iCs/>
                <w:color w:val="0000FF"/>
                <w:szCs w:val="21"/>
              </w:rPr>
            </w:pPr>
            <w:r>
              <w:rPr>
                <w:rFonts w:ascii="宋体" w:hAnsi="宋体"/>
                <w:color w:val="000000"/>
                <w:szCs w:val="21"/>
              </w:rPr>
              <w:t>关于前端技术栈，公司并没有相关的选型约束，以目前已有系统实际使用为依据。</w:t>
            </w:r>
          </w:p>
        </w:tc>
      </w:tr>
      <w:tr>
        <w:trPr>
          <w:trHeight w:val="416"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webpack4</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babel8</w:t>
            </w:r>
          </w:p>
        </w:tc>
        <w:tc>
          <w:tcPr>
            <w:tcW w:w="3969" w:type="dxa"/>
            <w:vMerge w:val="continue"/>
            <w:shd w:val="clear" w:color="auto" w:fill="auto"/>
          </w:tcPr>
          <w:p>
            <w:pPr>
              <w:spacing w:before="156" w:beforeLines="50" w:line="400" w:lineRule="exact"/>
              <w:rPr>
                <w:rFonts w:ascii="宋体" w:hAnsi="宋体"/>
                <w:i/>
                <w:iCs/>
                <w:color w:val="FF0000"/>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gulp4</w:t>
            </w:r>
          </w:p>
        </w:tc>
        <w:tc>
          <w:tcPr>
            <w:tcW w:w="3969" w:type="dxa"/>
            <w:vMerge w:val="continue"/>
            <w:shd w:val="clear" w:color="auto" w:fill="auto"/>
          </w:tcPr>
          <w:p>
            <w:pPr>
              <w:spacing w:before="156" w:beforeLines="50" w:line="400" w:lineRule="exact"/>
              <w:rPr>
                <w:rFonts w:ascii="宋体" w:hAnsi="宋体"/>
                <w:i/>
                <w:iCs/>
                <w:color w:val="FF0000"/>
                <w:szCs w:val="21"/>
              </w:rPr>
            </w:pPr>
          </w:p>
        </w:tc>
      </w:tr>
      <w:tr>
        <w:trPr>
          <w:trHeight w:val="408"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dart-sass</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20" w:hRule="atLeast"/>
        </w:trPr>
        <w:tc>
          <w:tcPr>
            <w:tcW w:w="3369" w:type="dxa"/>
            <w:vMerge w:val="restart"/>
            <w:shd w:val="clear" w:color="auto" w:fill="auto"/>
          </w:tcPr>
          <w:p>
            <w:pPr>
              <w:spacing w:before="156" w:beforeLines="50" w:line="400" w:lineRule="exact"/>
              <w:rPr>
                <w:rFonts w:ascii="宋体" w:hAnsi="宋体"/>
                <w:i/>
                <w:iCs/>
                <w:color w:val="4472C4"/>
                <w:szCs w:val="21"/>
              </w:rPr>
            </w:pPr>
            <w:r>
              <w:rPr>
                <w:rFonts w:ascii="宋体" w:hAnsi="宋体"/>
                <w:color w:val="000000"/>
                <w:szCs w:val="21"/>
              </w:rPr>
              <w:t>vue3技术栈</w:t>
            </w: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vue(3.2.45)</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webpack5</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7"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babel7</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269"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vite4</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269"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dart-sass</w:t>
            </w:r>
          </w:p>
        </w:tc>
        <w:tc>
          <w:tcPr>
            <w:tcW w:w="3969" w:type="dxa"/>
            <w:vMerge w:val="continue"/>
            <w:shd w:val="clear" w:color="auto" w:fill="auto"/>
          </w:tcPr>
          <w:p>
            <w:pPr>
              <w:spacing w:before="156" w:beforeLines="50" w:line="400" w:lineRule="exact"/>
              <w:rPr>
                <w:rFonts w:ascii="宋体" w:hAnsi="宋体"/>
                <w:i/>
                <w:iCs/>
                <w:color w:val="0000FF"/>
                <w:szCs w:val="21"/>
              </w:rPr>
            </w:pPr>
          </w:p>
        </w:tc>
      </w:tr>
    </w:tbl>
    <w:p>
      <w:pPr>
        <w:pStyle w:val="4"/>
        <w:spacing w:before="120" w:after="0" w:line="400" w:lineRule="exact"/>
        <w:rPr>
          <w:rFonts w:ascii="宋体"/>
          <w:i/>
          <w:iCs/>
          <w:color w:val="4472C4"/>
          <w:sz w:val="24"/>
          <w:szCs w:val="20"/>
        </w:rPr>
      </w:pPr>
      <w:bookmarkStart w:id="20" w:name="_Toc1132289623"/>
      <w:r>
        <w:rPr>
          <w:b w:val="0"/>
          <w:bCs/>
          <w:color w:val="000000"/>
          <w:sz w:val="24"/>
        </w:rPr>
        <w:t>运行环境约定</w:t>
      </w:r>
      <w:bookmarkEnd w:id="20"/>
      <w:r>
        <w:rPr>
          <w:rFonts w:hint="eastAsia"/>
          <w:b w:val="0"/>
          <w:bCs/>
          <w:color w:val="000000"/>
          <w:sz w:val="24"/>
        </w:rPr>
        <w:t xml:space="preserve"> </w:t>
      </w:r>
      <w:r>
        <w:rPr>
          <w:b w:val="0"/>
          <w:bCs/>
          <w:color w:val="000000"/>
          <w:sz w:val="24"/>
        </w:rPr>
        <w:t xml:space="preserve"> </w:t>
      </w:r>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864"/>
        <w:gridCol w:w="3940"/>
      </w:tblGrid>
      <w:tr>
        <w:trPr>
          <w:cantSplit/>
        </w:trPr>
        <w:tc>
          <w:tcPr>
            <w:tcW w:w="2376"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运行环境</w:t>
            </w:r>
          </w:p>
        </w:tc>
        <w:tc>
          <w:tcPr>
            <w:tcW w:w="2864"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约束类型</w:t>
            </w:r>
          </w:p>
        </w:tc>
        <w:tc>
          <w:tcPr>
            <w:tcW w:w="3940"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说明</w:t>
            </w:r>
          </w:p>
        </w:tc>
      </w:tr>
      <w:tr>
        <w:trPr>
          <w:cantSplit/>
        </w:trPr>
        <w:tc>
          <w:tcPr>
            <w:tcW w:w="2376" w:type="dxa"/>
            <w:vMerge w:val="restart"/>
          </w:tcPr>
          <w:p>
            <w:pPr>
              <w:spacing w:before="156" w:beforeLines="50" w:line="400" w:lineRule="exact"/>
              <w:rPr>
                <w:rFonts w:ascii="宋体" w:hAnsi="宋体"/>
                <w:color w:val="4472C4"/>
                <w:szCs w:val="21"/>
              </w:rPr>
            </w:pPr>
            <w:r>
              <w:rPr>
                <w:rFonts w:hint="eastAsia" w:ascii="宋体" w:hAnsi="宋体"/>
                <w:color w:val="000000" w:themeColor="text1"/>
                <w:szCs w:val="21"/>
                <w14:textFill>
                  <w14:solidFill>
                    <w14:schemeClr w14:val="tx1"/>
                  </w14:solidFill>
                </w14:textFill>
              </w:rPr>
              <w:t>W</w:t>
            </w:r>
            <w:r>
              <w:rPr>
                <w:rFonts w:ascii="宋体" w:hAnsi="宋体"/>
                <w:color w:val="000000" w:themeColor="text1"/>
                <w:szCs w:val="21"/>
                <w14:textFill>
                  <w14:solidFill>
                    <w14:schemeClr w14:val="tx1"/>
                  </w14:solidFill>
                </w14:textFill>
              </w:rPr>
              <w:t>ebView/</w:t>
            </w:r>
            <w:r>
              <w:rPr>
                <w:rFonts w:hint="eastAsia" w:ascii="宋体" w:hAnsi="宋体"/>
                <w:color w:val="000000" w:themeColor="text1"/>
                <w:szCs w:val="21"/>
                <w14:textFill>
                  <w14:solidFill>
                    <w14:schemeClr w14:val="tx1"/>
                  </w14:solidFill>
                </w14:textFill>
              </w:rPr>
              <w:t>浏览器</w:t>
            </w: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CEF</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Chrome</w:t>
            </w:r>
            <w:r>
              <w:rPr>
                <w:rFonts w:ascii="宋体" w:hAnsi="宋体"/>
                <w:color w:val="000000" w:themeColor="text1"/>
                <w:szCs w:val="21"/>
                <w14:textFill>
                  <w14:solidFill>
                    <w14:schemeClr w14:val="tx1"/>
                  </w14:solidFill>
                </w14:textFill>
              </w:rPr>
              <w:t xml:space="preserve"> 95+</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 xml:space="preserve">95 </w:t>
            </w:r>
            <w:r>
              <w:rPr>
                <w:rFonts w:hint="eastAsia" w:ascii="宋体" w:hAnsi="宋体"/>
                <w:color w:val="000000" w:themeColor="text1"/>
                <w:szCs w:val="21"/>
                <w14:textFill>
                  <w14:solidFill>
                    <w14:schemeClr w14:val="tx1"/>
                  </w14:solidFill>
                </w14:textFill>
              </w:rPr>
              <w:t>代表内核版本为9</w:t>
            </w:r>
            <w:r>
              <w:rPr>
                <w:rFonts w:ascii="宋体" w:hAnsi="宋体"/>
                <w:color w:val="000000" w:themeColor="text1"/>
                <w:szCs w:val="21"/>
                <w14:textFill>
                  <w14:solidFill>
                    <w14:schemeClr w14:val="tx1"/>
                  </w14:solidFill>
                </w14:textFill>
              </w:rPr>
              <w:t>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firefox</w:t>
            </w:r>
            <w:r>
              <w:rPr>
                <w:rFonts w:ascii="宋体" w:hAnsi="宋体"/>
                <w:color w:val="000000" w:themeColor="text1"/>
                <w:szCs w:val="21"/>
                <w14:textFill>
                  <w14:solidFill>
                    <w14:schemeClr w14:val="tx1"/>
                  </w14:solidFill>
                </w14:textFill>
              </w:rPr>
              <w:t xml:space="preserve"> 103+</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QtWebEngine</w:t>
            </w:r>
            <w:r>
              <w:rPr>
                <w:rFonts w:ascii="宋体" w:hAnsi="宋体"/>
                <w:color w:val="000000" w:themeColor="text1"/>
                <w:szCs w:val="21"/>
                <w14:textFill>
                  <w14:solidFill>
                    <w14:schemeClr w14:val="tx1"/>
                  </w14:solidFill>
                </w14:textFill>
              </w:rPr>
              <w:t xml:space="preserve"> 6.3.0</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60</w:t>
            </w:r>
            <w:r>
              <w:rPr>
                <w:rFonts w:hint="eastAsia" w:ascii="宋体" w:hAnsi="宋体"/>
                <w:color w:val="000000" w:themeColor="text1"/>
                <w:szCs w:val="21"/>
                <w14:textFill>
                  <w14:solidFill>
                    <w14:schemeClr w14:val="tx1"/>
                  </w14:solidFill>
                </w14:textFill>
              </w:rPr>
              <w:t>信创浏览器</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webview</w:t>
            </w:r>
            <w:r>
              <w:rPr>
                <w:rFonts w:ascii="宋体" w:hAnsi="宋体"/>
                <w:color w:val="000000" w:themeColor="text1"/>
                <w:szCs w:val="21"/>
                <w14:textFill>
                  <w14:solidFill>
                    <w14:schemeClr w14:val="tx1"/>
                  </w14:solidFill>
                </w14:textFill>
              </w:rPr>
              <w:t>2 1.0.945.30 +</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 95.0.4638.69</w:t>
            </w:r>
          </w:p>
        </w:tc>
      </w:tr>
    </w:tbl>
    <w:p>
      <w:pPr>
        <w:pStyle w:val="4"/>
        <w:spacing w:before="120" w:after="0" w:line="400" w:lineRule="exact"/>
        <w:rPr>
          <w:b w:val="0"/>
          <w:bCs/>
          <w:sz w:val="24"/>
        </w:rPr>
      </w:pPr>
      <w:bookmarkStart w:id="21" w:name="_Toc1539097694"/>
      <w:r>
        <w:rPr>
          <w:b w:val="0"/>
          <w:bCs/>
          <w:sz w:val="24"/>
        </w:rPr>
        <w:t>开发环境约定</w:t>
      </w:r>
      <w:bookmarkEnd w:id="21"/>
    </w:p>
    <w:bookmarkEnd w:id="11"/>
    <w:p>
      <w:pPr>
        <w:pStyle w:val="2"/>
        <w:numPr>
          <w:ilvl w:val="0"/>
          <w:numId w:val="0"/>
        </w:numPr>
        <w:spacing w:before="120" w:after="0" w:line="400" w:lineRule="exact"/>
        <w:ind w:leftChars="0"/>
      </w:pPr>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3495"/>
      </w:tblGrid>
      <w:tr>
        <w:trPr>
          <w:trHeight w:val="584" w:hRule="atLeast"/>
        </w:trPr>
        <w:tc>
          <w:tcPr>
            <w:tcW w:w="2842"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工具分类</w:t>
            </w:r>
          </w:p>
        </w:tc>
        <w:tc>
          <w:tcPr>
            <w:tcW w:w="2843"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工具名称</w:t>
            </w:r>
          </w:p>
        </w:tc>
        <w:tc>
          <w:tcPr>
            <w:tcW w:w="3495"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版本</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构建工具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roull</w:t>
            </w:r>
            <w:r>
              <w:rPr>
                <w:rFonts w:ascii="宋体" w:hAnsi="宋体"/>
                <w:color w:val="000000" w:themeColor="text1"/>
                <w:szCs w:val="21"/>
                <w14:textFill>
                  <w14:solidFill>
                    <w14:schemeClr w14:val="tx1"/>
                  </w14:solidFill>
                </w14:textFill>
              </w:rPr>
              <w:t>up</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开发语言</w:t>
            </w:r>
          </w:p>
        </w:tc>
        <w:tc>
          <w:tcPr>
            <w:tcW w:w="2843" w:type="dxa"/>
            <w:shd w:val="clear" w:color="auto" w:fill="auto"/>
          </w:tcPr>
          <w:p>
            <w:pPr>
              <w:spacing w:before="156" w:beforeLines="50" w:line="400" w:lineRule="exac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Javascript</w:t>
            </w:r>
            <w:r>
              <w:rPr>
                <w:rFonts w:hint="eastAsia" w:ascii="宋体" w:hAnsi="宋体"/>
                <w:color w:val="000000" w:themeColor="text1"/>
                <w:szCs w:val="21"/>
                <w:lang w:val="en-US" w:eastAsia="zh-CN"/>
                <w14:textFill>
                  <w14:solidFill>
                    <w14:schemeClr w14:val="tx1"/>
                  </w14:solidFill>
                </w14:textFill>
              </w:rPr>
              <w:t>/typescript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E</w:t>
            </w:r>
            <w:r>
              <w:rPr>
                <w:rFonts w:ascii="宋体" w:hAnsi="宋体"/>
                <w:color w:val="000000" w:themeColor="text1"/>
                <w:szCs w:val="21"/>
                <w14:textFill>
                  <w14:solidFill>
                    <w14:schemeClr w14:val="tx1"/>
                  </w14:solidFill>
                </w14:textFill>
              </w:rPr>
              <w:t>S2015+</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版本管理工具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g</w:t>
            </w:r>
            <w:r>
              <w:rPr>
                <w:rFonts w:ascii="宋体" w:hAnsi="宋体"/>
                <w:color w:val="000000" w:themeColor="text1"/>
                <w:szCs w:val="21"/>
                <w14:textFill>
                  <w14:solidFill>
                    <w14:schemeClr w14:val="tx1"/>
                  </w14:solidFill>
                </w14:textFill>
              </w:rPr>
              <w:t>it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单测工具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vitest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1.4.0+</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组件 UI</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测试工具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cypress</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13+</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其他</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bl>
    <w:p>
      <w:pPr>
        <w:pStyle w:val="2"/>
        <w:spacing w:before="120" w:after="0" w:line="400" w:lineRule="exact"/>
      </w:pPr>
      <w:r>
        <w:rPr>
          <w:sz w:val="22"/>
        </w:rPr>
        <w:br w:type="page"/>
      </w:r>
      <w:bookmarkStart w:id="22" w:name="_Toc1174414943"/>
      <w:bookmarkStart w:id="23" w:name="_Toc143661461"/>
      <w:bookmarkStart w:id="24" w:name="_Toc60317147"/>
      <w:bookmarkStart w:id="25" w:name="_Toc12429835"/>
      <w:bookmarkStart w:id="26" w:name="_Toc68403217"/>
      <w:r>
        <w:rPr>
          <w:rFonts w:hint="eastAsia"/>
          <w:b w:val="0"/>
          <w:sz w:val="24"/>
        </w:rPr>
        <w:t>架构设计</w:t>
      </w:r>
      <w:bookmarkEnd w:id="22"/>
    </w:p>
    <w:p>
      <w:pPr>
        <w:pStyle w:val="3"/>
        <w:spacing w:before="120" w:after="0" w:line="400" w:lineRule="exact"/>
        <w:rPr>
          <w:b w:val="0"/>
          <w:sz w:val="24"/>
        </w:rPr>
      </w:pPr>
      <w:bookmarkStart w:id="27" w:name="_Toc869747424"/>
      <w:r>
        <w:rPr>
          <w:rFonts w:hint="eastAsia"/>
          <w:b w:val="0"/>
          <w:sz w:val="24"/>
          <w:lang w:val="en-US" w:eastAsia="zh-CN"/>
        </w:rPr>
        <w:t>架构</w:t>
      </w:r>
      <w:r>
        <w:rPr>
          <w:b w:val="0"/>
          <w:sz w:val="24"/>
        </w:rPr>
        <w:t>视图</w:t>
      </w:r>
      <w:bookmarkEnd w:id="27"/>
    </w:p>
    <w:p>
      <w:r>
        <w:drawing>
          <wp:inline distT="0" distB="0" distL="114300" distR="114300">
            <wp:extent cx="5271135" cy="2162175"/>
            <wp:effectExtent l="0" t="0" r="1206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2162175"/>
                    </a:xfrm>
                    <a:prstGeom prst="rect">
                      <a:avLst/>
                    </a:prstGeom>
                    <a:noFill/>
                    <a:ln>
                      <a:noFill/>
                    </a:ln>
                  </pic:spPr>
                </pic:pic>
              </a:graphicData>
            </a:graphic>
          </wp:inline>
        </w:drawing>
      </w:r>
    </w:p>
    <w:p/>
    <w:p>
      <w:pPr>
        <w:rPr>
          <w:rFonts w:hint="eastAsia"/>
          <w:lang w:val="en-US" w:eastAsia="zh-CN"/>
        </w:rPr>
      </w:pPr>
      <w:r>
        <w:rPr>
          <w:rFonts w:hint="eastAsia"/>
          <w:lang w:val="en-US" w:eastAsia="zh-CN"/>
        </w:rPr>
        <w:t>Vue3</w:t>
      </w:r>
      <w:r>
        <w:rPr>
          <w:rFonts w:hint="eastAsia"/>
        </w:rPr>
        <w:t>组件库</w:t>
      </w:r>
      <w:r>
        <w:rPr>
          <w:rFonts w:hint="eastAsia"/>
          <w:lang w:val="en-US" w:eastAsia="zh-CN"/>
        </w:rPr>
        <w:t>是</w:t>
      </w:r>
      <w:r>
        <w:rPr>
          <w:rFonts w:hint="eastAsia"/>
        </w:rPr>
        <w:t>一个多层次、可扩展的组件库系统，旨在支持不同的技术栈</w:t>
      </w:r>
      <w:r>
        <w:rPr>
          <w:rFonts w:hint="default"/>
          <w:lang w:val="en-US"/>
        </w:rPr>
        <w:t>(</w:t>
      </w:r>
      <w:r>
        <w:rPr>
          <w:rFonts w:hint="eastAsia"/>
          <w:lang w:val="en-US" w:eastAsia="zh-CN"/>
        </w:rPr>
        <w:t>技术无关化，具体参见4.2章节</w:t>
      </w:r>
      <w:r>
        <w:rPr>
          <w:rFonts w:hint="default"/>
          <w:lang w:val="en-US"/>
        </w:rPr>
        <w:t>)</w:t>
      </w:r>
      <w:r>
        <w:rPr>
          <w:rFonts w:hint="eastAsia"/>
        </w:rPr>
        <w:t>、端口和用户体验规范。该设计的核心目的是提供一个统一的、模块化的解决方案，以便在不同的开发环境中实现高效的组件复用和一致性。</w:t>
      </w:r>
      <w:r>
        <w:rPr>
          <w:rFonts w:hint="eastAsia"/>
          <w:lang w:val="en-US" w:eastAsia="zh-CN"/>
        </w:rPr>
        <w:t>可以达到以下效果：</w:t>
      </w:r>
    </w:p>
    <w:p>
      <w:pPr>
        <w:numPr>
          <w:ilvl w:val="0"/>
          <w:numId w:val="2"/>
        </w:numPr>
        <w:rPr>
          <w:rFonts w:hint="eastAsia"/>
          <w:lang w:val="en-US" w:eastAsia="zh-CN"/>
        </w:rPr>
      </w:pPr>
      <w:r>
        <w:rPr>
          <w:rFonts w:hint="eastAsia"/>
          <w:lang w:val="en-US" w:eastAsia="zh-CN"/>
        </w:rPr>
        <w:t>提高开发效率和代码复用性，减少重复开发的工作量</w:t>
      </w:r>
    </w:p>
    <w:p>
      <w:pPr>
        <w:numPr>
          <w:ilvl w:val="0"/>
          <w:numId w:val="2"/>
        </w:numPr>
        <w:rPr>
          <w:rFonts w:hint="default"/>
          <w:lang w:val="en-US" w:eastAsia="zh-CN"/>
        </w:rPr>
      </w:pPr>
      <w:r>
        <w:rPr>
          <w:rFonts w:hint="eastAsia"/>
          <w:lang w:val="en-US" w:eastAsia="zh-CN"/>
        </w:rPr>
        <w:t>统一UI风格和交互体验，提高产品的一致性和可用性</w:t>
      </w:r>
    </w:p>
    <w:p>
      <w:pPr>
        <w:numPr>
          <w:ilvl w:val="0"/>
          <w:numId w:val="2"/>
        </w:numPr>
        <w:rPr>
          <w:rFonts w:hint="default"/>
          <w:lang w:val="en-US" w:eastAsia="zh-CN"/>
        </w:rPr>
      </w:pPr>
      <w:r>
        <w:rPr>
          <w:rFonts w:hint="eastAsia"/>
          <w:lang w:val="en-US" w:eastAsia="zh-CN"/>
        </w:rPr>
        <w:t>支持多种前端框架，降低迁移成本和技术变革造成的风险</w:t>
      </w:r>
    </w:p>
    <w:p>
      <w:pPr>
        <w:numPr>
          <w:ilvl w:val="0"/>
          <w:numId w:val="2"/>
        </w:numPr>
        <w:rPr>
          <w:rFonts w:hint="default"/>
          <w:lang w:val="en-US" w:eastAsia="zh-CN"/>
        </w:rPr>
      </w:pPr>
      <w:r>
        <w:rPr>
          <w:rFonts w:hint="eastAsia"/>
          <w:lang w:val="en-US" w:eastAsia="zh-CN"/>
        </w:rPr>
        <w:t>降低维护成本，减少代码冗余和重复的工作</w:t>
      </w:r>
    </w:p>
    <w:p>
      <w:pPr>
        <w:rPr>
          <w:rFonts w:hint="eastAsia"/>
        </w:rPr>
      </w:pPr>
    </w:p>
    <w:p>
      <w:pPr>
        <w:rPr>
          <w:rFonts w:hint="default" w:eastAsia="宋体"/>
          <w:lang w:val="en-US" w:eastAsia="zh-CN"/>
        </w:rPr>
      </w:pPr>
      <w:r>
        <w:rPr>
          <w:rFonts w:hint="eastAsia"/>
          <w:lang w:val="en-US" w:eastAsia="zh-CN"/>
        </w:rPr>
        <w:t>架构设计详解：</w:t>
      </w:r>
    </w:p>
    <w:p>
      <w:pPr>
        <w:rPr>
          <w:rFonts w:hint="eastAsia"/>
        </w:rPr>
      </w:pPr>
      <w:r>
        <w:rPr>
          <w:rFonts w:hint="eastAsia"/>
        </w:rPr>
        <w:t>1. 组件库</w:t>
      </w:r>
    </w:p>
    <w:p>
      <w:pPr>
        <w:rPr>
          <w:rFonts w:hint="eastAsia"/>
        </w:rPr>
      </w:pPr>
      <w:r>
        <w:rPr>
          <w:rFonts w:hint="eastAsia"/>
        </w:rPr>
        <w:t>组件库是整个架构的基础，包含以下几个重要部分：</w:t>
      </w:r>
    </w:p>
    <w:p>
      <w:pPr>
        <w:rPr>
          <w:rFonts w:hint="eastAsia"/>
        </w:rPr>
      </w:pPr>
      <w:r>
        <w:rPr>
          <w:rFonts w:hint="eastAsia"/>
        </w:rPr>
        <w:t>统一API接口：提供一个统一的接口标准，确保组件在不同的环境中能够一致地调用和使用。</w:t>
      </w:r>
    </w:p>
    <w:p>
      <w:pPr>
        <w:rPr>
          <w:rFonts w:hint="eastAsia"/>
        </w:rPr>
      </w:pPr>
      <w:r>
        <w:rPr>
          <w:rFonts w:hint="eastAsia"/>
        </w:rPr>
        <w:t>不同交互规范：支持不同的用户交互规范，确保组件能够适应多种交互设计要求。</w:t>
      </w:r>
    </w:p>
    <w:p>
      <w:pPr>
        <w:rPr>
          <w:rFonts w:hint="eastAsia"/>
        </w:rPr>
      </w:pPr>
      <w:r>
        <w:rPr>
          <w:rFonts w:hint="eastAsia"/>
        </w:rPr>
        <w:t>技术栈支持：组件库支持多种技术栈，包括Vue Composition API、React Hooks API以及其他框架，以满足不同开发团队的需求。</w:t>
      </w:r>
    </w:p>
    <w:p>
      <w:pPr>
        <w:rPr>
          <w:rFonts w:hint="eastAsia"/>
        </w:rPr>
      </w:pPr>
      <w:r>
        <w:rPr>
          <w:rFonts w:hint="eastAsia"/>
        </w:rPr>
        <w:t>无渲染组件逻辑层：提供逻辑层的抽象，不涉及具体的渲染逻辑，确保组件逻辑的纯粹性和复用性。</w:t>
      </w:r>
    </w:p>
    <w:p>
      <w:pPr>
        <w:rPr>
          <w:rFonts w:hint="eastAsia"/>
        </w:rPr>
      </w:pPr>
      <w:r>
        <w:rPr>
          <w:rFonts w:hint="eastAsia"/>
        </w:rPr>
        <w:t>2. 组件结构</w:t>
      </w:r>
    </w:p>
    <w:p>
      <w:pPr>
        <w:rPr>
          <w:rFonts w:hint="eastAsia"/>
        </w:rPr>
      </w:pPr>
      <w:r>
        <w:rPr>
          <w:rFonts w:hint="eastAsia"/>
        </w:rPr>
        <w:t>组件结构定义了组件的构成和组织方式，主要包括：</w:t>
      </w:r>
    </w:p>
    <w:p>
      <w:pPr>
        <w:rPr>
          <w:rFonts w:hint="eastAsia"/>
        </w:rPr>
      </w:pPr>
      <w:r>
        <w:rPr>
          <w:rFonts w:hint="eastAsia"/>
        </w:rPr>
        <w:t>组件模板：定义组件的基本结构和布局。</w:t>
      </w:r>
    </w:p>
    <w:p>
      <w:pPr>
        <w:rPr>
          <w:rFonts w:hint="eastAsia"/>
        </w:rPr>
      </w:pPr>
      <w:r>
        <w:rPr>
          <w:rFonts w:hint="eastAsia"/>
        </w:rPr>
        <w:t>组件样式：统一组件的样式设计，确保视觉的一致性。</w:t>
      </w:r>
    </w:p>
    <w:p>
      <w:pPr>
        <w:rPr>
          <w:rFonts w:hint="eastAsia"/>
        </w:rPr>
      </w:pPr>
      <w:r>
        <w:rPr>
          <w:rFonts w:hint="eastAsia"/>
        </w:rPr>
        <w:t>组件逻辑：封装组件的交互和行为逻辑，使组件具有独立性和可维护性。</w:t>
      </w:r>
    </w:p>
    <w:p>
      <w:pPr>
        <w:rPr>
          <w:rFonts w:hint="eastAsia"/>
        </w:rPr>
      </w:pPr>
      <w:r>
        <w:rPr>
          <w:rFonts w:hint="eastAsia"/>
        </w:rPr>
        <w:t>3. 跨端支持</w:t>
      </w:r>
    </w:p>
    <w:p>
      <w:pPr>
        <w:rPr>
          <w:rFonts w:hint="eastAsia"/>
        </w:rPr>
      </w:pPr>
      <w:r>
        <w:rPr>
          <w:rFonts w:hint="eastAsia"/>
        </w:rPr>
        <w:t>为了实现组件的跨平台适配，组件库提供了针对不同端口的模板支持：</w:t>
      </w:r>
    </w:p>
    <w:p>
      <w:pPr>
        <w:rPr>
          <w:rFonts w:hint="eastAsia"/>
        </w:rPr>
      </w:pPr>
      <w:r>
        <w:rPr>
          <w:rFonts w:hint="eastAsia"/>
        </w:rPr>
        <w:t>PC template：适配桌面端的组件模板。</w:t>
      </w:r>
    </w:p>
    <w:p>
      <w:pPr>
        <w:rPr>
          <w:rFonts w:hint="eastAsia"/>
        </w:rPr>
      </w:pPr>
      <w:r>
        <w:rPr>
          <w:rFonts w:hint="eastAsia"/>
        </w:rPr>
        <w:t>Mobile template：适配移动端的组件模板。</w:t>
      </w:r>
    </w:p>
    <w:p>
      <w:pPr>
        <w:rPr>
          <w:rFonts w:hint="eastAsia"/>
        </w:rPr>
      </w:pPr>
      <w:r>
        <w:rPr>
          <w:rFonts w:hint="eastAsia"/>
        </w:rPr>
        <w:t>4. 跨UX规范</w:t>
      </w:r>
    </w:p>
    <w:p>
      <w:pPr>
        <w:rPr>
          <w:rFonts w:hint="eastAsia"/>
        </w:rPr>
      </w:pPr>
      <w:r>
        <w:rPr>
          <w:rFonts w:hint="eastAsia"/>
        </w:rPr>
        <w:t>组件库还支持跨用户体验（UX）规范，以便在不同的设计规范下保持一致性：</w:t>
      </w:r>
    </w:p>
    <w:p>
      <w:pPr>
        <w:rPr>
          <w:rFonts w:hint="eastAsia"/>
        </w:rPr>
      </w:pPr>
      <w:r>
        <w:rPr>
          <w:rFonts w:hint="eastAsia"/>
        </w:rPr>
        <w:t>标准规范：遵循行业标准的用户体验规范。</w:t>
      </w:r>
    </w:p>
    <w:p>
      <w:pPr>
        <w:rPr>
          <w:rFonts w:hint="eastAsia"/>
        </w:rPr>
      </w:pPr>
      <w:r>
        <w:rPr>
          <w:rFonts w:hint="eastAsia"/>
        </w:rPr>
        <w:t>定制规范：支持根据具体项目需求进行定制的用户体验规范。</w:t>
      </w:r>
    </w:p>
    <w:p>
      <w:pPr>
        <w:rPr>
          <w:rFonts w:hint="eastAsia"/>
        </w:rPr>
      </w:pPr>
      <w:r>
        <w:rPr>
          <w:rFonts w:hint="eastAsia"/>
        </w:rPr>
        <w:t>5. 跨技术栈</w:t>
      </w:r>
    </w:p>
    <w:p>
      <w:pPr>
        <w:rPr>
          <w:rFonts w:hint="eastAsia"/>
        </w:rPr>
      </w:pPr>
      <w:r>
        <w:rPr>
          <w:rFonts w:hint="eastAsia"/>
        </w:rPr>
        <w:t>组件库通过以下技术栈实现跨平台和跨框架的支持：</w:t>
      </w:r>
    </w:p>
    <w:p>
      <w:pPr>
        <w:rPr>
          <w:rFonts w:hint="eastAsia"/>
        </w:rPr>
      </w:pPr>
      <w:r>
        <w:rPr>
          <w:rFonts w:hint="eastAsia"/>
        </w:rPr>
        <w:t>Vue Composition API：支持Vue 3的新API，使得开发更灵活和高效。</w:t>
      </w:r>
    </w:p>
    <w:p>
      <w:pPr>
        <w:rPr>
          <w:rFonts w:hint="eastAsia"/>
        </w:rPr>
      </w:pPr>
      <w:r>
        <w:rPr>
          <w:rFonts w:hint="eastAsia"/>
        </w:rPr>
        <w:t>React Hooks API：支持React的现代API，方便React开发者使用。</w:t>
      </w:r>
    </w:p>
    <w:p>
      <w:pPr>
        <w:rPr>
          <w:rFonts w:hint="eastAsia"/>
        </w:rPr>
      </w:pPr>
      <w:r>
        <w:rPr>
          <w:rFonts w:hint="eastAsia"/>
        </w:rPr>
        <w:t>other framework：支持其他流行框架，确保组件库的通用性和扩展性。</w:t>
      </w:r>
    </w:p>
    <w:p>
      <w:pPr>
        <w:rPr>
          <w:rFonts w:hint="eastAsia"/>
        </w:rPr>
      </w:pPr>
      <w:r>
        <w:rPr>
          <w:rFonts w:hint="eastAsia"/>
        </w:rPr>
        <w:t>6. 跨技术栈版本</w:t>
      </w:r>
    </w:p>
    <w:p>
      <w:pPr>
        <w:rPr>
          <w:rFonts w:hint="eastAsia"/>
        </w:rPr>
      </w:pPr>
      <w:r>
        <w:rPr>
          <w:rFonts w:hint="eastAsia"/>
        </w:rPr>
        <w:t>组件库对不同版本的技术栈进行适配，确保兼容性：</w:t>
      </w:r>
    </w:p>
    <w:p>
      <w:pPr>
        <w:rPr>
          <w:rFonts w:hint="eastAsia"/>
        </w:rPr>
      </w:pPr>
      <w:r>
        <w:rPr>
          <w:rFonts w:hint="eastAsia"/>
        </w:rPr>
        <w:t>Vue2.0适配：支持Vue 2.0，方便旧项目的迁移和维护。</w:t>
      </w:r>
    </w:p>
    <w:p>
      <w:r>
        <w:rPr>
          <w:rFonts w:hint="eastAsia"/>
        </w:rPr>
        <w:t>Vue3.0适配：支持Vue 3.0，利用其新特性进行开发。</w:t>
      </w:r>
    </w:p>
    <w:p>
      <w:pPr>
        <w:pStyle w:val="3"/>
        <w:spacing w:before="120" w:after="0" w:line="400" w:lineRule="exact"/>
        <w:rPr>
          <w:rFonts w:ascii="宋体"/>
          <w:i/>
          <w:iCs/>
          <w:color w:val="4472C4"/>
          <w:sz w:val="24"/>
        </w:rPr>
      </w:pPr>
      <w:bookmarkStart w:id="28" w:name="_Toc2071253686"/>
      <w:r>
        <w:rPr>
          <w:b w:val="0"/>
          <w:sz w:val="24"/>
        </w:rPr>
        <w:t>开发视图</w:t>
      </w:r>
      <w:bookmarkEnd w:id="28"/>
    </w:p>
    <w:p>
      <w:r>
        <w:drawing>
          <wp:inline distT="0" distB="0" distL="114300" distR="114300">
            <wp:extent cx="5263515" cy="2424430"/>
            <wp:effectExtent l="0" t="0" r="1968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3515" cy="2424430"/>
                    </a:xfrm>
                    <a:prstGeom prst="rect">
                      <a:avLst/>
                    </a:prstGeom>
                    <a:noFill/>
                    <a:ln>
                      <a:noFill/>
                    </a:ln>
                  </pic:spPr>
                </pic:pic>
              </a:graphicData>
            </a:graphic>
          </wp:inline>
        </w:drawing>
      </w:r>
    </w:p>
    <w:p>
      <w:pPr>
        <w:rPr>
          <w:rFonts w:hint="eastAsia"/>
        </w:rPr>
      </w:pPr>
      <w:r>
        <w:rPr>
          <w:rFonts w:hint="eastAsia"/>
        </w:rPr>
        <w:t>1. 源码工程</w:t>
      </w:r>
    </w:p>
    <w:p>
      <w:pPr>
        <w:rPr>
          <w:rFonts w:hint="eastAsia"/>
        </w:rPr>
      </w:pPr>
      <w:r>
        <w:rPr>
          <w:rFonts w:hint="eastAsia"/>
        </w:rPr>
        <w:t>源码工程包括以下几个部分：</w:t>
      </w:r>
    </w:p>
    <w:p>
      <w:pPr>
        <w:rPr>
          <w:rFonts w:hint="eastAsia"/>
        </w:rPr>
      </w:pPr>
      <w:r>
        <w:rPr>
          <w:rFonts w:hint="eastAsia"/>
        </w:rPr>
        <w:t>组件：具体的组件代码。</w:t>
      </w:r>
    </w:p>
    <w:p>
      <w:pPr>
        <w:rPr>
          <w:rFonts w:hint="eastAsia"/>
        </w:rPr>
      </w:pPr>
      <w:r>
        <w:rPr>
          <w:rFonts w:hint="eastAsia"/>
        </w:rPr>
        <w:t>适配层：适配不同环境和需求的代码层。</w:t>
      </w:r>
    </w:p>
    <w:p>
      <w:pPr>
        <w:rPr>
          <w:rFonts w:hint="eastAsia"/>
        </w:rPr>
      </w:pPr>
      <w:r>
        <w:rPr>
          <w:rFonts w:hint="eastAsia"/>
        </w:rPr>
        <w:t>全局功能：全局通用的功能代码。</w:t>
      </w:r>
    </w:p>
    <w:p>
      <w:pPr>
        <w:rPr>
          <w:rFonts w:hint="eastAsia"/>
        </w:rPr>
      </w:pPr>
      <w:r>
        <w:rPr>
          <w:rFonts w:hint="eastAsia"/>
        </w:rPr>
        <w:t>示例代码：组件使用示例代码。</w:t>
      </w:r>
    </w:p>
    <w:p>
      <w:pPr>
        <w:rPr>
          <w:rFonts w:hint="eastAsia"/>
        </w:rPr>
      </w:pPr>
      <w:r>
        <w:rPr>
          <w:rFonts w:hint="eastAsia"/>
        </w:rPr>
        <w:t>文档站点：用于生成和展示组件库文档的站点。</w:t>
      </w:r>
    </w:p>
    <w:p>
      <w:pPr>
        <w:rPr>
          <w:rFonts w:hint="eastAsia"/>
        </w:rPr>
      </w:pPr>
      <w:r>
        <w:rPr>
          <w:rFonts w:hint="eastAsia"/>
        </w:rPr>
        <w:t>测试代码：用于测试组件功能的代码。</w:t>
      </w:r>
    </w:p>
    <w:p>
      <w:pPr>
        <w:rPr>
          <w:rFonts w:hint="eastAsia"/>
        </w:rPr>
      </w:pPr>
      <w:r>
        <w:rPr>
          <w:rFonts w:hint="eastAsia"/>
        </w:rPr>
        <w:t>2. 构建工具</w:t>
      </w:r>
    </w:p>
    <w:p>
      <w:pPr>
        <w:rPr>
          <w:rFonts w:hint="eastAsia"/>
        </w:rPr>
      </w:pPr>
      <w:r>
        <w:rPr>
          <w:rFonts w:hint="eastAsia"/>
        </w:rPr>
        <w:t>使用Vite作为构建工具，可以进行以下操作：</w:t>
      </w:r>
    </w:p>
    <w:p>
      <w:pPr>
        <w:rPr>
          <w:rFonts w:hint="eastAsia"/>
        </w:rPr>
      </w:pPr>
      <w:r>
        <w:rPr>
          <w:rFonts w:hint="eastAsia"/>
        </w:rPr>
        <w:t>npm run dev：启动开发环境，进行组件开发调试。</w:t>
      </w:r>
    </w:p>
    <w:p>
      <w:pPr>
        <w:rPr>
          <w:rFonts w:hint="eastAsia"/>
        </w:rPr>
      </w:pPr>
      <w:r>
        <w:rPr>
          <w:rFonts w:hint="eastAsia"/>
        </w:rPr>
        <w:t>npm run build：进行生产环境的构建，生成组件库的生产物包。</w:t>
      </w:r>
    </w:p>
    <w:p>
      <w:pPr>
        <w:rPr>
          <w:rFonts w:hint="eastAsia"/>
        </w:rPr>
      </w:pPr>
      <w:r>
        <w:rPr>
          <w:rFonts w:hint="eastAsia"/>
        </w:rPr>
        <w:t>整包：生成完整的组件库包。</w:t>
      </w:r>
    </w:p>
    <w:p>
      <w:pPr>
        <w:rPr>
          <w:rFonts w:hint="eastAsia"/>
        </w:rPr>
      </w:pPr>
      <w:r>
        <w:rPr>
          <w:rFonts w:hint="eastAsia"/>
        </w:rPr>
        <w:t>单包：生成单个组件的包。</w:t>
      </w:r>
    </w:p>
    <w:p>
      <w:pPr>
        <w:rPr>
          <w:rFonts w:hint="eastAsia"/>
        </w:rPr>
      </w:pPr>
      <w:r>
        <w:rPr>
          <w:rFonts w:hint="eastAsia"/>
        </w:rPr>
        <w:t>3. 发布</w:t>
      </w:r>
    </w:p>
    <w:p>
      <w:pPr>
        <w:rPr>
          <w:rFonts w:hint="eastAsia"/>
        </w:rPr>
      </w:pPr>
      <w:r>
        <w:rPr>
          <w:rFonts w:hint="eastAsia"/>
        </w:rPr>
        <w:t>发布：将构建好的生产物包进行发布。</w:t>
      </w:r>
    </w:p>
    <w:p>
      <w:pPr>
        <w:rPr>
          <w:rFonts w:hint="eastAsia"/>
        </w:rPr>
      </w:pPr>
      <w:r>
        <w:rPr>
          <w:rFonts w:hint="eastAsia"/>
        </w:rPr>
        <w:t>制品库：将发布的组件库存储到制品库中，以供用户使用。</w:t>
      </w:r>
    </w:p>
    <w:p>
      <w:pPr>
        <w:rPr>
          <w:rFonts w:hint="eastAsia"/>
        </w:rPr>
      </w:pPr>
      <w:r>
        <w:rPr>
          <w:rFonts w:hint="eastAsia"/>
        </w:rPr>
        <w:t>4. 测试框架</w:t>
      </w:r>
    </w:p>
    <w:p>
      <w:pPr>
        <w:rPr>
          <w:rFonts w:hint="eastAsia"/>
        </w:rPr>
      </w:pPr>
      <w:r>
        <w:rPr>
          <w:rFonts w:hint="eastAsia"/>
        </w:rPr>
        <w:t>npm run site：启动文档站点，生成并展示官方文档。</w:t>
      </w:r>
    </w:p>
    <w:p>
      <w:pPr>
        <w:rPr>
          <w:rFonts w:hint="eastAsia"/>
        </w:rPr>
      </w:pPr>
      <w:r>
        <w:rPr>
          <w:rFonts w:hint="eastAsia"/>
        </w:rPr>
        <w:t>npm run test：进行测试，包含单元测试和端到端（e2e）测试。</w:t>
      </w:r>
    </w:p>
    <w:p>
      <w:pPr>
        <w:rPr>
          <w:rFonts w:hint="eastAsia"/>
        </w:rPr>
      </w:pPr>
      <w:r>
        <w:rPr>
          <w:rFonts w:hint="eastAsia"/>
        </w:rPr>
        <w:t>流程步骤</w:t>
      </w:r>
    </w:p>
    <w:p>
      <w:pPr>
        <w:rPr>
          <w:rFonts w:hint="eastAsia"/>
        </w:rPr>
      </w:pPr>
      <w:r>
        <w:rPr>
          <w:rFonts w:hint="eastAsia"/>
        </w:rPr>
        <w:t>在源码工程中编写组件、适配层、全局功能、示例代码、文档站点和测试代码。</w:t>
      </w:r>
    </w:p>
    <w:p>
      <w:pPr>
        <w:rPr>
          <w:rFonts w:hint="eastAsia"/>
        </w:rPr>
      </w:pPr>
      <w:r>
        <w:rPr>
          <w:rFonts w:hint="eastAsia"/>
        </w:rPr>
        <w:t>使用Vite构建工具，通过npm run dev进行开发调试。</w:t>
      </w:r>
    </w:p>
    <w:p>
      <w:pPr>
        <w:rPr>
          <w:rFonts w:hint="eastAsia"/>
        </w:rPr>
      </w:pPr>
      <w:r>
        <w:rPr>
          <w:rFonts w:hint="eastAsia"/>
        </w:rPr>
        <w:t>完成开发后，通过npm run build进行生产环境构建，生成组件库的整包或单包。</w:t>
      </w:r>
    </w:p>
    <w:p>
      <w:pPr>
        <w:rPr>
          <w:rFonts w:hint="eastAsia"/>
        </w:rPr>
      </w:pPr>
      <w:r>
        <w:rPr>
          <w:rFonts w:hint="eastAsia"/>
        </w:rPr>
        <w:t>将生成的组件库生产物包发布，并存储到制品库中。</w:t>
      </w:r>
    </w:p>
    <w:p>
      <w:pPr>
        <w:rPr>
          <w:rFonts w:hint="eastAsia"/>
        </w:rPr>
      </w:pPr>
      <w:r>
        <w:rPr>
          <w:rFonts w:hint="eastAsia"/>
        </w:rPr>
        <w:t>使用测试框架，通过npm run site生成并展示官方文档。</w:t>
      </w:r>
    </w:p>
    <w:p>
      <w:r>
        <w:rPr>
          <w:rFonts w:hint="eastAsia"/>
        </w:rPr>
        <w:t>通过npm run test进行单元测试和端到端测试，确保组件库的质量。</w:t>
      </w:r>
    </w:p>
    <w:p>
      <w:pPr>
        <w:pStyle w:val="4"/>
        <w:spacing w:before="120" w:after="0" w:line="400" w:lineRule="exact"/>
        <w:rPr>
          <w:rFonts w:ascii="Menlo" w:hAnsi="Menlo" w:eastAsia="Menlo" w:cs="Menlo"/>
          <w:b w:val="0"/>
          <w:bCs w:val="0"/>
          <w:color w:val="5C6166"/>
          <w:sz w:val="24"/>
          <w:szCs w:val="24"/>
        </w:rPr>
      </w:pPr>
      <w:bookmarkStart w:id="29" w:name="_Toc850782732"/>
      <w:r>
        <w:rPr>
          <w:rFonts w:hint="eastAsia"/>
          <w:b w:val="0"/>
          <w:bCs/>
          <w:sz w:val="24"/>
        </w:rPr>
        <w:t>工程</w:t>
      </w:r>
      <w:r>
        <w:rPr>
          <w:rFonts w:hint="eastAsia"/>
          <w:b w:val="0"/>
          <w:bCs/>
          <w:sz w:val="24"/>
          <w:lang w:val="en-US" w:eastAsia="zh-CN"/>
        </w:rPr>
        <w:t>结构及模块功能</w:t>
      </w:r>
      <w:bookmarkEnd w:id="29"/>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CHANGELOG.md //更新日志</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xml:space="preserve">├── README.md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README.zh-CN.md</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gulp //打包构建辅助相关，包括构建vue、构建主题、构建技术无关化</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gulpfile.mjs //gulp构建方法导出文件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xml:space="preserve">├── internals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kern w:val="0"/>
          <w:sz w:val="24"/>
          <w:szCs w:val="24"/>
          <w:shd w:val="clear" w:fill="F8F9FA"/>
          <w:lang w:val="en-US" w:eastAsia="zh-CN" w:bidi="ar"/>
        </w:rPr>
      </w:pPr>
      <w:r>
        <w:rPr>
          <w:rFonts w:hint="default" w:ascii="Menlo" w:hAnsi="Menlo" w:eastAsia="Menlo" w:cs="Menlo"/>
          <w:b w:val="0"/>
          <w:bCs w:val="0"/>
          <w:color w:val="5C6166"/>
          <w:kern w:val="0"/>
          <w:sz w:val="24"/>
          <w:szCs w:val="24"/>
          <w:shd w:val="clear" w:fill="F8F9FA"/>
          <w:lang w:val="en-US" w:eastAsia="zh-CN" w:bidi="ar"/>
        </w:rPr>
        <w:t xml:space="preserve">│ ├── automate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lang w:val="en-US"/>
        </w:rPr>
      </w:pPr>
      <w:r>
        <w:rPr>
          <w:rFonts w:hint="default" w:ascii="Menlo" w:hAnsi="Menlo" w:eastAsia="Menlo" w:cs="Menlo"/>
          <w:b w:val="0"/>
          <w:bCs w:val="0"/>
          <w:color w:val="5C6166"/>
          <w:kern w:val="0"/>
          <w:sz w:val="24"/>
          <w:szCs w:val="24"/>
          <w:shd w:val="clear" w:fill="F8F9FA"/>
          <w:lang w:val="en-US" w:eastAsia="zh-CN" w:bidi="ar"/>
        </w:rPr>
        <w:t>│ ├── cli //</w:t>
      </w:r>
      <w:r>
        <w:rPr>
          <w:rFonts w:hint="eastAsia" w:ascii="Menlo" w:hAnsi="Menlo" w:eastAsia="Menlo" w:cs="Menlo"/>
          <w:b w:val="0"/>
          <w:bCs w:val="0"/>
          <w:color w:val="5C6166"/>
          <w:kern w:val="0"/>
          <w:sz w:val="24"/>
          <w:szCs w:val="24"/>
          <w:shd w:val="clear" w:fill="F8F9FA"/>
          <w:lang w:val="en-US" w:eastAsia="zh-CN" w:bidi="ar"/>
        </w:rPr>
        <w:t>工程构建：vue多版本构建、单包/多包构建、图表库构建</w:t>
      </w:r>
      <w:r>
        <w:rPr>
          <w:rFonts w:hint="default" w:ascii="Menlo" w:hAnsi="Menlo" w:eastAsia="Menlo" w:cs="Menlo"/>
          <w:b w:val="0"/>
          <w:bCs w:val="0"/>
          <w:color w:val="5C6166"/>
          <w:kern w:val="0"/>
          <w:sz w:val="24"/>
          <w:szCs w:val="24"/>
          <w:shd w:val="clear" w:fill="F8F9FA"/>
          <w:lang w:val="en-US" w:eastAsia="zh-CN" w:bidi="ar"/>
        </w:rPr>
        <w:t>...</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playwright-config //playwright测试框架配置文件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unplugin-tiny-vue //vue组件自动按需引入插件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unplugin-virtual-template //用于创建虚拟模块的插件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vue-test-utils // 兼容vue2/3的组件测试插件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vue-vite-import //工程多组件引入按需加载和打包的vite插件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jsconfig.json //用于配置 JavaScript 项目的编译选项</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package.json //项目元数据，包括项目信息、依赖管理、脚本执行</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packages //多包工程子包集合目录，组织和管理多个独立的包</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controllers // 无渲染层的逻辑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solid //solid框架组件封装逻辑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theme //组件样式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theme-mobile //移动端组件样式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 //vue框架组件封装逻辑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vue-common //vue框架适配层</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vue-icon //vue组件框架icon库</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vue-icon-saas //vue组件框架icon库样式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vue-locale //vue组件国际化</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vue-saas-common //vue组件库公共样式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pnpm-workspace.yaml // 配置文件，用于管理使用 pnpm 包管理器的 monorepo 项目</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test // 测试模块，包括vue3、vue2.7、vue2版本，react、solid</w:t>
      </w:r>
    </w:p>
    <w:p>
      <w:pPr>
        <w:rPr>
          <w:b/>
          <w:bCs/>
          <w:sz w:val="24"/>
        </w:rPr>
      </w:pPr>
    </w:p>
    <w:p>
      <w:pPr>
        <w:spacing w:before="156" w:beforeLines="50" w:line="400" w:lineRule="exact"/>
        <w:rPr>
          <w:rFonts w:ascii="宋体"/>
          <w:b/>
          <w:bCs/>
          <w:color w:val="000000"/>
          <w:sz w:val="24"/>
          <w:szCs w:val="20"/>
        </w:rPr>
      </w:pPr>
      <w:r>
        <w:rPr>
          <w:rFonts w:ascii="宋体"/>
          <w:b/>
          <w:bCs/>
          <w:color w:val="000000"/>
          <w:sz w:val="24"/>
          <w:szCs w:val="20"/>
        </w:rPr>
        <w:t>项目</w:t>
      </w:r>
      <w:r>
        <w:rPr>
          <w:rFonts w:hint="eastAsia" w:ascii="宋体"/>
          <w:b/>
          <w:bCs/>
          <w:color w:val="000000"/>
          <w:sz w:val="24"/>
          <w:szCs w:val="20"/>
          <w:lang w:val="en-US" w:eastAsia="zh-CN"/>
        </w:rPr>
        <w:t>三方依赖信息</w:t>
      </w:r>
      <w:r>
        <w:rPr>
          <w:rFonts w:ascii="宋体"/>
          <w:b/>
          <w:bCs/>
          <w:color w:val="000000"/>
          <w:sz w:val="24"/>
          <w:szCs w:val="20"/>
        </w:rPr>
        <w:t>：</w:t>
      </w:r>
    </w:p>
    <w:tbl>
      <w:tblPr>
        <w:tblStyle w:val="3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8"/>
        <w:gridCol w:w="2316"/>
        <w:gridCol w:w="998"/>
        <w:gridCol w:w="1038"/>
        <w:gridCol w:w="3068"/>
      </w:tblGrid>
      <w:tr>
        <w:trPr>
          <w:trHeight w:val="336" w:hRule="atLeast"/>
        </w:trPr>
        <w:tc>
          <w:tcPr>
            <w:tcW w:w="110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Package</w:t>
            </w:r>
          </w:p>
        </w:tc>
        <w:tc>
          <w:tcPr>
            <w:tcW w:w="2319"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Dependency</w:t>
            </w:r>
          </w:p>
        </w:tc>
        <w:tc>
          <w:tcPr>
            <w:tcW w:w="99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Version</w:t>
            </w:r>
          </w:p>
        </w:tc>
        <w:tc>
          <w:tcPr>
            <w:tcW w:w="103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Type</w:t>
            </w:r>
          </w:p>
        </w:tc>
        <w:tc>
          <w:tcPr>
            <w:tcW w:w="3071"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描述</w:t>
            </w:r>
          </w:p>
        </w:tc>
      </w:tr>
      <w:tr>
        <w:trPr>
          <w:trHeight w:val="90"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@vue/composition-api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1.7.2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允许在 Vue 2 应用中使用 Vue 3 组合式 API（Composition API）。</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提供用于颜色转换和操作的实用工具。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fastdom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一个快速的 DOM 操作库，用于高性能的 DOM 操作。</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shepherd.js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JavaScript 库，用于构建引导用户的逐步指南。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streamsaver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JavaScript 库，用于通过 Streams API 保存文件。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@antfu/eslint-config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^0.38.6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Antfu 的 ESLint 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 库的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^8.4.10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@types/node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^18.11.18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Node.js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@types/shelljs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ShellJS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@typescript-eslint/parser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^6.12.0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用于解析 TypeScript 的 ESLint 解析器。</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ESLint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Prettier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@volar-plugins/prettyhtml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PrettyHTML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@vue/tsconfig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 的 TypeScript 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commitlint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^18.4.3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一个用于强制执行提交消息约定的工具。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depcheck</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一个用于检查项目中未使用的依赖项的工具。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^8.31.0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一个用于识别和报告 JavaScript 代码中的模式的静态代码分析工具。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eslint-config-prettier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^8.8.0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禁用 ESLint 中与 Prettier 冲突的规则的配置。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eslint-plugin-prettier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将 Prettier 作为 ESLint 规则运行的插件。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fast-glob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一个用于文件匹配的快速和高效的 glob 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fs-extra</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一个扩展的 Node.js 文件系统模块。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633"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gulp-transform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一个用于转换文件内容的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husky</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^8.0.3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Git 钩子工具，用于在提交前运行任务。</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lerna</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一个用于管理多个包的 JavaScript 项目中的工具。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lint-staged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^15.2.0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一个用于在提交代码前运行 linters 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minimist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^1.2.8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一个用于解析命令行参数的小工具。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node-xlsx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^0.21.0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一个用于解析和写入 Excel 文件的 Node.js 模块。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一个用于格式化代码的工具。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shelljs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Node.js 中执行 shell 命令的工具。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^0.3.4</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一个用于跨平台执行 shell 命令的工具。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typescript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 JavaScript 的强类型编程语言。</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vite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^4.3.8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一个用于前端开发的构建工具。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^3.3.9</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一个用于构建用户界面的 JavaScript 框架。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vue-tsc</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^1.6.5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 Vue 的 TypeScript 编译器。</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xss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一个用于防止跨站脚本攻击（XSS）的过滤库。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提供用于颜色转换和操作的实用工具。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esno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^0.16.3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一个简单的命令行工具，用于运行 TypeScript 和 ESM 文件。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tsup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一个快速的 TypeScript 打包工具。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openinula</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@hui3/openinula-common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描述信息需要具体的包文档来确认。</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openinula</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@hui3/openinula-alert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@hui3/react-badge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@hui3/react-icon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@hui3/react-switch</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solid</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@hui3/solid-common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solid</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@hui3/solid-button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gulp-transform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一个用于转换文件内容的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gulp-concat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svgo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fast-glob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一个用于文件匹配的快速和高效的 glob 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^10.4.12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cp-cli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gulp-postcss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^9.0.1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postcss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^8.4.16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postcss-less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^2.7.1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一个用于格式化代码的工具。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tailwindcss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3.2.4</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@hui3/vue-action-sheet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@hui3/vue-autocomplete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@hui3/vue-badge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@hui3/vue-breadcrumb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@hui3/vue-breadcrumb-item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@hui3/vue-button-group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@hui3/vue-calendar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@hui3/vue-calendar-view</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@hui3/vue-card-group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@hui3/vue-carousel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@hui3/vue-carousel-item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@hui3/vue-cascader-menu</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@hui3/vue-cascader-node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@hui3/vue-collapse-transition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@hui3/vue-config-provider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@hui3/vue-date-picker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@hui3/vue-date-range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@hui3/vue-date-table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@hui3/vue-dialog-box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@hui3/vue-drawer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@hui3/vue-dropdown-menu</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@hui3/vue-exception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@hui3/vue-file-upload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@hui3/vue-floatbar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@hui3/vue-form-item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@hui3/vue-grid-column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@hui3/vue-grid-manager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@hui3/vue-grid-toolbar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@hui3/vue-input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@hui3/vue-ip-address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@hui3/vue-layout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@hui3/vue-link</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@hui3/vue-loading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@hui3/vue-locales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@hui3/vue-modal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@hui3/vue-month-range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@hui3/vue-month-table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@hui3/vue-notify</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@hui3/vue-numeric</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@hui3/vue-option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@hui3/vue-option-group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@hui3/vue-pager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@hui3/vue-pager-item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@hui3/vue-picker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@hui3/vue-popconfirm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@hui3/vue-popeditor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@hui3/vue-popover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@hui3/vue-progress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@hui3/vue-quarter-panel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@hui3/vue-record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@hui3/vue-recycle-scroller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@hui3/vue-row</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@hui3/vue-scrollbar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@hui3/vue-search</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@hui3/vue-select-dropdown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@hui3/vue-selected-box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@hui3/vue-slider-button-group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@hui3/vue-split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bl>
    <w:p>
      <w:pPr>
        <w:spacing w:before="156" w:beforeLines="50" w:line="400" w:lineRule="exact"/>
        <w:rPr>
          <w:rFonts w:ascii="宋体"/>
          <w:color w:val="000000"/>
          <w:sz w:val="24"/>
          <w:szCs w:val="20"/>
        </w:rPr>
      </w:pPr>
    </w:p>
    <w:p>
      <w:pPr>
        <w:pStyle w:val="4"/>
        <w:spacing w:before="120" w:after="0" w:line="400" w:lineRule="exact"/>
        <w:rPr>
          <w:b w:val="0"/>
          <w:bCs/>
          <w:sz w:val="24"/>
        </w:rPr>
      </w:pPr>
      <w:bookmarkStart w:id="30" w:name="_Toc1159254998"/>
      <w:r>
        <w:rPr>
          <w:rFonts w:hint="eastAsia"/>
          <w:b w:val="0"/>
          <w:bCs/>
          <w:sz w:val="24"/>
        </w:rPr>
        <w:t>功能需求矩阵</w:t>
      </w:r>
      <w:bookmarkEnd w:id="30"/>
    </w:p>
    <w:p>
      <w:pPr>
        <w:spacing w:before="156" w:beforeLines="50" w:line="400" w:lineRule="exact"/>
        <w:rPr>
          <w:rFonts w:hint="default" w:ascii="宋体"/>
          <w:i/>
          <w:iCs/>
          <w:color w:val="4472C4"/>
          <w:sz w:val="24"/>
          <w:szCs w:val="20"/>
          <w:lang w:val="en-US"/>
        </w:rPr>
      </w:pPr>
      <w:r>
        <w:rPr>
          <w:rFonts w:hint="eastAsia"/>
          <w:color w:val="FF0000"/>
          <w:lang w:val="en-US" w:eastAsia="zh-CN"/>
        </w:rPr>
        <w:t>Todo：待确认。Vue3版本是否以本次产品需求为准</w:t>
      </w:r>
    </w:p>
    <w:p>
      <w:pPr>
        <w:pStyle w:val="4"/>
        <w:spacing w:before="120" w:after="0" w:line="400" w:lineRule="exact"/>
        <w:rPr>
          <w:b w:val="0"/>
          <w:bCs/>
          <w:sz w:val="24"/>
        </w:rPr>
      </w:pPr>
      <w:bookmarkStart w:id="31" w:name="_Toc1627105802"/>
      <w:r>
        <w:rPr>
          <w:rFonts w:hint="eastAsia"/>
          <w:b w:val="0"/>
          <w:bCs/>
          <w:sz w:val="24"/>
        </w:rPr>
        <w:t>各组件说明</w:t>
      </w:r>
      <w:bookmarkEnd w:id="31"/>
    </w:p>
    <w:p>
      <w:pPr>
        <w:rPr>
          <w:rFonts w:hint="default"/>
          <w:lang w:val="en-US"/>
        </w:rPr>
      </w:pPr>
      <w:r>
        <w:rPr>
          <w:rFonts w:hint="eastAsia"/>
          <w:color w:val="FF0000"/>
          <w:lang w:val="en-US" w:eastAsia="zh-CN"/>
        </w:rPr>
        <w:t>Todo：待确认。是否附上新版本的官网地址即可。或者链接组件需求规格</w:t>
      </w:r>
    </w:p>
    <w:p>
      <w:r>
        <w:rPr>
          <w:sz w:val="24"/>
        </w:rPr>
        <w:t>参考HUI官网http://hui.hundsun.com/component/</w:t>
      </w:r>
    </w:p>
    <w:p>
      <w:pPr>
        <w:pStyle w:val="4"/>
        <w:spacing w:before="120" w:after="0" w:line="400" w:lineRule="exact"/>
      </w:pPr>
      <w:bookmarkStart w:id="32" w:name="_Toc710453316"/>
      <w:r>
        <w:rPr>
          <w:rFonts w:hint="eastAsia"/>
          <w:b w:val="0"/>
          <w:bCs/>
          <w:sz w:val="24"/>
        </w:rPr>
        <w:t>技术选型</w:t>
      </w:r>
      <w:bookmarkEnd w:id="32"/>
    </w:p>
    <w:tbl>
      <w:tblPr>
        <w:tblStyle w:val="3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6"/>
        <w:gridCol w:w="5379"/>
      </w:tblGrid>
      <w:tr>
        <w:trPr>
          <w:trHeight w:val="608" w:hRule="atLeast"/>
        </w:trPr>
        <w:tc>
          <w:tcPr>
            <w:tcW w:w="1845" w:type="pct"/>
            <w:shd w:val="clear" w:color="auto" w:fill="F2F2F2"/>
          </w:tcPr>
          <w:p>
            <w:pPr>
              <w:pStyle w:val="69"/>
              <w:spacing w:before="156" w:beforeLines="50" w:line="400" w:lineRule="exact"/>
              <w:rPr>
                <w:rFonts w:ascii="宋体" w:hAnsi="宋体" w:eastAsia="宋体"/>
                <w:b/>
                <w:bCs/>
                <w:i w:val="0"/>
                <w:iCs w:val="0"/>
                <w:sz w:val="21"/>
                <w:szCs w:val="21"/>
              </w:rPr>
            </w:pPr>
            <w:r>
              <w:rPr>
                <w:rFonts w:ascii="宋体" w:hAnsi="宋体" w:eastAsia="宋体"/>
                <w:b/>
                <w:bCs/>
                <w:i w:val="0"/>
                <w:iCs w:val="0"/>
                <w:sz w:val="21"/>
                <w:szCs w:val="21"/>
              </w:rPr>
              <w:t>技术栈类别</w:t>
            </w:r>
          </w:p>
        </w:tc>
        <w:tc>
          <w:tcPr>
            <w:tcW w:w="3154" w:type="pct"/>
            <w:shd w:val="clear" w:color="auto" w:fill="F2F2F2"/>
          </w:tcPr>
          <w:p>
            <w:pPr>
              <w:pStyle w:val="69"/>
              <w:spacing w:before="156" w:beforeLines="50" w:line="400" w:lineRule="exact"/>
              <w:rPr>
                <w:rFonts w:ascii="宋体" w:hAnsi="宋体" w:eastAsia="宋体"/>
                <w:b/>
                <w:bCs/>
                <w:i w:val="0"/>
                <w:iCs w:val="0"/>
                <w:sz w:val="21"/>
                <w:szCs w:val="21"/>
              </w:rPr>
            </w:pPr>
            <w:r>
              <w:rPr>
                <w:rFonts w:ascii="宋体" w:hAnsi="宋体" w:eastAsia="宋体"/>
                <w:b/>
                <w:bCs/>
                <w:i w:val="0"/>
                <w:iCs w:val="0"/>
                <w:sz w:val="21"/>
                <w:szCs w:val="21"/>
              </w:rPr>
              <w:t>使用的关键工具</w:t>
            </w:r>
          </w:p>
        </w:tc>
      </w:tr>
      <w:tr>
        <w:trPr>
          <w:trHeight w:val="424" w:hRule="atLeast"/>
        </w:trPr>
        <w:tc>
          <w:tcPr>
            <w:tcW w:w="1845" w:type="pct"/>
            <w:vMerge w:val="restart"/>
            <w:shd w:val="clear" w:color="auto" w:fill="auto"/>
          </w:tcPr>
          <w:p>
            <w:pPr>
              <w:spacing w:before="156" w:beforeLines="50" w:line="400" w:lineRule="exact"/>
              <w:jc w:val="center"/>
              <w:rPr>
                <w:rFonts w:ascii="宋体" w:hAnsi="宋体"/>
                <w:color w:val="000000"/>
                <w:szCs w:val="21"/>
              </w:rPr>
            </w:pPr>
            <w:r>
              <w:rPr>
                <w:rFonts w:ascii="宋体" w:hAnsi="宋体"/>
                <w:color w:val="000000"/>
                <w:szCs w:val="21"/>
              </w:rPr>
              <w:t>vue技术栈</w:t>
            </w:r>
          </w:p>
        </w:tc>
        <w:tc>
          <w:tcPr>
            <w:tcW w:w="3154" w:type="pct"/>
            <w:shd w:val="clear" w:color="auto" w:fill="auto"/>
          </w:tcPr>
          <w:p>
            <w:pPr>
              <w:spacing w:before="156" w:beforeLines="50" w:line="400" w:lineRule="exact"/>
              <w:rPr>
                <w:rFonts w:hint="default" w:ascii="宋体" w:hAnsi="宋体"/>
                <w:color w:val="000000"/>
                <w:szCs w:val="21"/>
                <w:lang w:val="en-US"/>
              </w:rPr>
            </w:pPr>
            <w:r>
              <w:rPr>
                <w:rFonts w:ascii="宋体" w:hAnsi="宋体"/>
                <w:color w:val="000000"/>
                <w:szCs w:val="21"/>
              </w:rPr>
              <w:t>vue(3.</w:t>
            </w:r>
            <w:r>
              <w:rPr>
                <w:rFonts w:hint="default" w:ascii="宋体" w:hAnsi="宋体"/>
                <w:color w:val="000000"/>
                <w:szCs w:val="21"/>
                <w:lang w:val="en-US"/>
              </w:rPr>
              <w:t>3.9</w:t>
            </w:r>
            <w:r>
              <w:rPr>
                <w:rFonts w:ascii="宋体" w:hAnsi="宋体"/>
                <w:color w:val="000000"/>
                <w:szCs w:val="21"/>
              </w:rPr>
              <w:t>)</w:t>
            </w:r>
          </w:p>
        </w:tc>
      </w:tr>
      <w:tr>
        <w:trPr>
          <w:trHeight w:val="416"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typescript5</w:t>
            </w:r>
          </w:p>
        </w:tc>
      </w:tr>
      <w:tr>
        <w:trPr>
          <w:trHeight w:val="416"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vite4</w:t>
            </w:r>
          </w:p>
        </w:tc>
      </w:tr>
      <w:tr>
        <w:trPr>
          <w:trHeight w:val="411"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b</w:t>
            </w:r>
            <w:r>
              <w:rPr>
                <w:rFonts w:ascii="宋体" w:hAnsi="宋体"/>
                <w:color w:val="000000"/>
                <w:szCs w:val="21"/>
              </w:rPr>
              <w:t>abel</w:t>
            </w:r>
            <w:r>
              <w:rPr>
                <w:rFonts w:hint="default" w:ascii="宋体" w:hAnsi="宋体"/>
                <w:color w:val="000000"/>
                <w:szCs w:val="21"/>
                <w:lang w:val="en-US"/>
              </w:rPr>
              <w:t>7</w:t>
            </w:r>
          </w:p>
        </w:tc>
      </w:tr>
      <w:tr>
        <w:trPr>
          <w:trHeight w:val="411"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ascii="宋体" w:hAnsi="宋体"/>
                <w:color w:val="000000"/>
                <w:szCs w:val="21"/>
              </w:rPr>
            </w:pPr>
            <w:r>
              <w:rPr>
                <w:rFonts w:ascii="宋体" w:hAnsi="宋体"/>
                <w:color w:val="000000"/>
                <w:szCs w:val="21"/>
              </w:rPr>
              <w:t>gulp4</w:t>
            </w:r>
          </w:p>
        </w:tc>
      </w:tr>
      <w:tr>
        <w:trPr>
          <w:trHeight w:val="408"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less4</w:t>
            </w:r>
          </w:p>
        </w:tc>
      </w:tr>
      <w:tr>
        <w:trPr>
          <w:trHeight w:val="420" w:hRule="atLeast"/>
        </w:trPr>
        <w:tc>
          <w:tcPr>
            <w:tcW w:w="1845" w:type="pct"/>
            <w:vMerge w:val="restart"/>
            <w:shd w:val="clear" w:color="auto" w:fill="auto"/>
          </w:tcPr>
          <w:p>
            <w:pPr>
              <w:spacing w:before="156" w:beforeLines="50" w:line="400" w:lineRule="exact"/>
              <w:jc w:val="center"/>
              <w:rPr>
                <w:rFonts w:hint="default" w:ascii="宋体" w:hAnsi="宋体" w:eastAsia="宋体"/>
                <w:i/>
                <w:iCs/>
                <w:color w:val="4472C4"/>
                <w:szCs w:val="21"/>
                <w:lang w:val="en-US" w:eastAsia="zh-CN"/>
              </w:rPr>
            </w:pPr>
            <w:r>
              <w:rPr>
                <w:rFonts w:hint="eastAsia" w:ascii="宋体" w:hAnsi="宋体" w:eastAsia="宋体"/>
                <w:color w:val="000000"/>
                <w:szCs w:val="21"/>
                <w:lang w:val="en-US" w:eastAsia="zh-CN"/>
              </w:rPr>
              <w:t>测试框架相关</w:t>
            </w:r>
          </w:p>
        </w:tc>
        <w:tc>
          <w:tcPr>
            <w:tcW w:w="3154" w:type="pct"/>
            <w:shd w:val="clear" w:color="auto" w:fill="auto"/>
          </w:tcPr>
          <w:p>
            <w:pPr>
              <w:spacing w:before="156" w:beforeLines="50" w:line="400" w:lineRule="exact"/>
              <w:rPr>
                <w:rFonts w:hint="default" w:ascii="宋体" w:hAnsi="宋体" w:eastAsia="宋体"/>
                <w:color w:val="000000"/>
                <w:szCs w:val="21"/>
                <w:lang w:val="en-US" w:eastAsia="zh-CN"/>
              </w:rPr>
            </w:pPr>
            <w:r>
              <w:rPr>
                <w:rFonts w:hint="default" w:ascii="宋体" w:hAnsi="宋体"/>
                <w:color w:val="000000"/>
                <w:szCs w:val="21"/>
                <w:lang w:val="en-US" w:eastAsia="zh-CN"/>
              </w:rPr>
              <w:t>p</w:t>
            </w:r>
            <w:r>
              <w:rPr>
                <w:rFonts w:hint="eastAsia" w:ascii="宋体" w:hAnsi="宋体"/>
                <w:color w:val="000000"/>
                <w:szCs w:val="21"/>
                <w:lang w:val="en-US" w:eastAsia="zh-CN"/>
              </w:rPr>
              <w:t>lay</w:t>
            </w:r>
            <w:r>
              <w:rPr>
                <w:rFonts w:hint="default" w:ascii="宋体" w:hAnsi="宋体"/>
                <w:color w:val="000000"/>
                <w:szCs w:val="21"/>
                <w:lang w:val="en-US" w:eastAsia="zh-CN"/>
              </w:rPr>
              <w:t>wright 1.40.1</w:t>
            </w:r>
          </w:p>
        </w:tc>
      </w:tr>
      <w:tr>
        <w:trPr>
          <w:trHeight w:val="411" w:hRule="atLeast"/>
        </w:trPr>
        <w:tc>
          <w:tcPr>
            <w:tcW w:w="1845" w:type="pct"/>
            <w:vMerge w:val="continue"/>
            <w:shd w:val="clear" w:color="auto" w:fill="auto"/>
          </w:tcPr>
          <w:p>
            <w:pPr>
              <w:spacing w:before="156" w:beforeLines="50" w:line="400" w:lineRule="exact"/>
              <w:rPr>
                <w:rFonts w:ascii="宋体" w:hAnsi="宋体"/>
                <w:i/>
                <w:iCs/>
                <w:color w:val="4472C4"/>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vitest 0.31.0</w:t>
            </w:r>
          </w:p>
        </w:tc>
      </w:tr>
      <w:tr>
        <w:trPr>
          <w:trHeight w:val="411" w:hRule="atLeast"/>
        </w:trPr>
        <w:tc>
          <w:tcPr>
            <w:tcW w:w="1845" w:type="pct"/>
            <w:vMerge w:val="restart"/>
            <w:shd w:val="clear" w:color="auto" w:fill="auto"/>
          </w:tcPr>
          <w:p>
            <w:pPr>
              <w:spacing w:before="156" w:beforeLines="50" w:line="400" w:lineRule="exact"/>
              <w:jc w:val="center"/>
              <w:rPr>
                <w:rFonts w:hint="default" w:ascii="宋体" w:hAnsi="宋体" w:eastAsia="宋体"/>
                <w:i/>
                <w:iCs/>
                <w:color w:val="4472C4"/>
                <w:szCs w:val="21"/>
                <w:lang w:val="en-US" w:eastAsia="zh-CN"/>
              </w:rPr>
            </w:pPr>
            <w:r>
              <w:rPr>
                <w:rFonts w:hint="eastAsia" w:ascii="宋体" w:hAnsi="宋体" w:eastAsia="宋体"/>
                <w:color w:val="000000"/>
                <w:szCs w:val="21"/>
                <w:lang w:val="en-US" w:eastAsia="zh-CN"/>
              </w:rPr>
              <w:t>文档站点相关</w:t>
            </w:r>
          </w:p>
        </w:tc>
        <w:tc>
          <w:tcPr>
            <w:tcW w:w="3154" w:type="pct"/>
            <w:shd w:val="clear" w:color="auto" w:fill="auto"/>
          </w:tcPr>
          <w:p>
            <w:pPr>
              <w:spacing w:before="156" w:beforeLines="50" w:line="400" w:lineRule="exact"/>
              <w:rPr>
                <w:rFonts w:hint="default" w:ascii="宋体" w:hAnsi="宋体" w:eastAsia="宋体"/>
                <w:color w:val="000000"/>
                <w:szCs w:val="21"/>
                <w:lang w:val="en-US" w:eastAsia="zh-CN"/>
              </w:rPr>
            </w:pPr>
            <w:r>
              <w:rPr>
                <w:rFonts w:hint="default" w:ascii="宋体" w:hAnsi="宋体"/>
                <w:color w:val="000000"/>
                <w:szCs w:val="21"/>
                <w:lang w:val="en-US" w:eastAsia="zh-CN"/>
              </w:rPr>
              <w:t>m</w:t>
            </w:r>
            <w:r>
              <w:rPr>
                <w:rFonts w:hint="eastAsia" w:ascii="宋体" w:hAnsi="宋体"/>
                <w:color w:val="000000"/>
                <w:szCs w:val="21"/>
                <w:lang w:val="en-US" w:eastAsia="zh-CN"/>
              </w:rPr>
              <w:t>arkdown</w:t>
            </w:r>
            <w:r>
              <w:rPr>
                <w:rFonts w:hint="default" w:ascii="宋体" w:hAnsi="宋体"/>
                <w:color w:val="000000"/>
                <w:szCs w:val="21"/>
                <w:lang w:val="en-US" w:eastAsia="zh-CN"/>
              </w:rPr>
              <w:t>-it 13</w:t>
            </w:r>
          </w:p>
        </w:tc>
      </w:tr>
      <w:tr>
        <w:trPr>
          <w:trHeight w:val="411" w:hRule="atLeast"/>
        </w:trPr>
        <w:tc>
          <w:tcPr>
            <w:tcW w:w="1845" w:type="pct"/>
            <w:vMerge w:val="continue"/>
            <w:shd w:val="clear" w:color="auto" w:fill="auto"/>
          </w:tcPr>
          <w:p>
            <w:pPr>
              <w:spacing w:before="156" w:beforeLines="50" w:line="400" w:lineRule="exact"/>
              <w:rPr>
                <w:rFonts w:hint="eastAsia" w:ascii="宋体" w:hAnsi="宋体"/>
                <w:i/>
                <w:iCs/>
                <w:color w:val="4472C4"/>
                <w:szCs w:val="21"/>
                <w:lang w:val="en-US" w:eastAsia="zh-CN"/>
              </w:rPr>
            </w:pPr>
          </w:p>
        </w:tc>
        <w:tc>
          <w:tcPr>
            <w:tcW w:w="3154" w:type="pct"/>
            <w:shd w:val="clear" w:color="auto" w:fill="auto"/>
          </w:tcPr>
          <w:p>
            <w:pPr>
              <w:spacing w:before="156" w:beforeLines="50" w:line="400" w:lineRule="exact"/>
              <w:rPr>
                <w:rFonts w:hint="default" w:ascii="宋体" w:hAnsi="宋体"/>
                <w:color w:val="000000"/>
                <w:szCs w:val="21"/>
                <w:lang w:val="en-US" w:eastAsia="zh-CN"/>
              </w:rPr>
            </w:pPr>
            <w:r>
              <w:rPr>
                <w:rFonts w:hint="default" w:ascii="宋体" w:hAnsi="宋体"/>
                <w:color w:val="000000"/>
                <w:szCs w:val="21"/>
                <w:lang w:val="en-US" w:eastAsia="zh-CN"/>
              </w:rPr>
              <w:t>highlight.js 11.5.1</w:t>
            </w:r>
          </w:p>
        </w:tc>
      </w:tr>
    </w:tbl>
    <w:p/>
    <w:p>
      <w:pPr>
        <w:pStyle w:val="3"/>
        <w:spacing w:before="120" w:after="0" w:line="400" w:lineRule="exact"/>
        <w:rPr>
          <w:rFonts w:hint="eastAsia"/>
          <w:b w:val="0"/>
          <w:sz w:val="24"/>
        </w:rPr>
      </w:pPr>
      <w:bookmarkStart w:id="33" w:name="_Toc70508729"/>
      <w:bookmarkStart w:id="34" w:name="_Toc579804692"/>
      <w:r>
        <w:rPr>
          <w:rFonts w:hint="eastAsia"/>
          <w:b w:val="0"/>
          <w:sz w:val="24"/>
        </w:rPr>
        <w:t>运行视图</w:t>
      </w:r>
      <w:bookmarkEnd w:id="33"/>
      <w:bookmarkEnd w:id="34"/>
    </w:p>
    <w:p>
      <w:pPr>
        <w:rPr>
          <w:rFonts w:hint="eastAsia"/>
          <w:b w:val="0"/>
          <w:sz w:val="24"/>
        </w:rPr>
      </w:pPr>
    </w:p>
    <w:p>
      <w:r>
        <w:drawing>
          <wp:inline distT="0" distB="0" distL="114300" distR="114300">
            <wp:extent cx="5273675" cy="3037840"/>
            <wp:effectExtent l="0" t="0" r="9525"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73675" cy="3037840"/>
                    </a:xfrm>
                    <a:prstGeom prst="rect">
                      <a:avLst/>
                    </a:prstGeom>
                    <a:noFill/>
                    <a:ln>
                      <a:noFill/>
                    </a:ln>
                  </pic:spPr>
                </pic:pic>
              </a:graphicData>
            </a:graphic>
          </wp:inline>
        </w:drawing>
      </w:r>
    </w:p>
    <w:p/>
    <w:p>
      <w:pPr>
        <w:rPr>
          <w:rFonts w:hint="eastAsia"/>
        </w:rPr>
      </w:pPr>
      <w:r>
        <w:rPr>
          <w:rFonts w:hint="eastAsia"/>
        </w:rPr>
        <w:t>项目中引入和使用组件库的方法，包括自动导入、多组件引入、单组件引入和完整引入</w:t>
      </w:r>
    </w:p>
    <w:p>
      <w:pPr>
        <w:rPr>
          <w:rFonts w:hint="eastAsia"/>
        </w:rPr>
      </w:pPr>
      <w:r>
        <w:rPr>
          <w:rFonts w:hint="eastAsia"/>
          <w:lang w:val="en-US" w:eastAsia="zh-CN"/>
        </w:rPr>
        <w:t>1.</w:t>
      </w:r>
      <w:r>
        <w:rPr>
          <w:rFonts w:hint="eastAsia"/>
        </w:rPr>
        <w:t>组件库结构</w:t>
      </w:r>
    </w:p>
    <w:tbl>
      <w:tblPr>
        <w:tblStyle w:val="34"/>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1495"/>
        <w:gridCol w:w="2366"/>
        <w:gridCol w:w="1939"/>
        <w:gridCol w:w="1939"/>
      </w:tblGrid>
      <w:tr>
        <w:tc>
          <w:tcPr>
            <w:tcW w:w="880"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包类型</w:t>
            </w:r>
          </w:p>
        </w:tc>
        <w:tc>
          <w:tcPr>
            <w:tcW w:w="1495"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结构示例</w:t>
            </w:r>
          </w:p>
        </w:tc>
        <w:tc>
          <w:tcPr>
            <w:tcW w:w="2366"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内容</w:t>
            </w:r>
          </w:p>
        </w:tc>
        <w:tc>
          <w:tcPr>
            <w:tcW w:w="1939"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优点</w:t>
            </w:r>
          </w:p>
        </w:tc>
        <w:tc>
          <w:tcPr>
            <w:tcW w:w="1939"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缺点</w:t>
            </w:r>
          </w:p>
        </w:tc>
      </w:tr>
      <w:tr>
        <w:tc>
          <w:tcPr>
            <w:tcW w:w="880" w:type="dxa"/>
          </w:tcPr>
          <w:p>
            <w:pPr>
              <w:rPr>
                <w:rFonts w:hint="eastAsia" w:eastAsia="宋体"/>
                <w:sz w:val="16"/>
                <w:szCs w:val="16"/>
                <w:vertAlign w:val="baseline"/>
                <w:lang w:val="en-US" w:eastAsia="zh-CN"/>
              </w:rPr>
            </w:pPr>
            <w:r>
              <w:rPr>
                <w:rFonts w:hint="eastAsia"/>
                <w:sz w:val="16"/>
                <w:szCs w:val="16"/>
                <w:vertAlign w:val="baseline"/>
                <w:lang w:val="en-US" w:eastAsia="zh-CN"/>
              </w:rPr>
              <w:t>整包</w:t>
            </w:r>
          </w:p>
        </w:tc>
        <w:tc>
          <w:tcPr>
            <w:tcW w:w="1495" w:type="dxa"/>
          </w:tcPr>
          <w:p>
            <w:pPr>
              <w:rPr>
                <w:rFonts w:hint="default" w:eastAsia="宋体"/>
                <w:sz w:val="16"/>
                <w:szCs w:val="16"/>
                <w:vertAlign w:val="baseline"/>
                <w:lang w:val="en-US" w:eastAsia="zh-CN"/>
              </w:rPr>
            </w:pPr>
            <w:r>
              <w:rPr>
                <w:rFonts w:hint="eastAsia"/>
                <w:sz w:val="16"/>
                <w:szCs w:val="16"/>
                <w:vertAlign w:val="baseline"/>
                <w:lang w:val="en-US" w:eastAsia="zh-CN"/>
              </w:rPr>
              <w:t>@</w:t>
            </w:r>
            <w:r>
              <w:rPr>
                <w:rFonts w:hint="default"/>
                <w:sz w:val="16"/>
                <w:szCs w:val="16"/>
                <w:vertAlign w:val="baseline"/>
                <w:lang w:val="en-US" w:eastAsia="zh-CN"/>
              </w:rPr>
              <w:t>hui3/vue</w:t>
            </w:r>
          </w:p>
        </w:tc>
        <w:tc>
          <w:tcPr>
            <w:tcW w:w="2366" w:type="dxa"/>
          </w:tcPr>
          <w:p>
            <w:pPr>
              <w:rPr>
                <w:rFonts w:hint="default" w:eastAsia="宋体"/>
                <w:sz w:val="16"/>
                <w:szCs w:val="16"/>
                <w:vertAlign w:val="baseline"/>
                <w:lang w:val="en-US" w:eastAsia="zh-CN"/>
              </w:rPr>
            </w:pPr>
            <w:r>
              <w:rPr>
                <w:rFonts w:hint="eastAsia"/>
                <w:sz w:val="16"/>
                <w:szCs w:val="16"/>
                <w:vertAlign w:val="baseline"/>
                <w:lang w:val="en-US" w:eastAsia="zh-CN"/>
              </w:rPr>
              <w:t>包含所有组件</w:t>
            </w:r>
          </w:p>
        </w:tc>
        <w:tc>
          <w:tcPr>
            <w:tcW w:w="1939" w:type="dxa"/>
          </w:tcPr>
          <w:p>
            <w:pPr>
              <w:rPr>
                <w:rFonts w:hint="eastAsia"/>
                <w:sz w:val="16"/>
                <w:szCs w:val="16"/>
                <w:vertAlign w:val="baseline"/>
              </w:rPr>
            </w:pPr>
            <w:r>
              <w:rPr>
                <w:rFonts w:hint="eastAsia"/>
                <w:sz w:val="16"/>
                <w:szCs w:val="16"/>
                <w:vertAlign w:val="baseline"/>
              </w:rPr>
              <w:t>一次性引入所有组件，使用方便</w:t>
            </w:r>
          </w:p>
        </w:tc>
        <w:tc>
          <w:tcPr>
            <w:tcW w:w="1939" w:type="dxa"/>
          </w:tcPr>
          <w:p>
            <w:pPr>
              <w:rPr>
                <w:rFonts w:hint="eastAsia"/>
                <w:sz w:val="16"/>
                <w:szCs w:val="16"/>
                <w:vertAlign w:val="baseline"/>
              </w:rPr>
            </w:pPr>
            <w:r>
              <w:rPr>
                <w:rFonts w:hint="eastAsia"/>
                <w:sz w:val="16"/>
                <w:szCs w:val="16"/>
                <w:vertAlign w:val="baseline"/>
              </w:rPr>
              <w:t>包含所有组件，体积较大</w:t>
            </w:r>
          </w:p>
        </w:tc>
      </w:tr>
      <w:tr>
        <w:tc>
          <w:tcPr>
            <w:tcW w:w="880" w:type="dxa"/>
          </w:tcPr>
          <w:p>
            <w:pPr>
              <w:rPr>
                <w:rFonts w:hint="eastAsia" w:eastAsia="宋体"/>
                <w:sz w:val="16"/>
                <w:szCs w:val="16"/>
                <w:vertAlign w:val="baseline"/>
                <w:lang w:val="en-US" w:eastAsia="zh-CN"/>
              </w:rPr>
            </w:pPr>
            <w:r>
              <w:rPr>
                <w:rFonts w:hint="eastAsia"/>
                <w:sz w:val="16"/>
                <w:szCs w:val="16"/>
                <w:vertAlign w:val="baseline"/>
                <w:lang w:val="en-US" w:eastAsia="zh-CN"/>
              </w:rPr>
              <w:t>单包</w:t>
            </w:r>
          </w:p>
        </w:tc>
        <w:tc>
          <w:tcPr>
            <w:tcW w:w="1495" w:type="dxa"/>
          </w:tcPr>
          <w:p>
            <w:pPr>
              <w:rPr>
                <w:rFonts w:hint="default"/>
                <w:sz w:val="16"/>
                <w:szCs w:val="16"/>
                <w:vertAlign w:val="baseline"/>
                <w:lang w:val="en-US"/>
              </w:rPr>
            </w:pPr>
            <w:r>
              <w:rPr>
                <w:rFonts w:hint="default"/>
                <w:sz w:val="16"/>
                <w:szCs w:val="16"/>
                <w:vertAlign w:val="baseline"/>
                <w:lang w:val="en-US"/>
              </w:rPr>
              <w:t>@hui3/button</w:t>
            </w:r>
          </w:p>
          <w:p>
            <w:pPr>
              <w:rPr>
                <w:rFonts w:hint="default"/>
                <w:sz w:val="16"/>
                <w:szCs w:val="16"/>
                <w:vertAlign w:val="baseline"/>
                <w:lang w:val="en-US"/>
              </w:rPr>
            </w:pPr>
            <w:r>
              <w:rPr>
                <w:rFonts w:hint="default"/>
                <w:sz w:val="16"/>
                <w:szCs w:val="16"/>
                <w:vertAlign w:val="baseline"/>
                <w:lang w:val="en-US"/>
              </w:rPr>
              <w:t>@hui3/tabel</w:t>
            </w:r>
          </w:p>
          <w:p>
            <w:pPr>
              <w:rPr>
                <w:rFonts w:hint="default"/>
                <w:sz w:val="16"/>
                <w:szCs w:val="16"/>
                <w:vertAlign w:val="baseline"/>
                <w:lang w:val="en-US"/>
              </w:rPr>
            </w:pPr>
            <w:r>
              <w:rPr>
                <w:rFonts w:hint="default"/>
                <w:sz w:val="16"/>
                <w:szCs w:val="16"/>
                <w:vertAlign w:val="baseline"/>
                <w:lang w:val="en-US"/>
              </w:rPr>
              <w:t>@hui3/select</w:t>
            </w:r>
          </w:p>
          <w:p>
            <w:pPr>
              <w:rPr>
                <w:rFonts w:hint="default"/>
                <w:sz w:val="16"/>
                <w:szCs w:val="16"/>
                <w:vertAlign w:val="baseline"/>
                <w:lang w:val="en-US"/>
              </w:rPr>
            </w:pPr>
            <w:r>
              <w:rPr>
                <w:rFonts w:hint="default"/>
                <w:sz w:val="16"/>
                <w:szCs w:val="16"/>
                <w:vertAlign w:val="baseline"/>
                <w:lang w:val="en-US"/>
              </w:rPr>
              <w:t>...</w:t>
            </w:r>
          </w:p>
        </w:tc>
        <w:tc>
          <w:tcPr>
            <w:tcW w:w="2366" w:type="dxa"/>
          </w:tcPr>
          <w:p>
            <w:pPr>
              <w:rPr>
                <w:rFonts w:hint="default" w:eastAsia="宋体"/>
                <w:sz w:val="16"/>
                <w:szCs w:val="16"/>
                <w:vertAlign w:val="baseline"/>
                <w:lang w:val="en-US" w:eastAsia="zh-CN"/>
              </w:rPr>
            </w:pPr>
            <w:r>
              <w:rPr>
                <w:rFonts w:hint="eastAsia"/>
                <w:sz w:val="16"/>
                <w:szCs w:val="16"/>
                <w:vertAlign w:val="baseline"/>
                <w:lang w:val="en-US" w:eastAsia="zh-CN"/>
              </w:rPr>
              <w:t>每个包只包含一个组件</w:t>
            </w:r>
          </w:p>
        </w:tc>
        <w:tc>
          <w:tcPr>
            <w:tcW w:w="1939" w:type="dxa"/>
          </w:tcPr>
          <w:p>
            <w:pPr>
              <w:rPr>
                <w:rFonts w:hint="default" w:eastAsia="宋体"/>
                <w:sz w:val="16"/>
                <w:szCs w:val="16"/>
                <w:vertAlign w:val="baseline"/>
                <w:lang w:val="en-US" w:eastAsia="zh-CN"/>
              </w:rPr>
            </w:pPr>
            <w:r>
              <w:rPr>
                <w:rFonts w:hint="eastAsia"/>
                <w:sz w:val="16"/>
                <w:szCs w:val="16"/>
                <w:vertAlign w:val="baseline"/>
              </w:rPr>
              <w:t>按需引入组件，避免多余代码，优化项目体积</w:t>
            </w:r>
          </w:p>
        </w:tc>
        <w:tc>
          <w:tcPr>
            <w:tcW w:w="1939" w:type="dxa"/>
          </w:tcPr>
          <w:p>
            <w:pPr>
              <w:rPr>
                <w:rFonts w:hint="eastAsia"/>
                <w:sz w:val="16"/>
                <w:szCs w:val="16"/>
                <w:vertAlign w:val="baseline"/>
              </w:rPr>
            </w:pPr>
            <w:r>
              <w:rPr>
                <w:rFonts w:hint="eastAsia"/>
                <w:sz w:val="16"/>
                <w:szCs w:val="16"/>
                <w:vertAlign w:val="baseline"/>
              </w:rPr>
              <w:t>需要维护多个单包，使用时需手动选择引入</w:t>
            </w:r>
          </w:p>
        </w:tc>
      </w:tr>
    </w:tbl>
    <w:p>
      <w:pPr>
        <w:numPr>
          <w:ilvl w:val="0"/>
          <w:numId w:val="3"/>
        </w:numPr>
        <w:bidi w:val="0"/>
        <w:rPr>
          <w:rFonts w:hint="eastAsia"/>
          <w:lang w:val="en-US" w:eastAsia="zh-CN"/>
        </w:rPr>
      </w:pPr>
      <w:r>
        <w:rPr>
          <w:rFonts w:hint="eastAsia"/>
          <w:lang w:val="en-US" w:eastAsia="zh-CN"/>
        </w:rPr>
        <w:t>引入方式</w:t>
      </w:r>
    </w:p>
    <w:tbl>
      <w:tblPr>
        <w:tblStyle w:val="34"/>
        <w:tblW w:w="86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3374"/>
        <w:gridCol w:w="4026"/>
      </w:tblGrid>
      <w:tr>
        <w:tc>
          <w:tcPr>
            <w:tcW w:w="1210"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包类型</w:t>
            </w:r>
          </w:p>
        </w:tc>
        <w:tc>
          <w:tcPr>
            <w:tcW w:w="3374"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优点</w:t>
            </w:r>
          </w:p>
        </w:tc>
        <w:tc>
          <w:tcPr>
            <w:tcW w:w="4026"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缺点</w:t>
            </w:r>
          </w:p>
        </w:tc>
      </w:tr>
      <w:tr>
        <w:tc>
          <w:tcPr>
            <w:tcW w:w="1210" w:type="dxa"/>
          </w:tcPr>
          <w:p>
            <w:pPr>
              <w:rPr>
                <w:rFonts w:hint="eastAsia" w:eastAsia="宋体"/>
                <w:sz w:val="16"/>
                <w:szCs w:val="16"/>
                <w:vertAlign w:val="baseline"/>
                <w:lang w:val="en-US" w:eastAsia="zh-CN"/>
              </w:rPr>
            </w:pPr>
            <w:r>
              <w:rPr>
                <w:rFonts w:hint="eastAsia"/>
                <w:sz w:val="16"/>
                <w:szCs w:val="16"/>
                <w:vertAlign w:val="baseline"/>
                <w:lang w:val="en-US" w:eastAsia="zh-CN"/>
              </w:rPr>
              <w:t>自动导入</w:t>
            </w:r>
          </w:p>
        </w:tc>
        <w:tc>
          <w:tcPr>
            <w:tcW w:w="3374" w:type="dxa"/>
          </w:tcPr>
          <w:p>
            <w:pPr>
              <w:rPr>
                <w:rFonts w:hint="eastAsia"/>
                <w:sz w:val="16"/>
                <w:szCs w:val="16"/>
                <w:vertAlign w:val="baseline"/>
              </w:rPr>
            </w:pPr>
            <w:r>
              <w:rPr>
                <w:rFonts w:hint="eastAsia"/>
                <w:sz w:val="16"/>
                <w:szCs w:val="16"/>
                <w:vertAlign w:val="baseline"/>
              </w:rPr>
              <w:t>组件按需自动引入，无需手动操作；项目体积不易变大</w:t>
            </w:r>
          </w:p>
        </w:tc>
        <w:tc>
          <w:tcPr>
            <w:tcW w:w="4026" w:type="dxa"/>
          </w:tcPr>
          <w:p>
            <w:pPr>
              <w:rPr>
                <w:rFonts w:hint="eastAsia"/>
                <w:sz w:val="16"/>
                <w:szCs w:val="16"/>
                <w:vertAlign w:val="baseline"/>
              </w:rPr>
            </w:pPr>
            <w:r>
              <w:rPr>
                <w:rFonts w:hint="eastAsia"/>
                <w:sz w:val="16"/>
                <w:szCs w:val="16"/>
                <w:vertAlign w:val="baseline"/>
              </w:rPr>
              <w:t>需要配置自动导入插件</w:t>
            </w:r>
          </w:p>
        </w:tc>
      </w:tr>
      <w:tr>
        <w:tc>
          <w:tcPr>
            <w:tcW w:w="1210" w:type="dxa"/>
          </w:tcPr>
          <w:p>
            <w:pPr>
              <w:rPr>
                <w:rFonts w:hint="eastAsia" w:eastAsia="宋体"/>
                <w:sz w:val="16"/>
                <w:szCs w:val="16"/>
                <w:vertAlign w:val="baseline"/>
                <w:lang w:val="en-US" w:eastAsia="zh-CN"/>
              </w:rPr>
            </w:pPr>
            <w:r>
              <w:rPr>
                <w:rFonts w:hint="eastAsia"/>
                <w:sz w:val="16"/>
                <w:szCs w:val="16"/>
                <w:vertAlign w:val="baseline"/>
                <w:lang w:val="en-US" w:eastAsia="zh-CN"/>
              </w:rPr>
              <w:t>多组件引入</w:t>
            </w:r>
          </w:p>
        </w:tc>
        <w:tc>
          <w:tcPr>
            <w:tcW w:w="3374" w:type="dxa"/>
          </w:tcPr>
          <w:p>
            <w:pPr>
              <w:rPr>
                <w:rFonts w:hint="default" w:eastAsia="宋体"/>
                <w:sz w:val="16"/>
                <w:szCs w:val="16"/>
                <w:vertAlign w:val="baseline"/>
                <w:lang w:val="en-US" w:eastAsia="zh-CN"/>
              </w:rPr>
            </w:pPr>
            <w:r>
              <w:rPr>
                <w:rFonts w:hint="eastAsia"/>
                <w:sz w:val="16"/>
                <w:szCs w:val="16"/>
                <w:vertAlign w:val="baseline"/>
              </w:rPr>
              <w:t>可以手动选择需要的组件；tree-shaking优化体积</w:t>
            </w:r>
          </w:p>
        </w:tc>
        <w:tc>
          <w:tcPr>
            <w:tcW w:w="4026" w:type="dxa"/>
          </w:tcPr>
          <w:p>
            <w:pPr>
              <w:rPr>
                <w:rFonts w:hint="eastAsia"/>
                <w:sz w:val="16"/>
                <w:szCs w:val="16"/>
                <w:vertAlign w:val="baseline"/>
              </w:rPr>
            </w:pPr>
            <w:r>
              <w:rPr>
                <w:rFonts w:hint="eastAsia"/>
                <w:sz w:val="16"/>
                <w:szCs w:val="16"/>
                <w:vertAlign w:val="baseline"/>
              </w:rPr>
              <w:t>需要配置tree-shaking；手动引入较繁琐</w:t>
            </w:r>
          </w:p>
        </w:tc>
      </w:tr>
      <w:tr>
        <w:tc>
          <w:tcPr>
            <w:tcW w:w="1210" w:type="dxa"/>
          </w:tcPr>
          <w:p>
            <w:pPr>
              <w:rPr>
                <w:rFonts w:hint="eastAsia"/>
                <w:sz w:val="16"/>
                <w:szCs w:val="16"/>
                <w:vertAlign w:val="baseline"/>
                <w:lang w:val="en-US" w:eastAsia="zh-CN"/>
              </w:rPr>
            </w:pPr>
            <w:r>
              <w:rPr>
                <w:rFonts w:hint="eastAsia"/>
                <w:sz w:val="16"/>
                <w:szCs w:val="16"/>
                <w:vertAlign w:val="baseline"/>
                <w:lang w:val="en-US" w:eastAsia="zh-CN"/>
              </w:rPr>
              <w:t>单组件引入</w:t>
            </w:r>
          </w:p>
        </w:tc>
        <w:tc>
          <w:tcPr>
            <w:tcW w:w="3374" w:type="dxa"/>
          </w:tcPr>
          <w:p>
            <w:pPr>
              <w:rPr>
                <w:rFonts w:hint="eastAsia"/>
                <w:sz w:val="16"/>
                <w:szCs w:val="16"/>
                <w:vertAlign w:val="baseline"/>
              </w:rPr>
            </w:pPr>
            <w:r>
              <w:rPr>
                <w:rFonts w:hint="eastAsia"/>
                <w:sz w:val="16"/>
                <w:szCs w:val="16"/>
                <w:vertAlign w:val="baseline"/>
              </w:rPr>
              <w:t>只引入所需组件，避免多余代码</w:t>
            </w:r>
          </w:p>
        </w:tc>
        <w:tc>
          <w:tcPr>
            <w:tcW w:w="4026" w:type="dxa"/>
          </w:tcPr>
          <w:p>
            <w:pPr>
              <w:rPr>
                <w:rFonts w:hint="eastAsia"/>
                <w:sz w:val="16"/>
                <w:szCs w:val="16"/>
                <w:vertAlign w:val="baseline"/>
              </w:rPr>
            </w:pPr>
            <w:r>
              <w:rPr>
                <w:rFonts w:hint="eastAsia"/>
                <w:sz w:val="16"/>
                <w:szCs w:val="16"/>
                <w:vertAlign w:val="baseline"/>
              </w:rPr>
              <w:t>需要维护多个单组件模块的引入</w:t>
            </w:r>
          </w:p>
        </w:tc>
      </w:tr>
      <w:tr>
        <w:tc>
          <w:tcPr>
            <w:tcW w:w="1210" w:type="dxa"/>
          </w:tcPr>
          <w:p>
            <w:pPr>
              <w:rPr>
                <w:rFonts w:hint="eastAsia"/>
                <w:sz w:val="16"/>
                <w:szCs w:val="16"/>
                <w:vertAlign w:val="baseline"/>
                <w:lang w:val="en-US" w:eastAsia="zh-CN"/>
              </w:rPr>
            </w:pPr>
            <w:r>
              <w:rPr>
                <w:rFonts w:hint="eastAsia"/>
                <w:sz w:val="16"/>
                <w:szCs w:val="16"/>
                <w:vertAlign w:val="baseline"/>
                <w:lang w:val="en-US" w:eastAsia="zh-CN"/>
              </w:rPr>
              <w:t>完整引入</w:t>
            </w:r>
          </w:p>
        </w:tc>
        <w:tc>
          <w:tcPr>
            <w:tcW w:w="3374" w:type="dxa"/>
          </w:tcPr>
          <w:p>
            <w:pPr>
              <w:rPr>
                <w:rFonts w:hint="eastAsia"/>
                <w:sz w:val="16"/>
                <w:szCs w:val="16"/>
                <w:vertAlign w:val="baseline"/>
              </w:rPr>
            </w:pPr>
            <w:r>
              <w:rPr>
                <w:rFonts w:hint="eastAsia"/>
                <w:sz w:val="16"/>
                <w:szCs w:val="16"/>
                <w:vertAlign w:val="baseline"/>
              </w:rPr>
              <w:t>一次性引入所有组件，简单快捷</w:t>
            </w:r>
          </w:p>
        </w:tc>
        <w:tc>
          <w:tcPr>
            <w:tcW w:w="4026" w:type="dxa"/>
          </w:tcPr>
          <w:p>
            <w:pPr>
              <w:rPr>
                <w:rFonts w:hint="eastAsia"/>
                <w:sz w:val="16"/>
                <w:szCs w:val="16"/>
                <w:vertAlign w:val="baseline"/>
              </w:rPr>
            </w:pPr>
            <w:r>
              <w:rPr>
                <w:rFonts w:hint="eastAsia"/>
                <w:sz w:val="16"/>
                <w:szCs w:val="16"/>
                <w:vertAlign w:val="baseline"/>
              </w:rPr>
              <w:t>无法tree-shaking，导致冗余代码增多</w:t>
            </w:r>
          </w:p>
        </w:tc>
      </w:tr>
    </w:tbl>
    <w:p>
      <w:pPr>
        <w:widowControl w:val="0"/>
        <w:numPr>
          <w:ilvl w:val="0"/>
          <w:numId w:val="0"/>
        </w:numPr>
        <w:bidi w:val="0"/>
        <w:jc w:val="both"/>
        <w:rPr>
          <w:rFonts w:hint="default"/>
          <w:lang w:val="en-US" w:eastAsia="zh-CN"/>
        </w:rPr>
      </w:pPr>
    </w:p>
    <w:p>
      <w:pPr>
        <w:rPr>
          <w:rFonts w:hint="eastAsia"/>
          <w:lang w:val="en-US" w:eastAsia="zh-CN"/>
        </w:rPr>
      </w:pPr>
    </w:p>
    <w:p>
      <w:pPr>
        <w:pStyle w:val="2"/>
        <w:numPr>
          <w:ilvl w:val="0"/>
          <w:numId w:val="0"/>
        </w:numPr>
        <w:spacing w:before="120" w:after="0" w:line="400" w:lineRule="exact"/>
        <w:ind w:leftChars="0"/>
        <w:rPr>
          <w:rFonts w:ascii="宋体"/>
          <w:color w:val="000000"/>
          <w:sz w:val="24"/>
        </w:rPr>
      </w:pPr>
      <w:bookmarkStart w:id="35" w:name="_Toc1644152005"/>
      <w:bookmarkStart w:id="36" w:name="_Toc70508731"/>
      <w:r>
        <w:rPr>
          <w:rFonts w:hint="eastAsia"/>
          <w:b w:val="0"/>
          <w:sz w:val="24"/>
        </w:rPr>
        <w:t>接口设计</w:t>
      </w:r>
      <w:bookmarkEnd w:id="35"/>
    </w:p>
    <w:p>
      <w:pPr>
        <w:pStyle w:val="3"/>
        <w:rPr>
          <w:b w:val="0"/>
          <w:sz w:val="24"/>
          <w:szCs w:val="24"/>
        </w:rPr>
      </w:pPr>
      <w:bookmarkStart w:id="37" w:name="_Toc1590662086"/>
      <w:r>
        <w:rPr>
          <w:b w:val="0"/>
          <w:sz w:val="24"/>
          <w:szCs w:val="24"/>
        </w:rPr>
        <w:t>接口类型</w:t>
      </w:r>
      <w:bookmarkEnd w:id="37"/>
    </w:p>
    <w:p>
      <w:pPr>
        <w:ind w:firstLine="420" w:firstLineChars="0"/>
      </w:pPr>
      <w:r>
        <w:t>props传参类：通过传入参数供组件内部读取使用</w:t>
      </w:r>
    </w:p>
    <w:p>
      <w:pPr>
        <w:ind w:firstLine="420"/>
      </w:pPr>
      <w:r>
        <w:t>methods方法类：通过调用暴露方法执行组件逻辑</w:t>
      </w:r>
    </w:p>
    <w:p>
      <w:pPr>
        <w:ind w:firstLine="420"/>
      </w:pPr>
      <w:r>
        <w:t>events事件响应类：通过事件通知用户执行逻辑</w:t>
      </w:r>
    </w:p>
    <w:p>
      <w:pPr>
        <w:ind w:firstLine="420"/>
        <w:rPr>
          <w:rFonts w:hint="default" w:eastAsia="宋体"/>
          <w:lang w:val="en-US" w:eastAsia="zh-CN"/>
        </w:rPr>
      </w:pPr>
      <w:r>
        <w:rPr>
          <w:rFonts w:hint="default"/>
          <w:lang w:val="en-US" w:eastAsia="zh-CN"/>
        </w:rPr>
        <w:t xml:space="preserve">slots </w:t>
      </w:r>
      <w:r>
        <w:rPr>
          <w:rFonts w:hint="eastAsia"/>
          <w:lang w:val="en-US" w:eastAsia="zh-CN"/>
        </w:rPr>
        <w:t>插槽：通过在组件内部定义插槽位置，允许传递自定义内容。包括默认插槽、具名插槽和作用域插槽。</w:t>
      </w:r>
    </w:p>
    <w:p>
      <w:pPr>
        <w:pStyle w:val="3"/>
      </w:pPr>
      <w:bookmarkStart w:id="38" w:name="_Toc233757899"/>
      <w:r>
        <w:rPr>
          <w:b w:val="0"/>
          <w:sz w:val="24"/>
          <w:szCs w:val="24"/>
        </w:rPr>
        <w:t>接口概览</w:t>
      </w:r>
      <w:bookmarkEnd w:id="38"/>
    </w:p>
    <w:p>
      <w:r>
        <w:rPr>
          <w:rFonts w:hint="eastAsia"/>
          <w:color w:val="FF0000"/>
          <w:lang w:val="en-US" w:eastAsia="zh-CN"/>
        </w:rPr>
        <w:t>Todo：待确认。类似vue2版本链接组件文档地址？</w:t>
      </w:r>
    </w:p>
    <w:p>
      <w:pPr>
        <w:ind w:firstLine="420"/>
      </w:pPr>
    </w:p>
    <w:p>
      <w:pPr>
        <w:pStyle w:val="2"/>
        <w:spacing w:before="120" w:after="0" w:line="400" w:lineRule="exact"/>
      </w:pPr>
      <w:bookmarkStart w:id="39" w:name="_Toc1021418130"/>
      <w:r>
        <w:rPr>
          <w:rFonts w:hint="eastAsia"/>
          <w:b w:val="0"/>
          <w:sz w:val="24"/>
        </w:rPr>
        <w:t>关键</w:t>
      </w:r>
      <w:r>
        <w:rPr>
          <w:rFonts w:hint="eastAsia"/>
          <w:b w:val="0"/>
          <w:sz w:val="24"/>
          <w:lang w:val="en-US"/>
        </w:rPr>
        <w:t>功能</w:t>
      </w:r>
      <w:r>
        <w:rPr>
          <w:rFonts w:hint="eastAsia"/>
          <w:b w:val="0"/>
          <w:sz w:val="24"/>
        </w:rPr>
        <w:t>设计</w:t>
      </w:r>
      <w:bookmarkEnd w:id="39"/>
    </w:p>
    <w:p>
      <w:pPr>
        <w:pStyle w:val="3"/>
        <w:spacing w:before="120" w:after="0" w:line="400" w:lineRule="exact"/>
        <w:rPr>
          <w:b w:val="0"/>
          <w:sz w:val="24"/>
        </w:rPr>
      </w:pPr>
      <w:bookmarkStart w:id="40" w:name="_Toc2137720439"/>
      <w:r>
        <w:rPr>
          <w:rFonts w:hint="eastAsia"/>
          <w:b w:val="0"/>
          <w:sz w:val="24"/>
        </w:rPr>
        <w:t>组件功能</w:t>
      </w:r>
      <w:bookmarkEnd w:id="40"/>
    </w:p>
    <w:p>
      <w:pPr>
        <w:rPr>
          <w:rFonts w:hint="default"/>
          <w:lang w:val="en-US"/>
        </w:rPr>
      </w:pPr>
      <w:r>
        <w:rPr>
          <w:rFonts w:hint="eastAsia"/>
          <w:color w:val="FF0000"/>
          <w:lang w:val="en-US" w:eastAsia="zh-CN"/>
        </w:rPr>
        <w:t>Todo：待补充。组件的功能合集 + 各组件设计文档链接</w:t>
      </w:r>
    </w:p>
    <w:p>
      <w:pPr>
        <w:pStyle w:val="3"/>
        <w:spacing w:before="120" w:after="0" w:line="400" w:lineRule="exact"/>
        <w:rPr>
          <w:b w:val="0"/>
          <w:sz w:val="24"/>
        </w:rPr>
      </w:pPr>
      <w:bookmarkStart w:id="41" w:name="_Toc1266003963"/>
      <w:r>
        <w:rPr>
          <w:rFonts w:hint="eastAsia"/>
          <w:b w:val="0"/>
          <w:sz w:val="24"/>
          <w:lang w:val="en-US" w:eastAsia="zh-CN"/>
        </w:rPr>
        <w:t>技术无关化</w:t>
      </w:r>
      <w:bookmarkEnd w:id="41"/>
    </w:p>
    <w:p>
      <w:pPr>
        <w:bidi w:val="0"/>
        <w:rPr>
          <w:rFonts w:hint="eastAsia"/>
          <w:lang w:val="en-US" w:eastAsia="zh-CN"/>
        </w:rPr>
      </w:pPr>
      <w:r>
        <w:rPr>
          <w:rFonts w:hint="eastAsia"/>
          <w:lang w:val="en-US" w:eastAsia="zh-CN"/>
        </w:rPr>
        <w:t>前端技术框架层出不穷，对于项目来讲，如果涉及迁移和升级，难免存在API及组件功能不同步的情况，因此迁移过程将存在一定的成本及风险。通过实现跨框架的组件库，实现跨不同版本、不同技术栈的兼容性，有效降低维护成本和未来技术迁移的风险。</w:t>
      </w:r>
    </w:p>
    <w:p>
      <w:pPr>
        <w:bidi w:val="0"/>
        <w:rPr>
          <w:rFonts w:hint="eastAsia"/>
          <w:lang w:val="en-US" w:eastAsia="zh-CN"/>
        </w:rPr>
      </w:pPr>
    </w:p>
    <w:p>
      <w:pPr>
        <w:bidi w:val="0"/>
        <w:rPr>
          <w:rFonts w:hint="eastAsia"/>
          <w:lang w:val="en-US" w:eastAsia="zh-CN"/>
        </w:rPr>
      </w:pPr>
      <w:r>
        <w:rPr>
          <w:rFonts w:hint="eastAsia"/>
          <w:lang w:val="en-US" w:eastAsia="zh-CN"/>
        </w:rPr>
        <w:t>整体上采用适配层、无渲染组件逻辑层、theme样式以及组件渲染逻辑层组合的方式，实现组件库封装</w:t>
      </w:r>
    </w:p>
    <w:p>
      <w:pPr>
        <w:pStyle w:val="4"/>
        <w:spacing w:before="120" w:after="0" w:line="400" w:lineRule="exact"/>
        <w:rPr>
          <w:rFonts w:hint="eastAsia" w:eastAsia="宋体"/>
          <w:lang w:val="en-US" w:eastAsia="zh-CN"/>
        </w:rPr>
      </w:pPr>
      <w:bookmarkStart w:id="42" w:name="_Toc460631665"/>
      <w:r>
        <w:rPr>
          <w:rFonts w:hint="eastAsia"/>
          <w:b w:val="0"/>
          <w:bCs/>
          <w:sz w:val="24"/>
        </w:rPr>
        <w:t>功能性</w:t>
      </w:r>
      <w:r>
        <w:rPr>
          <w:b w:val="0"/>
          <w:bCs/>
          <w:sz w:val="24"/>
        </w:rPr>
        <w:t>设计</w:t>
      </w:r>
      <w:bookmarkEnd w:id="42"/>
    </w:p>
    <w:p>
      <w:pPr>
        <w:bidi w:val="0"/>
        <w:rPr>
          <w:rFonts w:hint="eastAsia" w:eastAsia="宋体"/>
          <w:lang w:val="en-US" w:eastAsia="zh-CN"/>
        </w:rPr>
      </w:pPr>
      <w:r>
        <w:rPr>
          <w:rFonts w:hint="eastAsia" w:eastAsia="宋体"/>
          <w:lang w:val="en-US" w:eastAsia="zh-CN"/>
        </w:rPr>
        <w:t>组件采用模块化设计，包含模板、适配层、无状态逻辑（renderless）和主题样式。以下是组件的具体调用关系和实现步骤：</w:t>
      </w:r>
    </w:p>
    <w:p>
      <w:pPr>
        <w:bidi w:val="0"/>
        <w:rPr>
          <w:rFonts w:hint="eastAsia" w:eastAsia="宋体"/>
          <w:lang w:val="en-US" w:eastAsia="zh-CN"/>
        </w:rPr>
      </w:pPr>
    </w:p>
    <w:p>
      <w:pPr>
        <w:bidi w:val="0"/>
      </w:pPr>
      <w:r>
        <w:drawing>
          <wp:inline distT="0" distB="0" distL="114300" distR="114300">
            <wp:extent cx="5276850" cy="3124200"/>
            <wp:effectExtent l="0" t="0" r="635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5276850" cy="31242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整体的模块调用关系：</w:t>
      </w:r>
    </w:p>
    <w:p>
      <w:pPr>
        <w:bidi w:val="0"/>
        <w:rPr>
          <w:rFonts w:hint="default"/>
          <w:lang w:val="en-US" w:eastAsia="zh-CN"/>
        </w:rPr>
      </w:pPr>
    </w:p>
    <w:p>
      <w:pPr>
        <w:bidi w:val="0"/>
        <w:rPr>
          <w:rFonts w:hint="default" w:eastAsia="宋体"/>
          <w:lang w:val="en-US" w:eastAsia="zh-CN"/>
        </w:rPr>
      </w:pPr>
      <w:r>
        <w:rPr>
          <w:rFonts w:hint="default" w:eastAsia="宋体"/>
          <w:lang w:val="en-US" w:eastAsia="zh-CN"/>
        </w:rPr>
        <w:t>1.从</w:t>
      </w:r>
      <w:r>
        <w:rPr>
          <w:rFonts w:hint="eastAsia" w:eastAsia="宋体"/>
          <w:lang w:val="en-US" w:eastAsia="zh-CN"/>
        </w:rPr>
        <w:t>组件模板文件</w:t>
      </w:r>
      <w:r>
        <w:rPr>
          <w:rFonts w:hint="default" w:eastAsia="宋体"/>
          <w:lang w:val="en-US" w:eastAsia="zh-CN"/>
        </w:rPr>
        <w:t>（即组件的入口文件）开始，引入了适配层中的setup函数和无状态的</w:t>
      </w:r>
      <w:r>
        <w:rPr>
          <w:rFonts w:hint="eastAsia" w:eastAsia="宋体"/>
          <w:lang w:val="en-US" w:eastAsia="zh-CN"/>
        </w:rPr>
        <w:t>cont</w:t>
      </w:r>
      <w:r>
        <w:rPr>
          <w:rFonts w:hint="default" w:eastAsia="宋体"/>
          <w:lang w:val="en-US" w:eastAsia="zh-CN"/>
        </w:rPr>
        <w:t>rollers函数。setup函数的调用过程中，将包含状态的props和context，以及无状态的纯函数</w:t>
      </w:r>
      <w:r>
        <w:rPr>
          <w:rFonts w:hint="eastAsia" w:eastAsia="宋体"/>
          <w:lang w:val="en-US" w:eastAsia="zh-CN"/>
        </w:rPr>
        <w:t>cont</w:t>
      </w:r>
      <w:r>
        <w:rPr>
          <w:rFonts w:hint="default" w:eastAsia="宋体"/>
          <w:lang w:val="en-US" w:eastAsia="zh-CN"/>
        </w:rPr>
        <w:t>rollers一并传入。</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2.然后进入setup函数内部，适配层中的tools函数会构造一个对象，用于抹平框架之间的差异，并将该对象传递给</w:t>
      </w:r>
      <w:r>
        <w:rPr>
          <w:rFonts w:hint="eastAsia" w:eastAsia="宋体"/>
          <w:lang w:val="en-US" w:eastAsia="zh-CN"/>
        </w:rPr>
        <w:t>cont</w:t>
      </w:r>
      <w:r>
        <w:rPr>
          <w:rFonts w:hint="default" w:eastAsia="宋体"/>
          <w:lang w:val="en-US" w:eastAsia="zh-CN"/>
        </w:rPr>
        <w:t>rollers函数。这样，在</w:t>
      </w:r>
      <w:r>
        <w:rPr>
          <w:rFonts w:hint="eastAsia" w:eastAsia="宋体"/>
          <w:lang w:val="en-US" w:eastAsia="zh-CN"/>
        </w:rPr>
        <w:t>cont</w:t>
      </w:r>
      <w:r>
        <w:rPr>
          <w:rFonts w:hint="default" w:eastAsia="宋体"/>
          <w:lang w:val="en-US" w:eastAsia="zh-CN"/>
        </w:rPr>
        <w:t>rollers函数中，可以放心地引用该对象，而无需担心组件是在vue2还是vue3环境下运行。</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3.接下来调用纯函数</w:t>
      </w:r>
      <w:r>
        <w:rPr>
          <w:rFonts w:hint="eastAsia" w:eastAsia="宋体"/>
          <w:lang w:val="en-US" w:eastAsia="zh-CN"/>
        </w:rPr>
        <w:t>cont</w:t>
      </w:r>
      <w:r>
        <w:rPr>
          <w:rFonts w:hint="default" w:eastAsia="宋体"/>
          <w:lang w:val="en-US" w:eastAsia="zh-CN"/>
        </w:rPr>
        <w:t>rollers。它为每个组件构造一个与当前组件相关联的state和api，这些都是有状态的值。随后，这些状态值被返回给适配层。</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4.最后适配层将这些状态值传递给模板进行绑定。具体而言，state被绑定到模板的数据值上，而api则被绑定到模板的事件上。</w:t>
      </w:r>
    </w:p>
    <w:p>
      <w:pPr>
        <w:bidi w:val="0"/>
        <w:rPr>
          <w:rFonts w:hint="default" w:eastAsia="宋体"/>
          <w:lang w:val="en-US" w:eastAsia="zh-CN"/>
        </w:rPr>
      </w:pPr>
    </w:p>
    <w:p>
      <w:pPr>
        <w:bidi w:val="0"/>
        <w:rPr>
          <w:rFonts w:hint="eastAsia" w:eastAsia="宋体"/>
          <w:lang w:val="en-US" w:eastAsia="zh-CN"/>
        </w:rPr>
      </w:pPr>
      <w:r>
        <w:rPr>
          <w:rFonts w:hint="eastAsia" w:eastAsia="宋体"/>
          <w:lang w:val="en-US" w:eastAsia="zh-CN"/>
        </w:rPr>
        <w:t>以上设计，其中适配层、无关化逻辑可以确保一次编写，多次复用。当需要增加新的技术栈适配的情况下，只需要编写对应技术栈的组件模板和渲染逻辑即可实现快速开发</w:t>
      </w:r>
    </w:p>
    <w:p>
      <w:pPr>
        <w:bidi w:val="0"/>
        <w:rPr>
          <w:rFonts w:hint="eastAsia" w:eastAsia="宋体"/>
          <w:lang w:val="en-US" w:eastAsia="zh-CN"/>
        </w:rPr>
      </w:pPr>
    </w:p>
    <w:p>
      <w:pPr>
        <w:bidi w:val="0"/>
        <w:rPr>
          <w:rFonts w:hint="eastAsia"/>
          <w:lang w:val="en-US" w:eastAsia="zh-CN"/>
        </w:rPr>
      </w:pPr>
    </w:p>
    <w:p>
      <w:pPr>
        <w:pStyle w:val="4"/>
        <w:spacing w:before="120" w:after="0" w:line="400" w:lineRule="exact"/>
        <w:rPr>
          <w:rFonts w:hint="eastAsia"/>
          <w:b w:val="0"/>
          <w:bCs/>
          <w:sz w:val="24"/>
          <w:lang w:val="en-US" w:eastAsia="zh-CN"/>
        </w:rPr>
      </w:pPr>
      <w:bookmarkStart w:id="43" w:name="_Toc157846220"/>
      <w:r>
        <w:rPr>
          <w:rFonts w:hint="eastAsia"/>
          <w:b w:val="0"/>
          <w:bCs/>
          <w:sz w:val="24"/>
          <w:lang w:val="en-US" w:eastAsia="zh-CN"/>
        </w:rPr>
        <w:t>适配层核心设计</w:t>
      </w:r>
      <w:bookmarkEnd w:id="43"/>
    </w:p>
    <w:p>
      <w:pPr>
        <w:bidi w:val="0"/>
        <w:rPr>
          <w:rFonts w:hint="eastAsia"/>
          <w:lang w:val="en-US" w:eastAsia="zh-CN"/>
        </w:rPr>
      </w:pPr>
      <w:r>
        <w:rPr>
          <w:rFonts w:hint="eastAsia"/>
          <w:lang w:val="en-US" w:eastAsia="zh-CN"/>
        </w:rPr>
        <w:t>利用vue 的composition api实现vue2、vue3版本的组件封装差异磨平。提供统一的hooks，并执行setup函数实现组件逻辑的一致。</w:t>
      </w:r>
    </w:p>
    <w:p>
      <w:pPr>
        <w:bidi w:val="0"/>
        <w:rPr>
          <w:rFonts w:hint="eastAsia"/>
          <w:lang w:val="en-US" w:eastAsia="zh-CN"/>
        </w:rPr>
      </w:pPr>
      <w:r>
        <w:rPr>
          <w:rFonts w:hint="eastAsia"/>
          <w:b/>
          <w:bCs/>
          <w:lang w:val="en-US" w:eastAsia="zh-CN"/>
        </w:rPr>
        <w:t>hooks设计核心</w:t>
      </w:r>
      <w:r>
        <w:rPr>
          <w:rFonts w:hint="eastAsia"/>
          <w:lang w:val="en-US" w:eastAsia="zh-CN"/>
        </w:rPr>
        <w:t>：</w:t>
      </w:r>
    </w:p>
    <w:p>
      <w:pPr>
        <w:numPr>
          <w:ilvl w:val="0"/>
          <w:numId w:val="4"/>
        </w:numPr>
        <w:bidi w:val="0"/>
        <w:rPr>
          <w:rFonts w:hint="eastAsia"/>
          <w:lang w:val="en-US" w:eastAsia="zh-CN"/>
        </w:rPr>
      </w:pPr>
      <w:r>
        <w:rPr>
          <w:rFonts w:hint="eastAsia"/>
          <w:lang w:val="en-US" w:eastAsia="zh-CN"/>
        </w:rPr>
        <w:t>根据构建vue版本，动态设置alias</w:t>
      </w:r>
    </w:p>
    <w:p>
      <w:pPr>
        <w:numPr>
          <w:ilvl w:val="0"/>
          <w:numId w:val="4"/>
        </w:numPr>
        <w:bidi w:val="0"/>
        <w:rPr>
          <w:rFonts w:hint="eastAsia"/>
          <w:lang w:val="en-US" w:eastAsia="zh-CN"/>
        </w:rPr>
      </w:pPr>
      <w:r>
        <w:rPr>
          <w:rFonts w:hint="eastAsia"/>
          <w:lang w:val="en-US" w:eastAsia="zh-CN"/>
        </w:rPr>
        <w:t>将引入对应版本的vue的composition-api</w:t>
      </w:r>
    </w:p>
    <w:p>
      <w:pPr>
        <w:widowControl w:val="0"/>
        <w:numPr>
          <w:ilvl w:val="0"/>
          <w:numId w:val="0"/>
        </w:numPr>
        <w:bidi w:val="0"/>
        <w:ind w:firstLine="420" w:firstLineChars="0"/>
        <w:jc w:val="both"/>
        <w:rPr>
          <w:rFonts w:hint="eastAsia"/>
          <w:lang w:val="en-US" w:eastAsia="zh-CN"/>
        </w:rPr>
      </w:pPr>
      <w:r>
        <w:rPr>
          <w:rFonts w:hint="eastAsia"/>
          <w:lang w:val="en-US" w:eastAsia="zh-CN"/>
        </w:rPr>
        <w:t>Vue2.7版本之前：引入 @vue/composition-api （由于vue2版本本身不具备composition-api特性，官方提供该工具）</w:t>
      </w:r>
    </w:p>
    <w:p>
      <w:pPr>
        <w:widowControl w:val="0"/>
        <w:numPr>
          <w:ilvl w:val="0"/>
          <w:numId w:val="0"/>
        </w:numPr>
        <w:bidi w:val="0"/>
        <w:ind w:firstLine="420" w:firstLineChars="0"/>
        <w:jc w:val="both"/>
        <w:rPr>
          <w:rFonts w:hint="default"/>
          <w:lang w:val="en-US" w:eastAsia="zh-CN"/>
        </w:rPr>
      </w:pPr>
      <w:r>
        <w:rPr>
          <w:rFonts w:hint="eastAsia"/>
          <w:lang w:val="en-US" w:eastAsia="zh-CN"/>
        </w:rPr>
        <w:t>Vue2.7版本：引入vue2</w:t>
      </w:r>
      <w:r>
        <w:rPr>
          <w:rFonts w:hint="default"/>
          <w:lang w:val="en-US" w:eastAsia="zh-CN"/>
        </w:rPr>
        <w:t>.7.10</w:t>
      </w:r>
    </w:p>
    <w:p>
      <w:pPr>
        <w:widowControl w:val="0"/>
        <w:numPr>
          <w:ilvl w:val="0"/>
          <w:numId w:val="0"/>
        </w:numPr>
        <w:bidi w:val="0"/>
        <w:ind w:firstLine="420" w:firstLineChars="0"/>
        <w:jc w:val="both"/>
        <w:rPr>
          <w:rFonts w:hint="default"/>
          <w:lang w:val="en-US" w:eastAsia="zh-CN"/>
        </w:rPr>
      </w:pPr>
      <w:r>
        <w:rPr>
          <w:rFonts w:hint="default"/>
          <w:lang w:val="en-US" w:eastAsia="zh-CN"/>
        </w:rPr>
        <w:t>Vue3</w:t>
      </w:r>
      <w:r>
        <w:rPr>
          <w:rFonts w:hint="eastAsia"/>
          <w:lang w:val="en-US" w:eastAsia="zh-CN"/>
        </w:rPr>
        <w:t>版本：引入vue@3</w:t>
      </w:r>
    </w:p>
    <w:p>
      <w:pPr>
        <w:numPr>
          <w:ilvl w:val="0"/>
          <w:numId w:val="4"/>
        </w:numPr>
        <w:bidi w:val="0"/>
        <w:rPr>
          <w:rFonts w:hint="eastAsia"/>
          <w:lang w:val="en-US" w:eastAsia="zh-CN"/>
        </w:rPr>
      </w:pPr>
      <w:r>
        <w:rPr>
          <w:rFonts w:hint="eastAsia"/>
          <w:lang w:val="en-US" w:eastAsia="zh-CN"/>
        </w:rPr>
        <w:t>再对其进行封装，磨平差异。包括：</w:t>
      </w:r>
    </w:p>
    <w:p>
      <w:pPr>
        <w:numPr>
          <w:ilvl w:val="0"/>
          <w:numId w:val="5"/>
        </w:numPr>
        <w:bidi w:val="0"/>
        <w:ind w:left="840" w:leftChars="0" w:hanging="420" w:firstLineChars="0"/>
        <w:rPr>
          <w:rFonts w:hint="eastAsia"/>
          <w:lang w:val="en-US" w:eastAsia="zh-CN"/>
        </w:rPr>
      </w:pPr>
      <w:r>
        <w:rPr>
          <w:rFonts w:hint="eastAsia"/>
          <w:lang w:val="en-US" w:eastAsia="zh-CN"/>
        </w:rPr>
        <w:t>响应式函数引入包差异</w:t>
      </w:r>
    </w:p>
    <w:p>
      <w:pPr>
        <w:numPr>
          <w:ilvl w:val="0"/>
          <w:numId w:val="5"/>
        </w:numPr>
        <w:bidi w:val="0"/>
        <w:ind w:left="840" w:leftChars="0" w:hanging="420" w:firstLineChars="0"/>
        <w:rPr>
          <w:rFonts w:hint="eastAsia"/>
          <w:lang w:val="en-US" w:eastAsia="zh-CN"/>
        </w:rPr>
      </w:pPr>
      <w:r>
        <w:rPr>
          <w:rFonts w:hint="eastAsia"/>
          <w:lang w:val="en-US" w:eastAsia="zh-CN"/>
        </w:rPr>
        <w:t>VNode和 h 函数的差异</w:t>
      </w:r>
      <w:bookmarkStart w:id="55" w:name="_GoBack"/>
      <w:bookmarkEnd w:id="55"/>
    </w:p>
    <w:p>
      <w:pPr>
        <w:numPr>
          <w:ilvl w:val="0"/>
          <w:numId w:val="5"/>
        </w:numPr>
        <w:bidi w:val="0"/>
        <w:ind w:left="840" w:leftChars="0" w:hanging="420" w:firstLineChars="0"/>
        <w:rPr>
          <w:rFonts w:hint="eastAsia"/>
          <w:lang w:val="en-US" w:eastAsia="zh-CN"/>
        </w:rPr>
      </w:pPr>
      <w:r>
        <w:rPr>
          <w:rFonts w:hint="eastAsia"/>
          <w:lang w:val="en-US" w:eastAsia="zh-CN"/>
        </w:rPr>
        <w:t>v-model的差异</w:t>
      </w:r>
    </w:p>
    <w:p>
      <w:pPr>
        <w:numPr>
          <w:ilvl w:val="0"/>
          <w:numId w:val="5"/>
        </w:numPr>
        <w:bidi w:val="0"/>
        <w:ind w:left="840" w:leftChars="0" w:hanging="420" w:firstLineChars="0"/>
        <w:rPr>
          <w:rFonts w:hint="eastAsia"/>
          <w:lang w:val="en-US" w:eastAsia="zh-CN"/>
        </w:rPr>
      </w:pPr>
      <w:r>
        <w:rPr>
          <w:rFonts w:hint="eastAsia"/>
          <w:lang w:val="en-US" w:eastAsia="zh-CN"/>
        </w:rPr>
        <w:t>slots的差异</w:t>
      </w:r>
    </w:p>
    <w:p>
      <w:pPr>
        <w:numPr>
          <w:ilvl w:val="0"/>
          <w:numId w:val="5"/>
        </w:numPr>
        <w:bidi w:val="0"/>
        <w:ind w:left="840" w:leftChars="0" w:hanging="420" w:firstLineChars="0"/>
        <w:rPr>
          <w:rFonts w:hint="eastAsia"/>
          <w:lang w:val="en-US" w:eastAsia="zh-CN"/>
        </w:rPr>
      </w:pPr>
      <w:r>
        <w:rPr>
          <w:rFonts w:hint="eastAsia"/>
          <w:lang w:val="en-US" w:eastAsia="zh-CN"/>
        </w:rPr>
        <w:t>指令的差异</w:t>
      </w:r>
    </w:p>
    <w:p>
      <w:pPr>
        <w:numPr>
          <w:ilvl w:val="0"/>
          <w:numId w:val="5"/>
        </w:numPr>
        <w:bidi w:val="0"/>
        <w:ind w:left="840" w:leftChars="0" w:hanging="420" w:firstLineChars="0"/>
        <w:rPr>
          <w:rFonts w:hint="eastAsia"/>
          <w:lang w:val="en-US" w:eastAsia="zh-CN"/>
        </w:rPr>
      </w:pPr>
      <w:r>
        <w:rPr>
          <w:rFonts w:hint="eastAsia"/>
          <w:lang w:val="en-US" w:eastAsia="zh-CN"/>
        </w:rPr>
        <w:t>动画类型差异</w:t>
      </w:r>
    </w:p>
    <w:p>
      <w:pPr>
        <w:numPr>
          <w:ilvl w:val="0"/>
          <w:numId w:val="0"/>
        </w:numPr>
        <w:bidi w:val="0"/>
        <w:rPr>
          <w:rFonts w:hint="default"/>
          <w:lang w:val="en-US" w:eastAsia="zh-CN"/>
        </w:rPr>
      </w:pPr>
      <w:r>
        <w:rPr>
          <w:rFonts w:hint="eastAsia"/>
          <w:lang w:val="en-US" w:eastAsia="zh-CN"/>
        </w:rPr>
        <w:t>4.最终导出统一hooks</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b/>
          <w:bCs/>
          <w:lang w:val="en-US" w:eastAsia="zh-CN"/>
        </w:rPr>
        <w:t>setup函数设计</w:t>
      </w:r>
      <w:r>
        <w:rPr>
          <w:rFonts w:hint="eastAsia"/>
          <w:lang w:val="en-US" w:eastAsia="zh-CN"/>
        </w:rPr>
        <w:t>：</w:t>
      </w:r>
    </w:p>
    <w:p>
      <w:pPr>
        <w:bidi w:val="0"/>
        <w:rPr>
          <w:rFonts w:hint="eastAsia"/>
          <w:lang w:val="en-US" w:eastAsia="zh-CN"/>
        </w:rPr>
      </w:pPr>
      <w:r>
        <w:rPr>
          <w:rFonts w:hint="eastAsia"/>
          <w:lang w:val="en-US" w:eastAsia="zh-CN"/>
        </w:rPr>
        <w:t xml:space="preserve"> 1、定义render方法，通常来自于组件对应的</w:t>
      </w:r>
      <w:r>
        <w:rPr>
          <w:rFonts w:hint="eastAsia" w:eastAsia="宋体"/>
          <w:lang w:val="en-US" w:eastAsia="zh-CN"/>
        </w:rPr>
        <w:t>cont</w:t>
      </w:r>
      <w:r>
        <w:rPr>
          <w:rFonts w:hint="default" w:eastAsia="宋体"/>
          <w:lang w:val="en-US" w:eastAsia="zh-CN"/>
        </w:rPr>
        <w:t>rollers</w:t>
      </w:r>
      <w:r>
        <w:rPr>
          <w:rFonts w:hint="eastAsia"/>
          <w:lang w:val="en-US" w:eastAsia="zh-CN"/>
        </w:rPr>
        <w:t>方法</w:t>
      </w:r>
    </w:p>
    <w:p>
      <w:pPr>
        <w:bidi w:val="0"/>
        <w:rPr>
          <w:rFonts w:hint="eastAsia"/>
          <w:lang w:val="en-US" w:eastAsia="zh-CN"/>
        </w:rPr>
      </w:pPr>
      <w:r>
        <w:rPr>
          <w:rFonts w:hint="eastAsia"/>
          <w:lang w:val="en-US" w:eastAsia="zh-CN"/>
        </w:rPr>
        <w:t xml:space="preserve"> 2、获取组件级配置和全局配置，定义utils工具方法</w:t>
      </w:r>
    </w:p>
    <w:p>
      <w:pPr>
        <w:bidi w:val="0"/>
        <w:rPr>
          <w:rFonts w:hint="eastAsia"/>
          <w:lang w:val="en-US" w:eastAsia="zh-CN"/>
        </w:rPr>
      </w:pPr>
      <w:r>
        <w:rPr>
          <w:rFonts w:hint="eastAsia"/>
          <w:lang w:val="en-US" w:eastAsia="zh-CN"/>
        </w:rPr>
        <w:t xml:space="preserve"> 3、执行render方法传入 hooks ，获取sdk</w:t>
      </w:r>
    </w:p>
    <w:p>
      <w:pPr>
        <w:bidi w:val="0"/>
        <w:rPr>
          <w:rFonts w:hint="eastAsia"/>
          <w:lang w:val="en-US" w:eastAsia="zh-CN"/>
        </w:rPr>
      </w:pPr>
      <w:r>
        <w:rPr>
          <w:rFonts w:hint="eastAsia"/>
          <w:lang w:val="en-US" w:eastAsia="zh-CN"/>
        </w:rPr>
        <w:t xml:space="preserve"> 4、定义返回对象基础模板 attrs，包括工具方法、国际化等</w:t>
      </w:r>
    </w:p>
    <w:p>
      <w:pPr>
        <w:bidi w:val="0"/>
        <w:rPr>
          <w:rFonts w:hint="eastAsia"/>
          <w:lang w:val="en-US" w:eastAsia="zh-CN"/>
        </w:rPr>
      </w:pPr>
      <w:r>
        <w:rPr>
          <w:rFonts w:hint="eastAsia"/>
          <w:lang w:val="en-US" w:eastAsia="zh-CN"/>
        </w:rPr>
        <w:t xml:space="preserve"> 5、遍历组件</w:t>
      </w:r>
      <w:r>
        <w:rPr>
          <w:rFonts w:hint="eastAsia" w:eastAsia="宋体"/>
          <w:lang w:val="en-US" w:eastAsia="zh-CN"/>
        </w:rPr>
        <w:t>cont</w:t>
      </w:r>
      <w:r>
        <w:rPr>
          <w:rFonts w:hint="default" w:eastAsia="宋体"/>
          <w:lang w:val="en-US" w:eastAsia="zh-CN"/>
        </w:rPr>
        <w:t>rollers</w:t>
      </w:r>
      <w:r>
        <w:rPr>
          <w:rFonts w:hint="eastAsia"/>
          <w:lang w:val="en-US" w:eastAsia="zh-CN"/>
        </w:rPr>
        <w:t>中定义的api集合，从步骤3获得sdk获取对应属性和方法合并到attrs，通常包括state和事件等</w:t>
      </w:r>
    </w:p>
    <w:p>
      <w:pPr>
        <w:bidi w:val="0"/>
        <w:rPr>
          <w:rFonts w:hint="default" w:eastAsia="宋体"/>
          <w:lang w:val="en-US" w:eastAsia="zh-CN"/>
        </w:rPr>
      </w:pPr>
      <w:r>
        <w:rPr>
          <w:rFonts w:hint="eastAsia"/>
          <w:lang w:val="en-US" w:eastAsia="zh-CN"/>
        </w:rPr>
        <w:t xml:space="preserve"> 6、返回attrs对象，该对象即为vue composition-api setup函数所需返回的对象</w:t>
      </w:r>
    </w:p>
    <w:p>
      <w:pPr>
        <w:pStyle w:val="3"/>
        <w:spacing w:before="120" w:after="0" w:line="400" w:lineRule="exact"/>
        <w:rPr>
          <w:szCs w:val="21"/>
        </w:rPr>
      </w:pPr>
      <w:bookmarkStart w:id="44" w:name="_Toc779115495"/>
      <w:r>
        <w:rPr>
          <w:rFonts w:hint="eastAsia"/>
          <w:b w:val="0"/>
          <w:sz w:val="24"/>
        </w:rPr>
        <w:t>主题定制</w:t>
      </w:r>
      <w:bookmarkEnd w:id="44"/>
    </w:p>
    <w:p>
      <w:pPr>
        <w:pStyle w:val="3"/>
        <w:spacing w:before="120" w:after="0" w:line="400" w:lineRule="exact"/>
        <w:rPr>
          <w:sz w:val="24"/>
        </w:rPr>
      </w:pPr>
      <w:bookmarkStart w:id="45" w:name="_Toc1386328706"/>
      <w:r>
        <w:rPr>
          <w:rFonts w:hint="eastAsia"/>
          <w:b w:val="0"/>
          <w:sz w:val="24"/>
        </w:rPr>
        <w:t>全局定制</w:t>
      </w:r>
      <w:bookmarkEnd w:id="45"/>
    </w:p>
    <w:p>
      <w:pPr>
        <w:pStyle w:val="3"/>
        <w:spacing w:before="120" w:after="0" w:line="400" w:lineRule="exact"/>
        <w:rPr>
          <w:b w:val="0"/>
          <w:sz w:val="24"/>
        </w:rPr>
      </w:pPr>
      <w:bookmarkStart w:id="46" w:name="_Toc1976475439"/>
      <w:r>
        <w:rPr>
          <w:rFonts w:hint="eastAsia"/>
          <w:b w:val="0"/>
          <w:sz w:val="24"/>
        </w:rPr>
        <w:t>按需加载</w:t>
      </w:r>
      <w:bookmarkEnd w:id="46"/>
    </w:p>
    <w:p>
      <w:pPr>
        <w:pStyle w:val="3"/>
        <w:spacing w:before="120" w:after="0" w:line="400" w:lineRule="exact"/>
      </w:pPr>
      <w:bookmarkStart w:id="47" w:name="_Toc1345651477"/>
      <w:r>
        <w:rPr>
          <w:rFonts w:hint="eastAsia"/>
          <w:b w:val="0"/>
          <w:sz w:val="24"/>
        </w:rPr>
        <w:t>字号&amp;皮肤切换</w:t>
      </w:r>
      <w:bookmarkEnd w:id="47"/>
    </w:p>
    <w:p>
      <w:pPr>
        <w:pStyle w:val="3"/>
        <w:spacing w:before="120" w:after="0" w:line="400" w:lineRule="exact"/>
      </w:pPr>
      <w:bookmarkStart w:id="48" w:name="_Toc1214087382"/>
      <w:r>
        <w:rPr>
          <w:rFonts w:hint="eastAsia"/>
          <w:b w:val="0"/>
          <w:sz w:val="24"/>
        </w:rPr>
        <w:t>国际化</w:t>
      </w:r>
      <w:bookmarkEnd w:id="48"/>
    </w:p>
    <w:bookmarkEnd w:id="36"/>
    <w:p>
      <w:pPr>
        <w:pStyle w:val="3"/>
        <w:spacing w:before="120" w:after="0" w:line="400" w:lineRule="exact"/>
      </w:pPr>
      <w:bookmarkStart w:id="49" w:name="_Toc1924499127"/>
      <w:r>
        <w:rPr>
          <w:rFonts w:ascii="宋体"/>
          <w:color w:val="000000"/>
          <w:sz w:val="24"/>
        </w:rPr>
        <w:t>防xss攻击</w:t>
      </w:r>
      <w:bookmarkEnd w:id="49"/>
    </w:p>
    <w:p/>
    <w:p/>
    <w:p/>
    <w:p>
      <w:pPr>
        <w:pStyle w:val="2"/>
        <w:spacing w:before="120" w:after="0" w:line="400" w:lineRule="exact"/>
        <w:rPr>
          <w:rFonts w:ascii="宋体"/>
          <w:i/>
          <w:iCs/>
          <w:color w:val="000000"/>
          <w:sz w:val="24"/>
        </w:rPr>
      </w:pPr>
      <w:r>
        <w:rPr>
          <w:color w:val="000000"/>
          <w:sz w:val="24"/>
        </w:rPr>
        <w:br w:type="page"/>
      </w:r>
      <w:bookmarkEnd w:id="23"/>
      <w:bookmarkEnd w:id="24"/>
      <w:bookmarkEnd w:id="25"/>
      <w:bookmarkEnd w:id="26"/>
      <w:bookmarkStart w:id="50" w:name="_Toc1805620022"/>
      <w:r>
        <w:rPr>
          <w:rFonts w:hint="eastAsia"/>
          <w:b w:val="0"/>
          <w:color w:val="000000"/>
          <w:sz w:val="24"/>
        </w:rPr>
        <w:t>非功能性架构设计</w:t>
      </w:r>
      <w:bookmarkEnd w:id="50"/>
    </w:p>
    <w:p>
      <w:pPr>
        <w:rPr>
          <w:rFonts w:hint="default"/>
          <w:i/>
          <w:color w:val="0000FF"/>
          <w:szCs w:val="21"/>
          <w:lang w:val="en-US"/>
        </w:rPr>
      </w:pPr>
      <w:r>
        <w:rPr>
          <w:rFonts w:hint="eastAsia"/>
          <w:color w:val="FF0000"/>
          <w:lang w:val="en-US" w:eastAsia="zh-CN"/>
        </w:rPr>
        <w:t>Todo：待确认。本期性能设计包含哪些内容</w:t>
      </w:r>
    </w:p>
    <w:p>
      <w:pPr>
        <w:pStyle w:val="3"/>
        <w:spacing w:before="120" w:after="0" w:line="300" w:lineRule="auto"/>
        <w:rPr>
          <w:rFonts w:ascii="宋体" w:hAnsi="宋体" w:cs="宋体"/>
          <w:color w:val="000000" w:themeColor="text1"/>
          <w:kern w:val="0"/>
          <w:sz w:val="24"/>
          <w:szCs w:val="24"/>
          <w:shd w:val="clear" w:color="auto" w:fill="FFFFFF"/>
          <w14:textFill>
            <w14:solidFill>
              <w14:schemeClr w14:val="tx1"/>
            </w14:solidFill>
          </w14:textFill>
        </w:rPr>
      </w:pPr>
      <w:bookmarkStart w:id="51" w:name="_Toc964293997"/>
      <w:r>
        <w:rPr>
          <w:rFonts w:hint="eastAsia"/>
          <w:b w:val="0"/>
          <w:sz w:val="24"/>
        </w:rPr>
        <w:t>性能设计</w:t>
      </w:r>
      <w:bookmarkEnd w:id="51"/>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lang w:val="en-US" w:eastAsia="zh-CN"/>
          <w14:textFill>
            <w14:solidFill>
              <w14:schemeClr w14:val="tx1"/>
            </w14:solidFill>
          </w14:textFill>
        </w:rPr>
        <w:t>组件库升级vue3版本，</w:t>
      </w:r>
      <w:r>
        <w:rPr>
          <w:rFonts w:hint="eastAsia" w:ascii="宋体"/>
          <w:color w:val="000000" w:themeColor="text1"/>
          <w:sz w:val="24"/>
          <w:szCs w:val="20"/>
          <w14:textFill>
            <w14:solidFill>
              <w14:schemeClr w14:val="tx1"/>
            </w14:solidFill>
          </w14:textFill>
        </w:rPr>
        <w:t xml:space="preserve">渲染性能平均提升了 </w:t>
      </w:r>
      <w:r>
        <w:rPr>
          <w:rFonts w:ascii="宋体"/>
          <w:color w:val="000000" w:themeColor="text1"/>
          <w:sz w:val="24"/>
          <w:szCs w:val="20"/>
          <w14:textFill>
            <w14:solidFill>
              <w14:schemeClr w14:val="tx1"/>
            </w14:solidFill>
          </w14:textFill>
        </w:rPr>
        <w:t>1.3</w:t>
      </w:r>
      <w:r>
        <w:rPr>
          <w:rFonts w:hint="eastAsia" w:ascii="宋体"/>
          <w:color w:val="000000" w:themeColor="text1"/>
          <w:sz w:val="24"/>
          <w:szCs w:val="20"/>
          <w14:textFill>
            <w14:solidFill>
              <w14:schemeClr w14:val="tx1"/>
            </w14:solidFill>
          </w14:textFill>
        </w:rPr>
        <w:t xml:space="preserve"> 倍左右（官网数据）</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对于不需要进行data绑定的数据，不要进行数据绑定。</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对于需要深度拷贝的数据，根据实际情况去决策，如果只是拷贝基本的数据类型，采用</w:t>
      </w:r>
      <w:r>
        <w:rPr>
          <w:rFonts w:ascii="宋体" w:hAnsi="宋体" w:cs="宋体"/>
          <w:color w:val="000000" w:themeColor="text1"/>
          <w:kern w:val="0"/>
          <w:szCs w:val="21"/>
          <w:shd w:val="clear" w:color="auto" w:fill="FFFFFF"/>
          <w14:textFill>
            <w14:solidFill>
              <w14:schemeClr w14:val="tx1"/>
            </w14:solidFill>
          </w14:textFill>
        </w:rPr>
        <w:t xml:space="preserve">Klona </w:t>
      </w:r>
      <w:r>
        <w:rPr>
          <w:rFonts w:hint="eastAsia" w:ascii="宋体" w:hAnsi="宋体" w:cs="宋体"/>
          <w:color w:val="000000" w:themeColor="text1"/>
          <w:kern w:val="0"/>
          <w:szCs w:val="21"/>
          <w:shd w:val="clear" w:color="auto" w:fill="FFFFFF"/>
          <w14:textFill>
            <w14:solidFill>
              <w14:schemeClr w14:val="tx1"/>
            </w14:solidFill>
          </w14:textFill>
        </w:rPr>
        <w:t>库进行拷贝，不要使用lodash</w:t>
      </w:r>
      <w:r>
        <w:rPr>
          <w:rFonts w:ascii="宋体" w:hAnsi="宋体" w:cs="宋体"/>
          <w:color w:val="000000" w:themeColor="text1"/>
          <w:kern w:val="0"/>
          <w:szCs w:val="21"/>
          <w:shd w:val="clear" w:color="auto" w:fill="FFFFFF"/>
          <w14:textFill>
            <w14:solidFill>
              <w14:schemeClr w14:val="tx1"/>
            </w14:solidFill>
          </w14:textFill>
        </w:rPr>
        <w:t xml:space="preserve"> </w:t>
      </w:r>
      <w:r>
        <w:rPr>
          <w:rFonts w:hint="eastAsia" w:ascii="宋体" w:hAnsi="宋体" w:cs="宋体"/>
          <w:color w:val="000000" w:themeColor="text1"/>
          <w:kern w:val="0"/>
          <w:szCs w:val="21"/>
          <w:shd w:val="clear" w:color="auto" w:fill="FFFFFF"/>
          <w14:textFill>
            <w14:solidFill>
              <w14:schemeClr w14:val="tx1"/>
            </w14:solidFill>
          </w14:textFill>
        </w:rPr>
        <w:t>的深度拷贝</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对于需要watch实现监听数据变化处理，采用最小监听原则进行监听。</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组件库需要支持按需引入</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在引入第三方库时，如引入lodash时，只引入使用的方法与库</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在组件涉及到resize，scrol</w:t>
      </w:r>
      <w:r>
        <w:rPr>
          <w:rFonts w:ascii="宋体" w:hAnsi="宋体" w:cs="宋体"/>
          <w:color w:val="000000" w:themeColor="text1"/>
          <w:kern w:val="0"/>
          <w:szCs w:val="21"/>
          <w:shd w:val="clear" w:color="auto" w:fill="FFFFFF"/>
          <w14:textFill>
            <w14:solidFill>
              <w14:schemeClr w14:val="tx1"/>
            </w14:solidFill>
          </w14:textFill>
        </w:rPr>
        <w:t>l</w:t>
      </w:r>
      <w:r>
        <w:rPr>
          <w:rFonts w:hint="eastAsia" w:ascii="宋体" w:hAnsi="宋体" w:cs="宋体"/>
          <w:color w:val="000000" w:themeColor="text1"/>
          <w:kern w:val="0"/>
          <w:szCs w:val="21"/>
          <w:shd w:val="clear" w:color="auto" w:fill="FFFFFF"/>
          <w14:textFill>
            <w14:solidFill>
              <w14:schemeClr w14:val="tx1"/>
            </w14:solidFill>
          </w14:textFill>
        </w:rPr>
        <w:t>等事件处理时，需要支持防抖，节流设置</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涉及到组件的移动等操作时，使用</w:t>
      </w:r>
      <w:r>
        <w:rPr>
          <w:rFonts w:ascii="宋体" w:hAnsi="宋体" w:cs="宋体"/>
          <w:color w:val="000000" w:themeColor="text1"/>
          <w:kern w:val="0"/>
          <w:szCs w:val="21"/>
          <w:shd w:val="clear" w:color="auto" w:fill="FFFFFF"/>
          <w14:textFill>
            <w14:solidFill>
              <w14:schemeClr w14:val="tx1"/>
            </w14:solidFill>
          </w14:textFill>
        </w:rPr>
        <w:t xml:space="preserve">animation </w:t>
      </w:r>
      <w:r>
        <w:rPr>
          <w:rFonts w:hint="eastAsia" w:ascii="宋体" w:hAnsi="宋体" w:cs="宋体"/>
          <w:color w:val="000000" w:themeColor="text1"/>
          <w:kern w:val="0"/>
          <w:szCs w:val="21"/>
          <w:shd w:val="clear" w:color="auto" w:fill="FFFFFF"/>
          <w14:textFill>
            <w14:solidFill>
              <w14:schemeClr w14:val="tx1"/>
            </w14:solidFill>
          </w14:textFill>
        </w:rPr>
        <w:t>中移动属性操作，禁止使用left</w:t>
      </w:r>
      <w:r>
        <w:rPr>
          <w:rFonts w:ascii="宋体" w:hAnsi="宋体" w:cs="宋体"/>
          <w:color w:val="000000" w:themeColor="text1"/>
          <w:kern w:val="0"/>
          <w:szCs w:val="21"/>
          <w:shd w:val="clear" w:color="auto" w:fill="FFFFFF"/>
          <w14:textFill>
            <w14:solidFill>
              <w14:schemeClr w14:val="tx1"/>
            </w14:solidFill>
          </w14:textFill>
        </w:rPr>
        <w:t xml:space="preserve">,top </w:t>
      </w:r>
      <w:r>
        <w:rPr>
          <w:rFonts w:hint="eastAsia" w:ascii="宋体" w:hAnsi="宋体" w:cs="宋体"/>
          <w:color w:val="000000" w:themeColor="text1"/>
          <w:kern w:val="0"/>
          <w:szCs w:val="21"/>
          <w:shd w:val="clear" w:color="auto" w:fill="FFFFFF"/>
          <w14:textFill>
            <w14:solidFill>
              <w14:schemeClr w14:val="tx1"/>
            </w14:solidFill>
          </w14:textFill>
        </w:rPr>
        <w:t>等css操作。</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禁止同时使用v</w:t>
      </w:r>
      <w:r>
        <w:rPr>
          <w:rFonts w:ascii="宋体" w:hAnsi="宋体" w:cs="宋体"/>
          <w:color w:val="000000" w:themeColor="text1"/>
          <w:kern w:val="0"/>
          <w:szCs w:val="21"/>
          <w:shd w:val="clear" w:color="auto" w:fill="FFFFFF"/>
          <w14:textFill>
            <w14:solidFill>
              <w14:schemeClr w14:val="tx1"/>
            </w14:solidFill>
          </w14:textFill>
        </w:rPr>
        <w:t xml:space="preserve">-for,v-if </w:t>
      </w:r>
      <w:r>
        <w:rPr>
          <w:rFonts w:hint="eastAsia" w:ascii="宋体" w:hAnsi="宋体" w:cs="宋体"/>
          <w:color w:val="000000" w:themeColor="text1"/>
          <w:kern w:val="0"/>
          <w:szCs w:val="21"/>
          <w:shd w:val="clear" w:color="auto" w:fill="FFFFFF"/>
          <w14:textFill>
            <w14:solidFill>
              <w14:schemeClr w14:val="tx1"/>
            </w14:solidFill>
          </w14:textFill>
        </w:rPr>
        <w:t>在一个层级上</w:t>
      </w:r>
      <w:r>
        <w:rPr>
          <w:rFonts w:ascii="宋体" w:hAnsi="宋体" w:cs="宋体"/>
          <w:color w:val="000000" w:themeColor="text1"/>
          <w:kern w:val="0"/>
          <w:szCs w:val="21"/>
          <w:shd w:val="clear" w:color="auto" w:fill="FFFFFF"/>
          <w14:textFill>
            <w14:solidFill>
              <w14:schemeClr w14:val="tx1"/>
            </w14:solidFill>
          </w14:textFill>
        </w:rPr>
        <w:t>。</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ascii="宋体" w:hAnsi="宋体" w:cs="宋体"/>
          <w:color w:val="000000" w:themeColor="text1"/>
          <w:kern w:val="0"/>
          <w:szCs w:val="21"/>
          <w:shd w:val="clear" w:color="auto" w:fill="FFFFFF"/>
          <w14:textFill>
            <w14:solidFill>
              <w14:schemeClr w14:val="tx1"/>
            </w14:solidFill>
          </w14:textFill>
        </w:rPr>
        <w:t>对于下拉面板类组件，采用懒加载的形式处理下拉面板。</w:t>
      </w:r>
    </w:p>
    <w:p>
      <w:pPr>
        <w:widowControl/>
        <w:jc w:val="left"/>
        <w:rPr>
          <w:rFonts w:ascii="宋体" w:hAnsi="宋体" w:cs="宋体"/>
          <w:i/>
          <w:iCs/>
          <w:color w:val="0001FF"/>
          <w:kern w:val="0"/>
          <w:szCs w:val="21"/>
          <w:shd w:val="clear" w:color="auto" w:fill="FFFFFF"/>
        </w:rPr>
      </w:pPr>
    </w:p>
    <w:p>
      <w:pPr>
        <w:pStyle w:val="3"/>
        <w:spacing w:before="120" w:after="0" w:line="400" w:lineRule="exact"/>
        <w:rPr>
          <w:b w:val="0"/>
          <w:sz w:val="24"/>
        </w:rPr>
      </w:pPr>
      <w:bookmarkStart w:id="52" w:name="_Toc1977607317"/>
      <w:r>
        <w:rPr>
          <w:rFonts w:hint="eastAsia"/>
          <w:b w:val="0"/>
          <w:sz w:val="24"/>
        </w:rPr>
        <w:t>安全设计</w:t>
      </w:r>
      <w:bookmarkEnd w:id="52"/>
    </w:p>
    <w:p>
      <w:pPr>
        <w:rPr>
          <w:rFonts w:hint="default"/>
          <w:lang w:val="en-US"/>
        </w:rPr>
      </w:pPr>
      <w:r>
        <w:rPr>
          <w:rFonts w:hint="eastAsia"/>
          <w:color w:val="FF0000"/>
          <w:lang w:val="en-US" w:eastAsia="zh-CN"/>
        </w:rPr>
        <w:t>Todo：待确认。是否沿用</w:t>
      </w:r>
    </w:p>
    <w:p>
      <w:pPr>
        <w:spacing w:before="156" w:beforeLines="50" w:line="400" w:lineRule="exact"/>
        <w:ind w:firstLine="420"/>
        <w:rPr>
          <w:rFonts w:ascii="宋体"/>
          <w:color w:val="000000"/>
          <w:sz w:val="24"/>
          <w:szCs w:val="20"/>
        </w:rPr>
      </w:pPr>
      <w:r>
        <w:rPr>
          <w:rFonts w:ascii="宋体"/>
          <w:color w:val="000000"/>
          <w:sz w:val="24"/>
          <w:szCs w:val="20"/>
        </w:rPr>
        <w:t>组件库支持防xss攻击，对于不支持html标签显示的数据显示组件，需要支持html 标签转码功能，禁止使用v-html 去显示用户数据。</w:t>
      </w:r>
    </w:p>
    <w:p>
      <w:pPr>
        <w:spacing w:before="156" w:beforeLines="50" w:line="400" w:lineRule="exact"/>
        <w:ind w:firstLine="420"/>
        <w:rPr>
          <w:rFonts w:ascii="宋体"/>
          <w:color w:val="000000"/>
          <w:sz w:val="24"/>
          <w:szCs w:val="20"/>
        </w:rPr>
      </w:pPr>
      <w:r>
        <w:rPr>
          <w:rFonts w:ascii="宋体"/>
          <w:color w:val="000000"/>
          <w:sz w:val="24"/>
          <w:szCs w:val="20"/>
        </w:rPr>
        <w:t>对于支持html标签的数据显示组件，提供全局与组件级别 html标签，属性级别的过滤。</w:t>
      </w:r>
    </w:p>
    <w:p>
      <w:pPr>
        <w:spacing w:before="156" w:beforeLines="50" w:line="400" w:lineRule="exact"/>
        <w:ind w:firstLine="420"/>
        <w:rPr>
          <w:rFonts w:hint="eastAsia" w:ascii="宋体"/>
          <w:color w:val="000000"/>
          <w:sz w:val="24"/>
          <w:szCs w:val="20"/>
        </w:rPr>
      </w:pPr>
    </w:p>
    <w:p>
      <w:pPr>
        <w:pStyle w:val="3"/>
        <w:spacing w:before="120" w:after="0" w:line="400" w:lineRule="exact"/>
        <w:rPr>
          <w:b w:val="0"/>
          <w:sz w:val="24"/>
        </w:rPr>
      </w:pPr>
      <w:bookmarkStart w:id="53" w:name="_Toc1041772200"/>
      <w:r>
        <w:rPr>
          <w:rFonts w:hint="eastAsia"/>
          <w:b w:val="0"/>
          <w:sz w:val="24"/>
        </w:rPr>
        <w:t>可测试性设计</w:t>
      </w:r>
      <w:bookmarkEnd w:id="53"/>
    </w:p>
    <w:p>
      <w:pPr>
        <w:spacing w:before="156" w:beforeLines="50" w:line="400" w:lineRule="exact"/>
        <w:ind w:firstLine="420"/>
        <w:rPr>
          <w:rFonts w:ascii="宋体"/>
          <w:i/>
          <w:iCs/>
          <w:color w:val="4472C4"/>
          <w:sz w:val="24"/>
          <w:szCs w:val="20"/>
        </w:rPr>
      </w:pPr>
      <w:r>
        <w:rPr>
          <w:rFonts w:ascii="宋体"/>
          <w:color w:val="000000"/>
          <w:sz w:val="24"/>
          <w:szCs w:val="20"/>
        </w:rPr>
        <w:t>开发阶段需要有单元测试，技术栈采用vitest测试框架。在测试阶段，通过UI自动化测试框架辅助测试人员针对全量用例测试的场景，以提升效率。</w:t>
      </w: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rFonts w:hint="eastAsia"/>
          <w:i/>
          <w:iCs/>
          <w:color w:val="0000FF"/>
        </w:rPr>
      </w:pPr>
    </w:p>
    <w:p>
      <w:pPr>
        <w:pStyle w:val="2"/>
        <w:spacing w:before="120" w:after="0" w:line="400" w:lineRule="exact"/>
        <w:rPr>
          <w:b w:val="0"/>
          <w:sz w:val="24"/>
        </w:rPr>
      </w:pPr>
      <w:bookmarkStart w:id="54" w:name="_Toc631191409"/>
      <w:r>
        <w:rPr>
          <w:rFonts w:hint="eastAsia"/>
          <w:b w:val="0"/>
          <w:sz w:val="24"/>
        </w:rPr>
        <w:t>模板修订记录</w:t>
      </w:r>
      <w:bookmarkEnd w:id="5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282"/>
        <w:gridCol w:w="1192"/>
        <w:gridCol w:w="2098"/>
        <w:gridCol w:w="2741"/>
      </w:tblGrid>
      <w:tr>
        <w:trPr>
          <w:trHeight w:val="400" w:hRule="atLeast"/>
        </w:trPr>
        <w:tc>
          <w:tcPr>
            <w:tcW w:w="876"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版本号</w:t>
            </w:r>
          </w:p>
        </w:tc>
        <w:tc>
          <w:tcPr>
            <w:tcW w:w="128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批准日期</w:t>
            </w:r>
          </w:p>
        </w:tc>
        <w:tc>
          <w:tcPr>
            <w:tcW w:w="119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修订说明</w:t>
            </w:r>
          </w:p>
        </w:tc>
        <w:tc>
          <w:tcPr>
            <w:tcW w:w="2098"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编制部门</w:t>
            </w:r>
          </w:p>
        </w:tc>
        <w:tc>
          <w:tcPr>
            <w:tcW w:w="2741"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编制人员</w:t>
            </w: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bl>
    <w:p>
      <w:pPr>
        <w:rPr>
          <w:lang w:val="zh-CN"/>
        </w:rPr>
      </w:pPr>
    </w:p>
    <w:sectPr>
      <w:headerReference r:id="rId5" w:type="first"/>
      <w:headerReference r:id="rId4" w:type="default"/>
      <w:footerReference r:id="rId6" w:type="default"/>
      <w:pgSz w:w="11906" w:h="16838"/>
      <w:pgMar w:top="1440" w:right="1797" w:bottom="1440" w:left="1797"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ambria">
    <w:altName w:val="苹方-简"/>
    <w:panose1 w:val="02040503050406030204"/>
    <w:charset w:val="00"/>
    <w:family w:val="roman"/>
    <w:pitch w:val="default"/>
    <w:sig w:usb0="00000000" w:usb1="00000000" w:usb2="00000000" w:usb3="00000000" w:csb0="0000019F" w:csb1="00000000"/>
  </w:font>
  <w:font w:name="仿宋_GB2312">
    <w:altName w:val="方正仿宋_GBK"/>
    <w:panose1 w:val="020B0604020202020204"/>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STFangsong">
    <w:altName w:val="华文宋体"/>
    <w:panose1 w:val="02010600040101010101"/>
    <w:charset w:val="86"/>
    <w:family w:val="auto"/>
    <w:pitch w:val="default"/>
    <w:sig w:usb0="00000000" w:usb1="00000000" w:usb2="00000010" w:usb3="00000000" w:csb0="0004009F" w:csb1="00000000"/>
  </w:font>
  <w:font w:name="幼圆">
    <w:altName w:val="苹方-简"/>
    <w:panose1 w:val="020B0604020202020204"/>
    <w:charset w:val="86"/>
    <w:family w:val="modern"/>
    <w:pitch w:val="default"/>
    <w:sig w:usb0="00000000" w:usb1="00000000" w:usb2="00000000" w:usb3="00000000" w:csb0="00040000" w:csb1="00000000"/>
  </w:font>
  <w:font w:name="Segoe UI">
    <w:altName w:val="苹方-简"/>
    <w:panose1 w:val="020B0502040204020203"/>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微软雅黑">
    <w:altName w:val="汉仪旗黑"/>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b/>
        <w:sz w:val="21"/>
        <w:szCs w:val="21"/>
      </w:rPr>
    </w:pPr>
    <w:r>
      <w:rPr>
        <w:rFonts w:hint="eastAsia"/>
        <w:b/>
        <w:sz w:val="21"/>
        <w:szCs w:val="21"/>
      </w:rPr>
      <w:t>密级：秘密</w:t>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48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77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8"/>
      <w:gridCol w:w="1014"/>
      <w:gridCol w:w="1729"/>
      <w:gridCol w:w="801"/>
    </w:tblGrid>
    <w:tr>
      <w:trPr>
        <w:trHeight w:val="243" w:hRule="atLeast"/>
      </w:trPr>
      <w:tc>
        <w:tcPr>
          <w:tcW w:w="4168" w:type="dxa"/>
          <w:vMerge w:val="restart"/>
          <w:tcBorders>
            <w:top w:val="nil"/>
            <w:left w:val="nil"/>
            <w:bottom w:val="nil"/>
            <w:right w:val="single" w:color="auto" w:sz="4" w:space="0"/>
          </w:tcBorders>
        </w:tcPr>
        <w:p>
          <w:pPr>
            <w:pStyle w:val="23"/>
            <w:pBdr>
              <w:bottom w:val="none" w:color="auto" w:sz="0" w:space="0"/>
            </w:pBdr>
            <w:tabs>
              <w:tab w:val="right" w:pos="5544"/>
              <w:tab w:val="left" w:pos="7250"/>
              <w:tab w:val="clear" w:pos="4153"/>
              <w:tab w:val="clear" w:pos="8306"/>
            </w:tabs>
            <w:jc w:val="left"/>
            <w:rPr>
              <w:b/>
              <w:bCs/>
            </w:rPr>
          </w:pPr>
          <w:r>
            <w:drawing>
              <wp:inline distT="0" distB="0" distL="0" distR="0">
                <wp:extent cx="844550" cy="34925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
                          <a:extLst>
                            <a:ext uri="{28A0092B-C50C-407E-A947-70E740481C1C}">
                              <a14:useLocalDpi xmlns:a14="http://schemas.microsoft.com/office/drawing/2010/main" val="0"/>
                            </a:ext>
                          </a:extLst>
                        </a:blip>
                        <a:srcRect l="76849" t="44299" r="11330" b="16324"/>
                        <a:stretch>
                          <a:fillRect/>
                        </a:stretch>
                      </pic:blipFill>
                      <pic:spPr>
                        <a:xfrm>
                          <a:off x="0" y="0"/>
                          <a:ext cx="844550" cy="349250"/>
                        </a:xfrm>
                        <a:prstGeom prst="rect">
                          <a:avLst/>
                        </a:prstGeom>
                        <a:noFill/>
                        <a:ln>
                          <a:noFill/>
                        </a:ln>
                      </pic:spPr>
                    </pic:pic>
                  </a:graphicData>
                </a:graphic>
              </wp:inline>
            </w:drawing>
          </w: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编制部门</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产品技术管理总部</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ind w:right="90"/>
            <w:jc w:val="right"/>
            <w:rPr>
              <w:rFonts w:ascii="宋体" w:hAnsi="宋体"/>
              <w:b/>
              <w:bCs/>
            </w:rPr>
          </w:pPr>
          <w:r>
            <w:rPr>
              <w:rFonts w:hint="eastAsia" w:ascii="宋体" w:hAnsi="宋体"/>
              <w:b/>
              <w:bCs/>
            </w:rPr>
            <w:t>密级</w:t>
          </w:r>
        </w:p>
      </w:tc>
    </w:tr>
    <w:tr>
      <w:trPr>
        <w:trHeight w:val="164" w:hRule="atLeast"/>
      </w:trPr>
      <w:tc>
        <w:tcPr>
          <w:tcW w:w="4168" w:type="dxa"/>
          <w:vMerge w:val="continue"/>
          <w:tcBorders>
            <w:top w:val="nil"/>
            <w:left w:val="nil"/>
            <w:bottom w:val="nil"/>
            <w:right w:val="single" w:color="auto" w:sz="4" w:space="0"/>
          </w:tcBorders>
          <w:vAlign w:val="center"/>
        </w:tcPr>
        <w:p>
          <w:pPr>
            <w:widowControl/>
            <w:jc w:val="left"/>
            <w:rPr>
              <w:b/>
              <w:bCs/>
              <w:sz w:val="18"/>
              <w:szCs w:val="18"/>
            </w:rPr>
          </w:pP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批准日期</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2</w:t>
          </w:r>
          <w:r>
            <w:rPr>
              <w:rFonts w:ascii="宋体" w:hAnsi="宋体"/>
              <w:b/>
              <w:bCs/>
            </w:rPr>
            <w:t>022/08/03</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内部</w:t>
          </w:r>
        </w:p>
      </w:tc>
    </w:tr>
  </w:tbl>
  <w:p>
    <w:pPr>
      <w:pStyle w:val="23"/>
      <w:pBdr>
        <w:bottom w:val="single" w:color="auto" w:sz="6" w:space="0"/>
      </w:pBdr>
      <w:jc w:val="both"/>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6" w:space="4"/>
      </w:pBdr>
      <w:jc w:val="both"/>
    </w:pPr>
    <w:r>
      <w:rPr>
        <w:rFonts w:hint="eastAsia"/>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C792E"/>
    <w:multiLevelType w:val="singleLevel"/>
    <w:tmpl w:val="FBFC792E"/>
    <w:lvl w:ilvl="0" w:tentative="0">
      <w:start w:val="1"/>
      <w:numFmt w:val="bullet"/>
      <w:lvlText w:val=""/>
      <w:lvlJc w:val="left"/>
      <w:pPr>
        <w:tabs>
          <w:tab w:val="left" w:pos="420"/>
        </w:tabs>
        <w:ind w:left="840" w:hanging="420"/>
      </w:pPr>
      <w:rPr>
        <w:rFonts w:hint="default" w:ascii="Wingdings" w:hAnsi="Wingdings"/>
      </w:rPr>
    </w:lvl>
  </w:abstractNum>
  <w:abstractNum w:abstractNumId="1">
    <w:nsid w:val="3D5EC7F1"/>
    <w:multiLevelType w:val="singleLevel"/>
    <w:tmpl w:val="3D5EC7F1"/>
    <w:lvl w:ilvl="0" w:tentative="0">
      <w:start w:val="1"/>
      <w:numFmt w:val="decimal"/>
      <w:suff w:val="space"/>
      <w:lvlText w:val="%1."/>
      <w:lvlJc w:val="left"/>
    </w:lvl>
  </w:abstractNum>
  <w:abstractNum w:abstractNumId="2">
    <w:nsid w:val="4E9C0EE5"/>
    <w:multiLevelType w:val="multilevel"/>
    <w:tmpl w:val="4E9C0EE5"/>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3">
    <w:nsid w:val="55B765AF"/>
    <w:multiLevelType w:val="singleLevel"/>
    <w:tmpl w:val="55B765AF"/>
    <w:lvl w:ilvl="0" w:tentative="0">
      <w:start w:val="1"/>
      <w:numFmt w:val="decimal"/>
      <w:lvlText w:val="%1."/>
      <w:lvlJc w:val="left"/>
      <w:pPr>
        <w:tabs>
          <w:tab w:val="left" w:pos="312"/>
        </w:tabs>
      </w:pPr>
    </w:lvl>
  </w:abstractNum>
  <w:abstractNum w:abstractNumId="4">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color w:val="auto"/>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黑体" w:hAnsi="黑体" w:eastAsia="黑体"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7BFBC59F"/>
    <w:multiLevelType w:val="singleLevel"/>
    <w:tmpl w:val="7BFBC59F"/>
    <w:lvl w:ilvl="0" w:tentative="0">
      <w:start w:val="2"/>
      <w:numFmt w:val="decimal"/>
      <w:lvlText w:val="%1."/>
      <w:lvlJc w:val="left"/>
      <w:pPr>
        <w:tabs>
          <w:tab w:val="left" w:pos="312"/>
        </w:tabs>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0ODM3NGI1ZWViYWI2ZTQwMGEzYmFmMjY1ZWYzZjUifQ=="/>
  </w:docVars>
  <w:rsids>
    <w:rsidRoot w:val="00534E91"/>
    <w:rsid w:val="000002F0"/>
    <w:rsid w:val="00000469"/>
    <w:rsid w:val="00001631"/>
    <w:rsid w:val="00004E7F"/>
    <w:rsid w:val="00005267"/>
    <w:rsid w:val="000059B9"/>
    <w:rsid w:val="00010656"/>
    <w:rsid w:val="00011F34"/>
    <w:rsid w:val="00011F4C"/>
    <w:rsid w:val="00012B7C"/>
    <w:rsid w:val="00013A14"/>
    <w:rsid w:val="000146F9"/>
    <w:rsid w:val="0001540B"/>
    <w:rsid w:val="00022DF8"/>
    <w:rsid w:val="0002303A"/>
    <w:rsid w:val="00023F9F"/>
    <w:rsid w:val="0002594E"/>
    <w:rsid w:val="00026250"/>
    <w:rsid w:val="000278FF"/>
    <w:rsid w:val="00032223"/>
    <w:rsid w:val="00033B58"/>
    <w:rsid w:val="0003473C"/>
    <w:rsid w:val="00034FF4"/>
    <w:rsid w:val="000357BF"/>
    <w:rsid w:val="000434FD"/>
    <w:rsid w:val="000435FE"/>
    <w:rsid w:val="00044ED1"/>
    <w:rsid w:val="00045952"/>
    <w:rsid w:val="00047E88"/>
    <w:rsid w:val="00050672"/>
    <w:rsid w:val="00050B0E"/>
    <w:rsid w:val="00053CE2"/>
    <w:rsid w:val="00055839"/>
    <w:rsid w:val="00056384"/>
    <w:rsid w:val="000566C4"/>
    <w:rsid w:val="00057079"/>
    <w:rsid w:val="00062FA9"/>
    <w:rsid w:val="00065164"/>
    <w:rsid w:val="00065C73"/>
    <w:rsid w:val="00071113"/>
    <w:rsid w:val="000721AF"/>
    <w:rsid w:val="00077DE4"/>
    <w:rsid w:val="00081517"/>
    <w:rsid w:val="0008236E"/>
    <w:rsid w:val="000843B4"/>
    <w:rsid w:val="00091A8A"/>
    <w:rsid w:val="0009252D"/>
    <w:rsid w:val="00093DE1"/>
    <w:rsid w:val="0009654E"/>
    <w:rsid w:val="000A25A9"/>
    <w:rsid w:val="000A2E8A"/>
    <w:rsid w:val="000A51C5"/>
    <w:rsid w:val="000A5F94"/>
    <w:rsid w:val="000A6BB0"/>
    <w:rsid w:val="000A752F"/>
    <w:rsid w:val="000B00E4"/>
    <w:rsid w:val="000B086F"/>
    <w:rsid w:val="000B1AB7"/>
    <w:rsid w:val="000B1BAF"/>
    <w:rsid w:val="000B4A0D"/>
    <w:rsid w:val="000B6D49"/>
    <w:rsid w:val="000C000C"/>
    <w:rsid w:val="000C43E9"/>
    <w:rsid w:val="000C47E6"/>
    <w:rsid w:val="000C76E9"/>
    <w:rsid w:val="000D26AE"/>
    <w:rsid w:val="000D2ADE"/>
    <w:rsid w:val="000D561C"/>
    <w:rsid w:val="000D62BF"/>
    <w:rsid w:val="000D6808"/>
    <w:rsid w:val="000D6B41"/>
    <w:rsid w:val="000D6B52"/>
    <w:rsid w:val="000D703F"/>
    <w:rsid w:val="000E0409"/>
    <w:rsid w:val="000E0E6A"/>
    <w:rsid w:val="000E386B"/>
    <w:rsid w:val="000E47E5"/>
    <w:rsid w:val="000E7867"/>
    <w:rsid w:val="000F0237"/>
    <w:rsid w:val="000F1E5C"/>
    <w:rsid w:val="000F23FE"/>
    <w:rsid w:val="000F3096"/>
    <w:rsid w:val="000F41BF"/>
    <w:rsid w:val="000F42AC"/>
    <w:rsid w:val="000F455F"/>
    <w:rsid w:val="000F6420"/>
    <w:rsid w:val="000F7142"/>
    <w:rsid w:val="000F7EBA"/>
    <w:rsid w:val="00100887"/>
    <w:rsid w:val="00102DE9"/>
    <w:rsid w:val="00105E54"/>
    <w:rsid w:val="00111B23"/>
    <w:rsid w:val="00112F0F"/>
    <w:rsid w:val="00113466"/>
    <w:rsid w:val="00113894"/>
    <w:rsid w:val="00113CFD"/>
    <w:rsid w:val="00114257"/>
    <w:rsid w:val="00115AE4"/>
    <w:rsid w:val="00120452"/>
    <w:rsid w:val="00120956"/>
    <w:rsid w:val="00120DA4"/>
    <w:rsid w:val="001218CD"/>
    <w:rsid w:val="00121F71"/>
    <w:rsid w:val="00122312"/>
    <w:rsid w:val="00122838"/>
    <w:rsid w:val="001241BE"/>
    <w:rsid w:val="001253B8"/>
    <w:rsid w:val="0012709F"/>
    <w:rsid w:val="00127BAA"/>
    <w:rsid w:val="0013045D"/>
    <w:rsid w:val="00131F55"/>
    <w:rsid w:val="00132913"/>
    <w:rsid w:val="00134CAD"/>
    <w:rsid w:val="00137042"/>
    <w:rsid w:val="0013788C"/>
    <w:rsid w:val="0014057A"/>
    <w:rsid w:val="001428F6"/>
    <w:rsid w:val="00143441"/>
    <w:rsid w:val="00143526"/>
    <w:rsid w:val="001467DB"/>
    <w:rsid w:val="001468FB"/>
    <w:rsid w:val="00147669"/>
    <w:rsid w:val="001500CD"/>
    <w:rsid w:val="001523A0"/>
    <w:rsid w:val="00153100"/>
    <w:rsid w:val="00153B4F"/>
    <w:rsid w:val="0016064E"/>
    <w:rsid w:val="00160A1B"/>
    <w:rsid w:val="001611F5"/>
    <w:rsid w:val="00162027"/>
    <w:rsid w:val="00163F3E"/>
    <w:rsid w:val="001653BF"/>
    <w:rsid w:val="00165678"/>
    <w:rsid w:val="00167547"/>
    <w:rsid w:val="001701AA"/>
    <w:rsid w:val="0017211E"/>
    <w:rsid w:val="00172D6E"/>
    <w:rsid w:val="00173303"/>
    <w:rsid w:val="00175209"/>
    <w:rsid w:val="00177E64"/>
    <w:rsid w:val="001818CB"/>
    <w:rsid w:val="00182706"/>
    <w:rsid w:val="00183B45"/>
    <w:rsid w:val="00184B6D"/>
    <w:rsid w:val="00184CCE"/>
    <w:rsid w:val="00184E5A"/>
    <w:rsid w:val="00185C90"/>
    <w:rsid w:val="00186565"/>
    <w:rsid w:val="00186A1F"/>
    <w:rsid w:val="00190225"/>
    <w:rsid w:val="00192DE0"/>
    <w:rsid w:val="001931D8"/>
    <w:rsid w:val="00193ADE"/>
    <w:rsid w:val="00194542"/>
    <w:rsid w:val="00195075"/>
    <w:rsid w:val="001979B0"/>
    <w:rsid w:val="00197F7C"/>
    <w:rsid w:val="001A0CF1"/>
    <w:rsid w:val="001A1A0E"/>
    <w:rsid w:val="001A26ED"/>
    <w:rsid w:val="001A330B"/>
    <w:rsid w:val="001A42FF"/>
    <w:rsid w:val="001A5DD9"/>
    <w:rsid w:val="001A7539"/>
    <w:rsid w:val="001A7981"/>
    <w:rsid w:val="001B0B6E"/>
    <w:rsid w:val="001B254A"/>
    <w:rsid w:val="001B2C2A"/>
    <w:rsid w:val="001B5946"/>
    <w:rsid w:val="001B67B1"/>
    <w:rsid w:val="001B717D"/>
    <w:rsid w:val="001B7473"/>
    <w:rsid w:val="001C0025"/>
    <w:rsid w:val="001C03A9"/>
    <w:rsid w:val="001C2EE5"/>
    <w:rsid w:val="001C590C"/>
    <w:rsid w:val="001C6FB0"/>
    <w:rsid w:val="001D0E16"/>
    <w:rsid w:val="001D4450"/>
    <w:rsid w:val="001D61E4"/>
    <w:rsid w:val="001D65B1"/>
    <w:rsid w:val="001D697A"/>
    <w:rsid w:val="001D738E"/>
    <w:rsid w:val="001E0897"/>
    <w:rsid w:val="001E1549"/>
    <w:rsid w:val="001E19D8"/>
    <w:rsid w:val="001E1EA1"/>
    <w:rsid w:val="001E531F"/>
    <w:rsid w:val="001E65F5"/>
    <w:rsid w:val="001E6A5A"/>
    <w:rsid w:val="001F10D4"/>
    <w:rsid w:val="001F21F1"/>
    <w:rsid w:val="001F2E27"/>
    <w:rsid w:val="001F4134"/>
    <w:rsid w:val="001F45BA"/>
    <w:rsid w:val="001F4F13"/>
    <w:rsid w:val="001F55BB"/>
    <w:rsid w:val="0020347D"/>
    <w:rsid w:val="00203D88"/>
    <w:rsid w:val="0020594E"/>
    <w:rsid w:val="002067A2"/>
    <w:rsid w:val="00210D5F"/>
    <w:rsid w:val="002139B4"/>
    <w:rsid w:val="00214070"/>
    <w:rsid w:val="002140B7"/>
    <w:rsid w:val="00217448"/>
    <w:rsid w:val="00217516"/>
    <w:rsid w:val="002240DB"/>
    <w:rsid w:val="002249A5"/>
    <w:rsid w:val="002262C4"/>
    <w:rsid w:val="00226FAE"/>
    <w:rsid w:val="00230DBF"/>
    <w:rsid w:val="00232105"/>
    <w:rsid w:val="00232D32"/>
    <w:rsid w:val="002355FA"/>
    <w:rsid w:val="00235BFE"/>
    <w:rsid w:val="00237632"/>
    <w:rsid w:val="00240649"/>
    <w:rsid w:val="00241B21"/>
    <w:rsid w:val="00242DFF"/>
    <w:rsid w:val="00245A89"/>
    <w:rsid w:val="00252B69"/>
    <w:rsid w:val="00252C94"/>
    <w:rsid w:val="00254A82"/>
    <w:rsid w:val="00255B29"/>
    <w:rsid w:val="00255B79"/>
    <w:rsid w:val="0025651A"/>
    <w:rsid w:val="00256877"/>
    <w:rsid w:val="00257315"/>
    <w:rsid w:val="002575E4"/>
    <w:rsid w:val="002611BB"/>
    <w:rsid w:val="002625E6"/>
    <w:rsid w:val="002637CE"/>
    <w:rsid w:val="00265756"/>
    <w:rsid w:val="00272089"/>
    <w:rsid w:val="00274441"/>
    <w:rsid w:val="00274E31"/>
    <w:rsid w:val="00276B57"/>
    <w:rsid w:val="0027737E"/>
    <w:rsid w:val="002812E3"/>
    <w:rsid w:val="002825D5"/>
    <w:rsid w:val="002835C1"/>
    <w:rsid w:val="00283FE0"/>
    <w:rsid w:val="00291EB8"/>
    <w:rsid w:val="00292B41"/>
    <w:rsid w:val="00295EF2"/>
    <w:rsid w:val="00296CC1"/>
    <w:rsid w:val="002A0365"/>
    <w:rsid w:val="002A2E84"/>
    <w:rsid w:val="002A43CE"/>
    <w:rsid w:val="002A607B"/>
    <w:rsid w:val="002A6897"/>
    <w:rsid w:val="002A7C8C"/>
    <w:rsid w:val="002B1D44"/>
    <w:rsid w:val="002B4509"/>
    <w:rsid w:val="002B486F"/>
    <w:rsid w:val="002B4CE0"/>
    <w:rsid w:val="002B4D63"/>
    <w:rsid w:val="002B7B0B"/>
    <w:rsid w:val="002C0BD7"/>
    <w:rsid w:val="002C0D82"/>
    <w:rsid w:val="002C1227"/>
    <w:rsid w:val="002C1ABE"/>
    <w:rsid w:val="002C238E"/>
    <w:rsid w:val="002C2C03"/>
    <w:rsid w:val="002D3730"/>
    <w:rsid w:val="002D380D"/>
    <w:rsid w:val="002D55EC"/>
    <w:rsid w:val="002D5A06"/>
    <w:rsid w:val="002D69F9"/>
    <w:rsid w:val="002D76DF"/>
    <w:rsid w:val="002E27C3"/>
    <w:rsid w:val="002E3580"/>
    <w:rsid w:val="002E76E0"/>
    <w:rsid w:val="00301A33"/>
    <w:rsid w:val="0030324B"/>
    <w:rsid w:val="00303C7E"/>
    <w:rsid w:val="003060EC"/>
    <w:rsid w:val="00306DF7"/>
    <w:rsid w:val="00311651"/>
    <w:rsid w:val="0031196C"/>
    <w:rsid w:val="00312816"/>
    <w:rsid w:val="00313A01"/>
    <w:rsid w:val="00313DD7"/>
    <w:rsid w:val="00314F4F"/>
    <w:rsid w:val="00316489"/>
    <w:rsid w:val="00316B0E"/>
    <w:rsid w:val="003170B7"/>
    <w:rsid w:val="003173CF"/>
    <w:rsid w:val="00320AEA"/>
    <w:rsid w:val="00320FD6"/>
    <w:rsid w:val="00321BBB"/>
    <w:rsid w:val="00326773"/>
    <w:rsid w:val="003278A9"/>
    <w:rsid w:val="00331D8D"/>
    <w:rsid w:val="003339CD"/>
    <w:rsid w:val="003357B9"/>
    <w:rsid w:val="003369E2"/>
    <w:rsid w:val="00337B78"/>
    <w:rsid w:val="00341917"/>
    <w:rsid w:val="00342EAC"/>
    <w:rsid w:val="0034698C"/>
    <w:rsid w:val="00347A63"/>
    <w:rsid w:val="00354249"/>
    <w:rsid w:val="003549ED"/>
    <w:rsid w:val="00355B45"/>
    <w:rsid w:val="00356ECE"/>
    <w:rsid w:val="003609C7"/>
    <w:rsid w:val="00362219"/>
    <w:rsid w:val="00363050"/>
    <w:rsid w:val="0036571A"/>
    <w:rsid w:val="00366663"/>
    <w:rsid w:val="00377688"/>
    <w:rsid w:val="0038075B"/>
    <w:rsid w:val="00382628"/>
    <w:rsid w:val="003834EE"/>
    <w:rsid w:val="00383ED6"/>
    <w:rsid w:val="00392703"/>
    <w:rsid w:val="003927EC"/>
    <w:rsid w:val="00394BB4"/>
    <w:rsid w:val="003958DD"/>
    <w:rsid w:val="00395B26"/>
    <w:rsid w:val="00396832"/>
    <w:rsid w:val="00397698"/>
    <w:rsid w:val="003A345D"/>
    <w:rsid w:val="003A34CB"/>
    <w:rsid w:val="003A4809"/>
    <w:rsid w:val="003A5E7A"/>
    <w:rsid w:val="003A616B"/>
    <w:rsid w:val="003B0A47"/>
    <w:rsid w:val="003B3B10"/>
    <w:rsid w:val="003B3CAA"/>
    <w:rsid w:val="003B4B5E"/>
    <w:rsid w:val="003B683B"/>
    <w:rsid w:val="003B7971"/>
    <w:rsid w:val="003C4B4A"/>
    <w:rsid w:val="003C4EE0"/>
    <w:rsid w:val="003C5906"/>
    <w:rsid w:val="003C607B"/>
    <w:rsid w:val="003C7C1D"/>
    <w:rsid w:val="003D0199"/>
    <w:rsid w:val="003D1A70"/>
    <w:rsid w:val="003D1D09"/>
    <w:rsid w:val="003D21C3"/>
    <w:rsid w:val="003D27A4"/>
    <w:rsid w:val="003D383A"/>
    <w:rsid w:val="003D3944"/>
    <w:rsid w:val="003D41A8"/>
    <w:rsid w:val="003D4F08"/>
    <w:rsid w:val="003D4F32"/>
    <w:rsid w:val="003D518E"/>
    <w:rsid w:val="003D6DA0"/>
    <w:rsid w:val="003D6ED6"/>
    <w:rsid w:val="003E46C3"/>
    <w:rsid w:val="003E5C4B"/>
    <w:rsid w:val="003E7B05"/>
    <w:rsid w:val="003F079A"/>
    <w:rsid w:val="003F10E1"/>
    <w:rsid w:val="003F3D89"/>
    <w:rsid w:val="003F45F0"/>
    <w:rsid w:val="003F5263"/>
    <w:rsid w:val="003F6FE5"/>
    <w:rsid w:val="00400817"/>
    <w:rsid w:val="0040116F"/>
    <w:rsid w:val="00401B17"/>
    <w:rsid w:val="0040252F"/>
    <w:rsid w:val="004029A3"/>
    <w:rsid w:val="00404377"/>
    <w:rsid w:val="004052CB"/>
    <w:rsid w:val="00406502"/>
    <w:rsid w:val="00410819"/>
    <w:rsid w:val="004114BA"/>
    <w:rsid w:val="004121B4"/>
    <w:rsid w:val="00412388"/>
    <w:rsid w:val="004124F2"/>
    <w:rsid w:val="00412EB5"/>
    <w:rsid w:val="004148FE"/>
    <w:rsid w:val="004158D9"/>
    <w:rsid w:val="00416215"/>
    <w:rsid w:val="004163EE"/>
    <w:rsid w:val="004166AE"/>
    <w:rsid w:val="00417D0A"/>
    <w:rsid w:val="004225C1"/>
    <w:rsid w:val="004240A4"/>
    <w:rsid w:val="00425AB6"/>
    <w:rsid w:val="00430B93"/>
    <w:rsid w:val="00431336"/>
    <w:rsid w:val="00431A82"/>
    <w:rsid w:val="004353F4"/>
    <w:rsid w:val="00436994"/>
    <w:rsid w:val="00441EE3"/>
    <w:rsid w:val="00442549"/>
    <w:rsid w:val="00442F9E"/>
    <w:rsid w:val="00445D90"/>
    <w:rsid w:val="00446BB2"/>
    <w:rsid w:val="00446D38"/>
    <w:rsid w:val="00447D70"/>
    <w:rsid w:val="00454A4D"/>
    <w:rsid w:val="00456F18"/>
    <w:rsid w:val="00457A9C"/>
    <w:rsid w:val="00462299"/>
    <w:rsid w:val="00462598"/>
    <w:rsid w:val="00462DFE"/>
    <w:rsid w:val="00463A0A"/>
    <w:rsid w:val="00466400"/>
    <w:rsid w:val="00467490"/>
    <w:rsid w:val="004706BD"/>
    <w:rsid w:val="00471709"/>
    <w:rsid w:val="00473D4D"/>
    <w:rsid w:val="00474C27"/>
    <w:rsid w:val="004763F7"/>
    <w:rsid w:val="004837B5"/>
    <w:rsid w:val="004863B3"/>
    <w:rsid w:val="00486EF6"/>
    <w:rsid w:val="00494175"/>
    <w:rsid w:val="00494335"/>
    <w:rsid w:val="00496422"/>
    <w:rsid w:val="00496AA7"/>
    <w:rsid w:val="00496D8D"/>
    <w:rsid w:val="00496DB5"/>
    <w:rsid w:val="0049766B"/>
    <w:rsid w:val="004A18FA"/>
    <w:rsid w:val="004A3BF9"/>
    <w:rsid w:val="004A5148"/>
    <w:rsid w:val="004A646A"/>
    <w:rsid w:val="004A7A06"/>
    <w:rsid w:val="004A7F96"/>
    <w:rsid w:val="004B4E27"/>
    <w:rsid w:val="004B7678"/>
    <w:rsid w:val="004B7AA1"/>
    <w:rsid w:val="004C2EA2"/>
    <w:rsid w:val="004C3F9E"/>
    <w:rsid w:val="004C7268"/>
    <w:rsid w:val="004C74FB"/>
    <w:rsid w:val="004C77BB"/>
    <w:rsid w:val="004C7AC7"/>
    <w:rsid w:val="004C7DA3"/>
    <w:rsid w:val="004D0CA0"/>
    <w:rsid w:val="004D2861"/>
    <w:rsid w:val="004D2DCB"/>
    <w:rsid w:val="004D357C"/>
    <w:rsid w:val="004D4EE7"/>
    <w:rsid w:val="004D6B23"/>
    <w:rsid w:val="004D7EDE"/>
    <w:rsid w:val="004E0286"/>
    <w:rsid w:val="004E302C"/>
    <w:rsid w:val="004E4E24"/>
    <w:rsid w:val="004E5E6C"/>
    <w:rsid w:val="004E7D15"/>
    <w:rsid w:val="004F00BD"/>
    <w:rsid w:val="004F1811"/>
    <w:rsid w:val="004F18D2"/>
    <w:rsid w:val="004F54E4"/>
    <w:rsid w:val="004F679A"/>
    <w:rsid w:val="004F6C89"/>
    <w:rsid w:val="00500517"/>
    <w:rsid w:val="0050089F"/>
    <w:rsid w:val="0050191E"/>
    <w:rsid w:val="00501B3B"/>
    <w:rsid w:val="00501BFB"/>
    <w:rsid w:val="005079E9"/>
    <w:rsid w:val="00507AB9"/>
    <w:rsid w:val="00507F90"/>
    <w:rsid w:val="00507F9A"/>
    <w:rsid w:val="0051164F"/>
    <w:rsid w:val="00511671"/>
    <w:rsid w:val="00511BA4"/>
    <w:rsid w:val="00512D18"/>
    <w:rsid w:val="005131A6"/>
    <w:rsid w:val="005137AA"/>
    <w:rsid w:val="0051386E"/>
    <w:rsid w:val="00514320"/>
    <w:rsid w:val="00516540"/>
    <w:rsid w:val="00516FC8"/>
    <w:rsid w:val="0052327F"/>
    <w:rsid w:val="005234A0"/>
    <w:rsid w:val="00524D2E"/>
    <w:rsid w:val="005255A4"/>
    <w:rsid w:val="00526F0F"/>
    <w:rsid w:val="00527EC3"/>
    <w:rsid w:val="0053035E"/>
    <w:rsid w:val="00531F46"/>
    <w:rsid w:val="00533C3E"/>
    <w:rsid w:val="00533DCB"/>
    <w:rsid w:val="00534E91"/>
    <w:rsid w:val="00536C8C"/>
    <w:rsid w:val="005373B3"/>
    <w:rsid w:val="00537483"/>
    <w:rsid w:val="00537D4E"/>
    <w:rsid w:val="00553E8C"/>
    <w:rsid w:val="0055503F"/>
    <w:rsid w:val="00556CE0"/>
    <w:rsid w:val="00556DA2"/>
    <w:rsid w:val="00557F17"/>
    <w:rsid w:val="005626A9"/>
    <w:rsid w:val="00562A55"/>
    <w:rsid w:val="00562F3E"/>
    <w:rsid w:val="005640BE"/>
    <w:rsid w:val="00571614"/>
    <w:rsid w:val="00571F96"/>
    <w:rsid w:val="005721D6"/>
    <w:rsid w:val="005737AD"/>
    <w:rsid w:val="0057387C"/>
    <w:rsid w:val="00573B66"/>
    <w:rsid w:val="005751F7"/>
    <w:rsid w:val="005756AE"/>
    <w:rsid w:val="00577637"/>
    <w:rsid w:val="00577C2B"/>
    <w:rsid w:val="0058024C"/>
    <w:rsid w:val="00582F82"/>
    <w:rsid w:val="0058390D"/>
    <w:rsid w:val="00584FB6"/>
    <w:rsid w:val="005855EB"/>
    <w:rsid w:val="005867D3"/>
    <w:rsid w:val="00587C40"/>
    <w:rsid w:val="005900B0"/>
    <w:rsid w:val="00592CB1"/>
    <w:rsid w:val="005A3DB5"/>
    <w:rsid w:val="005A488B"/>
    <w:rsid w:val="005A57D5"/>
    <w:rsid w:val="005A7B47"/>
    <w:rsid w:val="005B37A9"/>
    <w:rsid w:val="005B6F07"/>
    <w:rsid w:val="005B7FDD"/>
    <w:rsid w:val="005C0D6A"/>
    <w:rsid w:val="005C0EDD"/>
    <w:rsid w:val="005C2236"/>
    <w:rsid w:val="005C2DD9"/>
    <w:rsid w:val="005C6DC2"/>
    <w:rsid w:val="005C7944"/>
    <w:rsid w:val="005D186A"/>
    <w:rsid w:val="005D2488"/>
    <w:rsid w:val="005D2A10"/>
    <w:rsid w:val="005D42DF"/>
    <w:rsid w:val="005D62FF"/>
    <w:rsid w:val="005E3D77"/>
    <w:rsid w:val="005E3D84"/>
    <w:rsid w:val="005E45CB"/>
    <w:rsid w:val="005E6C2A"/>
    <w:rsid w:val="005F0B2C"/>
    <w:rsid w:val="005F180D"/>
    <w:rsid w:val="005F308A"/>
    <w:rsid w:val="005F4102"/>
    <w:rsid w:val="005F4C0A"/>
    <w:rsid w:val="005F6FD4"/>
    <w:rsid w:val="0060063A"/>
    <w:rsid w:val="00602B60"/>
    <w:rsid w:val="00603651"/>
    <w:rsid w:val="00603BF8"/>
    <w:rsid w:val="00605AE2"/>
    <w:rsid w:val="00607C44"/>
    <w:rsid w:val="00610260"/>
    <w:rsid w:val="006125D3"/>
    <w:rsid w:val="0061562F"/>
    <w:rsid w:val="00615C1B"/>
    <w:rsid w:val="00615DD0"/>
    <w:rsid w:val="00616368"/>
    <w:rsid w:val="0061670F"/>
    <w:rsid w:val="0061678E"/>
    <w:rsid w:val="00624C5C"/>
    <w:rsid w:val="00626178"/>
    <w:rsid w:val="006273CB"/>
    <w:rsid w:val="00631B99"/>
    <w:rsid w:val="00633429"/>
    <w:rsid w:val="00641A60"/>
    <w:rsid w:val="00641FA9"/>
    <w:rsid w:val="006420C6"/>
    <w:rsid w:val="00644821"/>
    <w:rsid w:val="00644CCB"/>
    <w:rsid w:val="00646B35"/>
    <w:rsid w:val="00651E8C"/>
    <w:rsid w:val="00652F8B"/>
    <w:rsid w:val="00654396"/>
    <w:rsid w:val="00656248"/>
    <w:rsid w:val="00656AE8"/>
    <w:rsid w:val="00661AAD"/>
    <w:rsid w:val="00661E94"/>
    <w:rsid w:val="00662C21"/>
    <w:rsid w:val="00662D6F"/>
    <w:rsid w:val="0066428F"/>
    <w:rsid w:val="00665484"/>
    <w:rsid w:val="0066650C"/>
    <w:rsid w:val="00666879"/>
    <w:rsid w:val="00666A00"/>
    <w:rsid w:val="00666A24"/>
    <w:rsid w:val="00671A1F"/>
    <w:rsid w:val="00671B0E"/>
    <w:rsid w:val="006721EC"/>
    <w:rsid w:val="00672410"/>
    <w:rsid w:val="00672BF3"/>
    <w:rsid w:val="006735EF"/>
    <w:rsid w:val="00675511"/>
    <w:rsid w:val="00680771"/>
    <w:rsid w:val="00682259"/>
    <w:rsid w:val="0068233F"/>
    <w:rsid w:val="00682AAD"/>
    <w:rsid w:val="00682ED3"/>
    <w:rsid w:val="00683B84"/>
    <w:rsid w:val="00686A9E"/>
    <w:rsid w:val="006900CF"/>
    <w:rsid w:val="006907C3"/>
    <w:rsid w:val="006945B7"/>
    <w:rsid w:val="0069560F"/>
    <w:rsid w:val="0069645B"/>
    <w:rsid w:val="00697117"/>
    <w:rsid w:val="0069785A"/>
    <w:rsid w:val="006A0B27"/>
    <w:rsid w:val="006A220F"/>
    <w:rsid w:val="006A4B97"/>
    <w:rsid w:val="006A5689"/>
    <w:rsid w:val="006B254F"/>
    <w:rsid w:val="006B5339"/>
    <w:rsid w:val="006B6165"/>
    <w:rsid w:val="006B775D"/>
    <w:rsid w:val="006C1140"/>
    <w:rsid w:val="006C2BFA"/>
    <w:rsid w:val="006C2D5F"/>
    <w:rsid w:val="006C3649"/>
    <w:rsid w:val="006C6385"/>
    <w:rsid w:val="006C74E9"/>
    <w:rsid w:val="006C7872"/>
    <w:rsid w:val="006D0296"/>
    <w:rsid w:val="006D181B"/>
    <w:rsid w:val="006D1D50"/>
    <w:rsid w:val="006D5606"/>
    <w:rsid w:val="006D6147"/>
    <w:rsid w:val="006E0F56"/>
    <w:rsid w:val="006E14A9"/>
    <w:rsid w:val="006E459C"/>
    <w:rsid w:val="006E5442"/>
    <w:rsid w:val="006E65B6"/>
    <w:rsid w:val="006E70C7"/>
    <w:rsid w:val="006E73FC"/>
    <w:rsid w:val="006F12D6"/>
    <w:rsid w:val="006F40E3"/>
    <w:rsid w:val="006F610D"/>
    <w:rsid w:val="00704CAB"/>
    <w:rsid w:val="007060F7"/>
    <w:rsid w:val="00707A0F"/>
    <w:rsid w:val="0071043A"/>
    <w:rsid w:val="00713026"/>
    <w:rsid w:val="0071309C"/>
    <w:rsid w:val="00722ACB"/>
    <w:rsid w:val="00724188"/>
    <w:rsid w:val="007245A5"/>
    <w:rsid w:val="00726292"/>
    <w:rsid w:val="007264B5"/>
    <w:rsid w:val="007304AE"/>
    <w:rsid w:val="00736B63"/>
    <w:rsid w:val="00740A83"/>
    <w:rsid w:val="00746071"/>
    <w:rsid w:val="00747FCC"/>
    <w:rsid w:val="00756D53"/>
    <w:rsid w:val="00757C10"/>
    <w:rsid w:val="00761128"/>
    <w:rsid w:val="007627F9"/>
    <w:rsid w:val="00763948"/>
    <w:rsid w:val="007649B8"/>
    <w:rsid w:val="00767138"/>
    <w:rsid w:val="0076748E"/>
    <w:rsid w:val="0077162D"/>
    <w:rsid w:val="007738C9"/>
    <w:rsid w:val="00773B7A"/>
    <w:rsid w:val="00774CB4"/>
    <w:rsid w:val="00777CAC"/>
    <w:rsid w:val="0078153B"/>
    <w:rsid w:val="00783964"/>
    <w:rsid w:val="00783FAE"/>
    <w:rsid w:val="007841AE"/>
    <w:rsid w:val="007842C3"/>
    <w:rsid w:val="00784E16"/>
    <w:rsid w:val="00784F66"/>
    <w:rsid w:val="0078690B"/>
    <w:rsid w:val="007875D0"/>
    <w:rsid w:val="00791D7F"/>
    <w:rsid w:val="0079288F"/>
    <w:rsid w:val="00793EAF"/>
    <w:rsid w:val="00794CE8"/>
    <w:rsid w:val="00797D88"/>
    <w:rsid w:val="00797DAE"/>
    <w:rsid w:val="007A0052"/>
    <w:rsid w:val="007A0BA9"/>
    <w:rsid w:val="007A23D7"/>
    <w:rsid w:val="007A2F81"/>
    <w:rsid w:val="007A4C78"/>
    <w:rsid w:val="007A5AB6"/>
    <w:rsid w:val="007B2354"/>
    <w:rsid w:val="007B6BB7"/>
    <w:rsid w:val="007B7488"/>
    <w:rsid w:val="007C0CBC"/>
    <w:rsid w:val="007C4330"/>
    <w:rsid w:val="007C484B"/>
    <w:rsid w:val="007C4C2A"/>
    <w:rsid w:val="007D0172"/>
    <w:rsid w:val="007D11DF"/>
    <w:rsid w:val="007D21B4"/>
    <w:rsid w:val="007D3CD7"/>
    <w:rsid w:val="007D4293"/>
    <w:rsid w:val="007E0280"/>
    <w:rsid w:val="007E073B"/>
    <w:rsid w:val="007E0D5D"/>
    <w:rsid w:val="007E2DC6"/>
    <w:rsid w:val="007E6906"/>
    <w:rsid w:val="007E70E7"/>
    <w:rsid w:val="007E774B"/>
    <w:rsid w:val="007E77BC"/>
    <w:rsid w:val="007F215A"/>
    <w:rsid w:val="007F2B38"/>
    <w:rsid w:val="007F32D2"/>
    <w:rsid w:val="007F4E0F"/>
    <w:rsid w:val="008017ED"/>
    <w:rsid w:val="00807795"/>
    <w:rsid w:val="0080794B"/>
    <w:rsid w:val="00807EB7"/>
    <w:rsid w:val="0081106A"/>
    <w:rsid w:val="00811AF8"/>
    <w:rsid w:val="0081392B"/>
    <w:rsid w:val="00813B54"/>
    <w:rsid w:val="00814389"/>
    <w:rsid w:val="00816F15"/>
    <w:rsid w:val="00816F86"/>
    <w:rsid w:val="00821A73"/>
    <w:rsid w:val="00822393"/>
    <w:rsid w:val="008253FB"/>
    <w:rsid w:val="0082798D"/>
    <w:rsid w:val="008309A6"/>
    <w:rsid w:val="008318F1"/>
    <w:rsid w:val="008334AF"/>
    <w:rsid w:val="00833F5C"/>
    <w:rsid w:val="00834DC3"/>
    <w:rsid w:val="00840709"/>
    <w:rsid w:val="00843EC8"/>
    <w:rsid w:val="00847C85"/>
    <w:rsid w:val="00847CCF"/>
    <w:rsid w:val="008510A6"/>
    <w:rsid w:val="008518DE"/>
    <w:rsid w:val="00855A7D"/>
    <w:rsid w:val="008565FD"/>
    <w:rsid w:val="008603E8"/>
    <w:rsid w:val="008610C4"/>
    <w:rsid w:val="0086120A"/>
    <w:rsid w:val="00861D65"/>
    <w:rsid w:val="00865E43"/>
    <w:rsid w:val="00867DBE"/>
    <w:rsid w:val="00870988"/>
    <w:rsid w:val="00873AAD"/>
    <w:rsid w:val="0087433D"/>
    <w:rsid w:val="00876875"/>
    <w:rsid w:val="00880EEF"/>
    <w:rsid w:val="00882080"/>
    <w:rsid w:val="00890CD6"/>
    <w:rsid w:val="0089258C"/>
    <w:rsid w:val="00892741"/>
    <w:rsid w:val="00893389"/>
    <w:rsid w:val="0089583A"/>
    <w:rsid w:val="008968E3"/>
    <w:rsid w:val="008A4056"/>
    <w:rsid w:val="008A52C8"/>
    <w:rsid w:val="008A6CCA"/>
    <w:rsid w:val="008B10FC"/>
    <w:rsid w:val="008B44DF"/>
    <w:rsid w:val="008B58AE"/>
    <w:rsid w:val="008B735D"/>
    <w:rsid w:val="008C14C6"/>
    <w:rsid w:val="008C3FA1"/>
    <w:rsid w:val="008C41E9"/>
    <w:rsid w:val="008C5052"/>
    <w:rsid w:val="008C5891"/>
    <w:rsid w:val="008C5A03"/>
    <w:rsid w:val="008C5CC6"/>
    <w:rsid w:val="008C64E0"/>
    <w:rsid w:val="008C67A8"/>
    <w:rsid w:val="008D1207"/>
    <w:rsid w:val="008D2139"/>
    <w:rsid w:val="008D23E7"/>
    <w:rsid w:val="008D32D1"/>
    <w:rsid w:val="008D43D9"/>
    <w:rsid w:val="008D78E3"/>
    <w:rsid w:val="008E36CC"/>
    <w:rsid w:val="008E3FF4"/>
    <w:rsid w:val="008E7A59"/>
    <w:rsid w:val="008F224E"/>
    <w:rsid w:val="008F3582"/>
    <w:rsid w:val="008F513D"/>
    <w:rsid w:val="008F6687"/>
    <w:rsid w:val="008F6AB9"/>
    <w:rsid w:val="008F6EB2"/>
    <w:rsid w:val="00900726"/>
    <w:rsid w:val="009013D8"/>
    <w:rsid w:val="0090270C"/>
    <w:rsid w:val="009028AC"/>
    <w:rsid w:val="009220A2"/>
    <w:rsid w:val="0092401E"/>
    <w:rsid w:val="00925375"/>
    <w:rsid w:val="009304BE"/>
    <w:rsid w:val="00930A0C"/>
    <w:rsid w:val="00931DCF"/>
    <w:rsid w:val="00932D3A"/>
    <w:rsid w:val="009353F4"/>
    <w:rsid w:val="009363B0"/>
    <w:rsid w:val="00936BD3"/>
    <w:rsid w:val="00936EE8"/>
    <w:rsid w:val="00937566"/>
    <w:rsid w:val="00940A94"/>
    <w:rsid w:val="0094174B"/>
    <w:rsid w:val="009420D3"/>
    <w:rsid w:val="009429BE"/>
    <w:rsid w:val="00943AE9"/>
    <w:rsid w:val="00945853"/>
    <w:rsid w:val="00950FAC"/>
    <w:rsid w:val="0095422A"/>
    <w:rsid w:val="009602C3"/>
    <w:rsid w:val="00961256"/>
    <w:rsid w:val="00961BA0"/>
    <w:rsid w:val="0096470A"/>
    <w:rsid w:val="00965D5D"/>
    <w:rsid w:val="00966321"/>
    <w:rsid w:val="00967746"/>
    <w:rsid w:val="00970EF2"/>
    <w:rsid w:val="0097123F"/>
    <w:rsid w:val="0097128E"/>
    <w:rsid w:val="00977189"/>
    <w:rsid w:val="009815BE"/>
    <w:rsid w:val="00983B64"/>
    <w:rsid w:val="00985168"/>
    <w:rsid w:val="00985D79"/>
    <w:rsid w:val="00987BDB"/>
    <w:rsid w:val="00991BFB"/>
    <w:rsid w:val="009940FC"/>
    <w:rsid w:val="0099595B"/>
    <w:rsid w:val="00996462"/>
    <w:rsid w:val="00996CCC"/>
    <w:rsid w:val="00997643"/>
    <w:rsid w:val="009A19B2"/>
    <w:rsid w:val="009A4A4E"/>
    <w:rsid w:val="009A5E4C"/>
    <w:rsid w:val="009A6284"/>
    <w:rsid w:val="009B071D"/>
    <w:rsid w:val="009B147B"/>
    <w:rsid w:val="009B3BF1"/>
    <w:rsid w:val="009B78C8"/>
    <w:rsid w:val="009C1FDA"/>
    <w:rsid w:val="009C3F0E"/>
    <w:rsid w:val="009C4AEB"/>
    <w:rsid w:val="009C6D39"/>
    <w:rsid w:val="009D14AE"/>
    <w:rsid w:val="009D2592"/>
    <w:rsid w:val="009D51E3"/>
    <w:rsid w:val="009D68D2"/>
    <w:rsid w:val="009E0859"/>
    <w:rsid w:val="009E22C8"/>
    <w:rsid w:val="009E2BD5"/>
    <w:rsid w:val="009E3D5F"/>
    <w:rsid w:val="009E5EE3"/>
    <w:rsid w:val="009F4D71"/>
    <w:rsid w:val="009F7F46"/>
    <w:rsid w:val="00A02557"/>
    <w:rsid w:val="00A03385"/>
    <w:rsid w:val="00A03F8F"/>
    <w:rsid w:val="00A045B2"/>
    <w:rsid w:val="00A06745"/>
    <w:rsid w:val="00A06E27"/>
    <w:rsid w:val="00A10471"/>
    <w:rsid w:val="00A121FD"/>
    <w:rsid w:val="00A14086"/>
    <w:rsid w:val="00A21715"/>
    <w:rsid w:val="00A238E7"/>
    <w:rsid w:val="00A27667"/>
    <w:rsid w:val="00A374C9"/>
    <w:rsid w:val="00A40DB0"/>
    <w:rsid w:val="00A435BB"/>
    <w:rsid w:val="00A44832"/>
    <w:rsid w:val="00A51047"/>
    <w:rsid w:val="00A51569"/>
    <w:rsid w:val="00A542DC"/>
    <w:rsid w:val="00A60ABF"/>
    <w:rsid w:val="00A60B69"/>
    <w:rsid w:val="00A65FBE"/>
    <w:rsid w:val="00A669E1"/>
    <w:rsid w:val="00A66C61"/>
    <w:rsid w:val="00A707BB"/>
    <w:rsid w:val="00A707F0"/>
    <w:rsid w:val="00A711A8"/>
    <w:rsid w:val="00A714FD"/>
    <w:rsid w:val="00A738CE"/>
    <w:rsid w:val="00A74FA7"/>
    <w:rsid w:val="00A75564"/>
    <w:rsid w:val="00A76AB8"/>
    <w:rsid w:val="00A81381"/>
    <w:rsid w:val="00A816D8"/>
    <w:rsid w:val="00A82E4C"/>
    <w:rsid w:val="00A82EBB"/>
    <w:rsid w:val="00A9036D"/>
    <w:rsid w:val="00A924B2"/>
    <w:rsid w:val="00A92660"/>
    <w:rsid w:val="00A93632"/>
    <w:rsid w:val="00A94322"/>
    <w:rsid w:val="00A96B80"/>
    <w:rsid w:val="00A979B9"/>
    <w:rsid w:val="00AA019A"/>
    <w:rsid w:val="00AA1B97"/>
    <w:rsid w:val="00AA2605"/>
    <w:rsid w:val="00AA3FA7"/>
    <w:rsid w:val="00AA4DB7"/>
    <w:rsid w:val="00AA5A40"/>
    <w:rsid w:val="00AB12A9"/>
    <w:rsid w:val="00AB38DD"/>
    <w:rsid w:val="00AB416C"/>
    <w:rsid w:val="00AB5AB2"/>
    <w:rsid w:val="00AB65DC"/>
    <w:rsid w:val="00AB71D2"/>
    <w:rsid w:val="00AC02B4"/>
    <w:rsid w:val="00AC0C90"/>
    <w:rsid w:val="00AC1253"/>
    <w:rsid w:val="00AC132A"/>
    <w:rsid w:val="00AC34EF"/>
    <w:rsid w:val="00AC5C0D"/>
    <w:rsid w:val="00AC6607"/>
    <w:rsid w:val="00AC6A77"/>
    <w:rsid w:val="00AD58EB"/>
    <w:rsid w:val="00AD7383"/>
    <w:rsid w:val="00AE02E2"/>
    <w:rsid w:val="00AE103B"/>
    <w:rsid w:val="00AE3755"/>
    <w:rsid w:val="00AE3C37"/>
    <w:rsid w:val="00AE4621"/>
    <w:rsid w:val="00AE490E"/>
    <w:rsid w:val="00AE4D69"/>
    <w:rsid w:val="00AE70DD"/>
    <w:rsid w:val="00AF4F29"/>
    <w:rsid w:val="00AF6786"/>
    <w:rsid w:val="00B0088F"/>
    <w:rsid w:val="00B00ABD"/>
    <w:rsid w:val="00B0175A"/>
    <w:rsid w:val="00B03335"/>
    <w:rsid w:val="00B049A4"/>
    <w:rsid w:val="00B05359"/>
    <w:rsid w:val="00B070C7"/>
    <w:rsid w:val="00B11867"/>
    <w:rsid w:val="00B13053"/>
    <w:rsid w:val="00B13222"/>
    <w:rsid w:val="00B14747"/>
    <w:rsid w:val="00B1626E"/>
    <w:rsid w:val="00B1762D"/>
    <w:rsid w:val="00B23442"/>
    <w:rsid w:val="00B25D3D"/>
    <w:rsid w:val="00B25DF2"/>
    <w:rsid w:val="00B26512"/>
    <w:rsid w:val="00B27E4D"/>
    <w:rsid w:val="00B307BA"/>
    <w:rsid w:val="00B31675"/>
    <w:rsid w:val="00B324AE"/>
    <w:rsid w:val="00B33641"/>
    <w:rsid w:val="00B450E0"/>
    <w:rsid w:val="00B46406"/>
    <w:rsid w:val="00B473CE"/>
    <w:rsid w:val="00B51706"/>
    <w:rsid w:val="00B53953"/>
    <w:rsid w:val="00B54265"/>
    <w:rsid w:val="00B55142"/>
    <w:rsid w:val="00B5657D"/>
    <w:rsid w:val="00B607EE"/>
    <w:rsid w:val="00B61A68"/>
    <w:rsid w:val="00B62502"/>
    <w:rsid w:val="00B651D9"/>
    <w:rsid w:val="00B66626"/>
    <w:rsid w:val="00B71501"/>
    <w:rsid w:val="00B74C53"/>
    <w:rsid w:val="00B76166"/>
    <w:rsid w:val="00B803EA"/>
    <w:rsid w:val="00B80D2A"/>
    <w:rsid w:val="00B843EF"/>
    <w:rsid w:val="00B84BF4"/>
    <w:rsid w:val="00B878DF"/>
    <w:rsid w:val="00B87BBB"/>
    <w:rsid w:val="00B91591"/>
    <w:rsid w:val="00B91A53"/>
    <w:rsid w:val="00B9252C"/>
    <w:rsid w:val="00B93295"/>
    <w:rsid w:val="00B95A7F"/>
    <w:rsid w:val="00B963CB"/>
    <w:rsid w:val="00BA00A3"/>
    <w:rsid w:val="00BA29F1"/>
    <w:rsid w:val="00BA676B"/>
    <w:rsid w:val="00BA6D52"/>
    <w:rsid w:val="00BA6F88"/>
    <w:rsid w:val="00BA7EA5"/>
    <w:rsid w:val="00BB0E8C"/>
    <w:rsid w:val="00BB4414"/>
    <w:rsid w:val="00BB54C5"/>
    <w:rsid w:val="00BB70B8"/>
    <w:rsid w:val="00BC0296"/>
    <w:rsid w:val="00BC2A1C"/>
    <w:rsid w:val="00BC4234"/>
    <w:rsid w:val="00BC54E9"/>
    <w:rsid w:val="00BC5511"/>
    <w:rsid w:val="00BD3E66"/>
    <w:rsid w:val="00BD5347"/>
    <w:rsid w:val="00BD7984"/>
    <w:rsid w:val="00BD7D03"/>
    <w:rsid w:val="00BE18E2"/>
    <w:rsid w:val="00BE41F6"/>
    <w:rsid w:val="00BE633A"/>
    <w:rsid w:val="00BF2631"/>
    <w:rsid w:val="00BF2D77"/>
    <w:rsid w:val="00BF3F39"/>
    <w:rsid w:val="00BF6461"/>
    <w:rsid w:val="00BF79DF"/>
    <w:rsid w:val="00C01799"/>
    <w:rsid w:val="00C024C3"/>
    <w:rsid w:val="00C030A8"/>
    <w:rsid w:val="00C040E2"/>
    <w:rsid w:val="00C04328"/>
    <w:rsid w:val="00C054CD"/>
    <w:rsid w:val="00C075D9"/>
    <w:rsid w:val="00C10907"/>
    <w:rsid w:val="00C10B4C"/>
    <w:rsid w:val="00C10C59"/>
    <w:rsid w:val="00C11209"/>
    <w:rsid w:val="00C123D1"/>
    <w:rsid w:val="00C12814"/>
    <w:rsid w:val="00C13AF4"/>
    <w:rsid w:val="00C13CDF"/>
    <w:rsid w:val="00C143BA"/>
    <w:rsid w:val="00C149E1"/>
    <w:rsid w:val="00C14A0A"/>
    <w:rsid w:val="00C14B84"/>
    <w:rsid w:val="00C15697"/>
    <w:rsid w:val="00C17E95"/>
    <w:rsid w:val="00C20253"/>
    <w:rsid w:val="00C203F7"/>
    <w:rsid w:val="00C2474C"/>
    <w:rsid w:val="00C336D4"/>
    <w:rsid w:val="00C3386D"/>
    <w:rsid w:val="00C3455A"/>
    <w:rsid w:val="00C34BB3"/>
    <w:rsid w:val="00C36987"/>
    <w:rsid w:val="00C37212"/>
    <w:rsid w:val="00C3794C"/>
    <w:rsid w:val="00C37B75"/>
    <w:rsid w:val="00C41440"/>
    <w:rsid w:val="00C41E73"/>
    <w:rsid w:val="00C51321"/>
    <w:rsid w:val="00C52D98"/>
    <w:rsid w:val="00C5483F"/>
    <w:rsid w:val="00C54C0A"/>
    <w:rsid w:val="00C5583B"/>
    <w:rsid w:val="00C65618"/>
    <w:rsid w:val="00C76740"/>
    <w:rsid w:val="00C77801"/>
    <w:rsid w:val="00C80A0F"/>
    <w:rsid w:val="00C82BEA"/>
    <w:rsid w:val="00C83820"/>
    <w:rsid w:val="00C85BDB"/>
    <w:rsid w:val="00C86461"/>
    <w:rsid w:val="00C87736"/>
    <w:rsid w:val="00C90EEE"/>
    <w:rsid w:val="00C91131"/>
    <w:rsid w:val="00C91EAF"/>
    <w:rsid w:val="00CA0E45"/>
    <w:rsid w:val="00CA2D5D"/>
    <w:rsid w:val="00CA40CC"/>
    <w:rsid w:val="00CA411E"/>
    <w:rsid w:val="00CA4A77"/>
    <w:rsid w:val="00CA6D7D"/>
    <w:rsid w:val="00CA7A59"/>
    <w:rsid w:val="00CB0825"/>
    <w:rsid w:val="00CB0E05"/>
    <w:rsid w:val="00CB2528"/>
    <w:rsid w:val="00CB291F"/>
    <w:rsid w:val="00CB4244"/>
    <w:rsid w:val="00CB4A4E"/>
    <w:rsid w:val="00CB4C3F"/>
    <w:rsid w:val="00CC1E69"/>
    <w:rsid w:val="00CC41AC"/>
    <w:rsid w:val="00CC478B"/>
    <w:rsid w:val="00CC4D9A"/>
    <w:rsid w:val="00CC519F"/>
    <w:rsid w:val="00CC633D"/>
    <w:rsid w:val="00CD0522"/>
    <w:rsid w:val="00CD0615"/>
    <w:rsid w:val="00CD1EBB"/>
    <w:rsid w:val="00CD328C"/>
    <w:rsid w:val="00CD3F8B"/>
    <w:rsid w:val="00CD4BB6"/>
    <w:rsid w:val="00CD4F88"/>
    <w:rsid w:val="00CD50CE"/>
    <w:rsid w:val="00CD536E"/>
    <w:rsid w:val="00CD53F3"/>
    <w:rsid w:val="00CD59E7"/>
    <w:rsid w:val="00CD5EA2"/>
    <w:rsid w:val="00CD6425"/>
    <w:rsid w:val="00CD769B"/>
    <w:rsid w:val="00CE0724"/>
    <w:rsid w:val="00CE0CDE"/>
    <w:rsid w:val="00CE2CEE"/>
    <w:rsid w:val="00CE3886"/>
    <w:rsid w:val="00CE4B45"/>
    <w:rsid w:val="00CE559D"/>
    <w:rsid w:val="00CE591E"/>
    <w:rsid w:val="00CE7F7F"/>
    <w:rsid w:val="00CF044A"/>
    <w:rsid w:val="00CF16DD"/>
    <w:rsid w:val="00CF3AEB"/>
    <w:rsid w:val="00CF403E"/>
    <w:rsid w:val="00CF502F"/>
    <w:rsid w:val="00CF5893"/>
    <w:rsid w:val="00D14C98"/>
    <w:rsid w:val="00D158DC"/>
    <w:rsid w:val="00D15BFB"/>
    <w:rsid w:val="00D16781"/>
    <w:rsid w:val="00D16CD7"/>
    <w:rsid w:val="00D20865"/>
    <w:rsid w:val="00D217F4"/>
    <w:rsid w:val="00D242F2"/>
    <w:rsid w:val="00D24899"/>
    <w:rsid w:val="00D2494C"/>
    <w:rsid w:val="00D24C25"/>
    <w:rsid w:val="00D32C7C"/>
    <w:rsid w:val="00D33EFA"/>
    <w:rsid w:val="00D347F9"/>
    <w:rsid w:val="00D348AE"/>
    <w:rsid w:val="00D37D5F"/>
    <w:rsid w:val="00D41458"/>
    <w:rsid w:val="00D4281C"/>
    <w:rsid w:val="00D446FC"/>
    <w:rsid w:val="00D50C7F"/>
    <w:rsid w:val="00D510E1"/>
    <w:rsid w:val="00D51C52"/>
    <w:rsid w:val="00D521F3"/>
    <w:rsid w:val="00D54C26"/>
    <w:rsid w:val="00D55A8D"/>
    <w:rsid w:val="00D55EC4"/>
    <w:rsid w:val="00D56FEF"/>
    <w:rsid w:val="00D6140B"/>
    <w:rsid w:val="00D61E75"/>
    <w:rsid w:val="00D62C8B"/>
    <w:rsid w:val="00D641CA"/>
    <w:rsid w:val="00D6449C"/>
    <w:rsid w:val="00D648B4"/>
    <w:rsid w:val="00D6504C"/>
    <w:rsid w:val="00D70332"/>
    <w:rsid w:val="00D70A69"/>
    <w:rsid w:val="00D70E9F"/>
    <w:rsid w:val="00D70FBE"/>
    <w:rsid w:val="00D74C85"/>
    <w:rsid w:val="00D75F24"/>
    <w:rsid w:val="00D80586"/>
    <w:rsid w:val="00D84DDD"/>
    <w:rsid w:val="00D855A0"/>
    <w:rsid w:val="00D85866"/>
    <w:rsid w:val="00D85CD9"/>
    <w:rsid w:val="00D862BB"/>
    <w:rsid w:val="00D87167"/>
    <w:rsid w:val="00D918C2"/>
    <w:rsid w:val="00D91973"/>
    <w:rsid w:val="00D92FC3"/>
    <w:rsid w:val="00D95089"/>
    <w:rsid w:val="00D95128"/>
    <w:rsid w:val="00D95372"/>
    <w:rsid w:val="00D96643"/>
    <w:rsid w:val="00DA1493"/>
    <w:rsid w:val="00DA2CA3"/>
    <w:rsid w:val="00DA3DA4"/>
    <w:rsid w:val="00DA40A2"/>
    <w:rsid w:val="00DA57E1"/>
    <w:rsid w:val="00DA5F02"/>
    <w:rsid w:val="00DA7FCA"/>
    <w:rsid w:val="00DB122F"/>
    <w:rsid w:val="00DB1A14"/>
    <w:rsid w:val="00DB3580"/>
    <w:rsid w:val="00DB3C86"/>
    <w:rsid w:val="00DB4963"/>
    <w:rsid w:val="00DB56FC"/>
    <w:rsid w:val="00DB59D7"/>
    <w:rsid w:val="00DB63F9"/>
    <w:rsid w:val="00DC3422"/>
    <w:rsid w:val="00DC5407"/>
    <w:rsid w:val="00DC6AF7"/>
    <w:rsid w:val="00DC7435"/>
    <w:rsid w:val="00DD0E9F"/>
    <w:rsid w:val="00DD1293"/>
    <w:rsid w:val="00DD43D9"/>
    <w:rsid w:val="00DD4CB6"/>
    <w:rsid w:val="00DD554E"/>
    <w:rsid w:val="00DD6396"/>
    <w:rsid w:val="00DD6E5D"/>
    <w:rsid w:val="00DE0C5E"/>
    <w:rsid w:val="00DE0D98"/>
    <w:rsid w:val="00DE1411"/>
    <w:rsid w:val="00DE63F4"/>
    <w:rsid w:val="00DE7595"/>
    <w:rsid w:val="00DF05FD"/>
    <w:rsid w:val="00DF0EED"/>
    <w:rsid w:val="00DF26BE"/>
    <w:rsid w:val="00DF4066"/>
    <w:rsid w:val="00DF6104"/>
    <w:rsid w:val="00DF6818"/>
    <w:rsid w:val="00DF6A98"/>
    <w:rsid w:val="00DF6F7F"/>
    <w:rsid w:val="00DF7840"/>
    <w:rsid w:val="00DF7C9E"/>
    <w:rsid w:val="00DF7E5E"/>
    <w:rsid w:val="00E04B29"/>
    <w:rsid w:val="00E06269"/>
    <w:rsid w:val="00E06288"/>
    <w:rsid w:val="00E070D3"/>
    <w:rsid w:val="00E10FE2"/>
    <w:rsid w:val="00E12856"/>
    <w:rsid w:val="00E139B6"/>
    <w:rsid w:val="00E13E83"/>
    <w:rsid w:val="00E175F7"/>
    <w:rsid w:val="00E22908"/>
    <w:rsid w:val="00E2652E"/>
    <w:rsid w:val="00E26DBF"/>
    <w:rsid w:val="00E27664"/>
    <w:rsid w:val="00E3093D"/>
    <w:rsid w:val="00E33936"/>
    <w:rsid w:val="00E34A88"/>
    <w:rsid w:val="00E35257"/>
    <w:rsid w:val="00E42406"/>
    <w:rsid w:val="00E424FC"/>
    <w:rsid w:val="00E4324F"/>
    <w:rsid w:val="00E44D6A"/>
    <w:rsid w:val="00E4560B"/>
    <w:rsid w:val="00E5324A"/>
    <w:rsid w:val="00E534BD"/>
    <w:rsid w:val="00E55ECC"/>
    <w:rsid w:val="00E56D4F"/>
    <w:rsid w:val="00E62131"/>
    <w:rsid w:val="00E65181"/>
    <w:rsid w:val="00E700BC"/>
    <w:rsid w:val="00E707D9"/>
    <w:rsid w:val="00E70A33"/>
    <w:rsid w:val="00E744CD"/>
    <w:rsid w:val="00E746EE"/>
    <w:rsid w:val="00E77BB6"/>
    <w:rsid w:val="00E80731"/>
    <w:rsid w:val="00E82D2F"/>
    <w:rsid w:val="00E83558"/>
    <w:rsid w:val="00E83715"/>
    <w:rsid w:val="00E8443C"/>
    <w:rsid w:val="00E85516"/>
    <w:rsid w:val="00E85957"/>
    <w:rsid w:val="00E90582"/>
    <w:rsid w:val="00E91295"/>
    <w:rsid w:val="00E92E44"/>
    <w:rsid w:val="00E93908"/>
    <w:rsid w:val="00E94410"/>
    <w:rsid w:val="00E95DB3"/>
    <w:rsid w:val="00E978DB"/>
    <w:rsid w:val="00E97CA1"/>
    <w:rsid w:val="00EA1171"/>
    <w:rsid w:val="00EA1670"/>
    <w:rsid w:val="00EA18DA"/>
    <w:rsid w:val="00EA1E25"/>
    <w:rsid w:val="00EA288F"/>
    <w:rsid w:val="00EA33A6"/>
    <w:rsid w:val="00EA5A2B"/>
    <w:rsid w:val="00EA6500"/>
    <w:rsid w:val="00EA6B28"/>
    <w:rsid w:val="00EB04CF"/>
    <w:rsid w:val="00EB2169"/>
    <w:rsid w:val="00EB5A44"/>
    <w:rsid w:val="00EB5C9F"/>
    <w:rsid w:val="00EB5D95"/>
    <w:rsid w:val="00EC00CE"/>
    <w:rsid w:val="00EC255A"/>
    <w:rsid w:val="00EC2B3E"/>
    <w:rsid w:val="00EC303C"/>
    <w:rsid w:val="00EC3792"/>
    <w:rsid w:val="00EC4778"/>
    <w:rsid w:val="00ED0350"/>
    <w:rsid w:val="00ED3CD7"/>
    <w:rsid w:val="00ED4A0E"/>
    <w:rsid w:val="00ED6D1D"/>
    <w:rsid w:val="00EE05C1"/>
    <w:rsid w:val="00EE28E8"/>
    <w:rsid w:val="00EE2B06"/>
    <w:rsid w:val="00EE745E"/>
    <w:rsid w:val="00EF0B24"/>
    <w:rsid w:val="00EF147E"/>
    <w:rsid w:val="00EF25B5"/>
    <w:rsid w:val="00EF41AA"/>
    <w:rsid w:val="00EF5CB7"/>
    <w:rsid w:val="00EF670F"/>
    <w:rsid w:val="00F01E31"/>
    <w:rsid w:val="00F02CDD"/>
    <w:rsid w:val="00F03DF3"/>
    <w:rsid w:val="00F05009"/>
    <w:rsid w:val="00F06882"/>
    <w:rsid w:val="00F10785"/>
    <w:rsid w:val="00F10D8A"/>
    <w:rsid w:val="00F11430"/>
    <w:rsid w:val="00F12053"/>
    <w:rsid w:val="00F14068"/>
    <w:rsid w:val="00F16A6D"/>
    <w:rsid w:val="00F210BE"/>
    <w:rsid w:val="00F236CF"/>
    <w:rsid w:val="00F25F6D"/>
    <w:rsid w:val="00F26819"/>
    <w:rsid w:val="00F26DAA"/>
    <w:rsid w:val="00F35C85"/>
    <w:rsid w:val="00F36C11"/>
    <w:rsid w:val="00F41583"/>
    <w:rsid w:val="00F43DBE"/>
    <w:rsid w:val="00F44F68"/>
    <w:rsid w:val="00F505F7"/>
    <w:rsid w:val="00F51741"/>
    <w:rsid w:val="00F55A82"/>
    <w:rsid w:val="00F56E52"/>
    <w:rsid w:val="00F57612"/>
    <w:rsid w:val="00F62C2B"/>
    <w:rsid w:val="00F657B1"/>
    <w:rsid w:val="00F672B5"/>
    <w:rsid w:val="00F6741A"/>
    <w:rsid w:val="00F71DCC"/>
    <w:rsid w:val="00F75903"/>
    <w:rsid w:val="00F76A7F"/>
    <w:rsid w:val="00F82A18"/>
    <w:rsid w:val="00F84415"/>
    <w:rsid w:val="00F84BCB"/>
    <w:rsid w:val="00F85BD4"/>
    <w:rsid w:val="00F87EEF"/>
    <w:rsid w:val="00F910DB"/>
    <w:rsid w:val="00F91A58"/>
    <w:rsid w:val="00F940FB"/>
    <w:rsid w:val="00F977AE"/>
    <w:rsid w:val="00FA509D"/>
    <w:rsid w:val="00FA59C5"/>
    <w:rsid w:val="00FA6A1F"/>
    <w:rsid w:val="00FB0F45"/>
    <w:rsid w:val="00FB2579"/>
    <w:rsid w:val="00FB3790"/>
    <w:rsid w:val="00FB39B0"/>
    <w:rsid w:val="00FB49EA"/>
    <w:rsid w:val="00FB56CD"/>
    <w:rsid w:val="00FB6BED"/>
    <w:rsid w:val="00FB6C83"/>
    <w:rsid w:val="00FB6E84"/>
    <w:rsid w:val="00FB7CAF"/>
    <w:rsid w:val="00FC0092"/>
    <w:rsid w:val="00FC1877"/>
    <w:rsid w:val="00FC1AE2"/>
    <w:rsid w:val="00FC2845"/>
    <w:rsid w:val="00FC2EBD"/>
    <w:rsid w:val="00FC4E9A"/>
    <w:rsid w:val="00FC6273"/>
    <w:rsid w:val="00FC7D9E"/>
    <w:rsid w:val="00FD0328"/>
    <w:rsid w:val="00FD0F98"/>
    <w:rsid w:val="00FD4831"/>
    <w:rsid w:val="00FD4833"/>
    <w:rsid w:val="00FD5BBE"/>
    <w:rsid w:val="00FD7BFA"/>
    <w:rsid w:val="00FE1A7E"/>
    <w:rsid w:val="00FE265D"/>
    <w:rsid w:val="00FE2756"/>
    <w:rsid w:val="00FE2BD0"/>
    <w:rsid w:val="00FE3A88"/>
    <w:rsid w:val="00FE5C0A"/>
    <w:rsid w:val="00FE6D66"/>
    <w:rsid w:val="00FF13AE"/>
    <w:rsid w:val="00FF1DFA"/>
    <w:rsid w:val="00FF3CB1"/>
    <w:rsid w:val="00FF4FC4"/>
    <w:rsid w:val="00FF71F2"/>
    <w:rsid w:val="00FF730F"/>
    <w:rsid w:val="00FF79B1"/>
    <w:rsid w:val="00FF7D2E"/>
    <w:rsid w:val="03FE1FED"/>
    <w:rsid w:val="08F4411D"/>
    <w:rsid w:val="0973769C"/>
    <w:rsid w:val="0C343B80"/>
    <w:rsid w:val="0D0708CA"/>
    <w:rsid w:val="0EF7CF23"/>
    <w:rsid w:val="0F9ADCF5"/>
    <w:rsid w:val="14BE7809"/>
    <w:rsid w:val="15D62F6C"/>
    <w:rsid w:val="16EBF3F2"/>
    <w:rsid w:val="1BCDA33D"/>
    <w:rsid w:val="1DEC3FFA"/>
    <w:rsid w:val="1EDB87A6"/>
    <w:rsid w:val="1EFF4E67"/>
    <w:rsid w:val="1FB1C607"/>
    <w:rsid w:val="1FBC7E3A"/>
    <w:rsid w:val="1FDAFAE6"/>
    <w:rsid w:val="1FFA4FC9"/>
    <w:rsid w:val="1FFBCF4E"/>
    <w:rsid w:val="1FFC6CED"/>
    <w:rsid w:val="1FFD033F"/>
    <w:rsid w:val="234592A7"/>
    <w:rsid w:val="25EC6432"/>
    <w:rsid w:val="277E714B"/>
    <w:rsid w:val="27B96DD2"/>
    <w:rsid w:val="27DE5300"/>
    <w:rsid w:val="27DF318D"/>
    <w:rsid w:val="27F3DDB3"/>
    <w:rsid w:val="28C9652E"/>
    <w:rsid w:val="2B781DD8"/>
    <w:rsid w:val="2BD37EED"/>
    <w:rsid w:val="2DFB644A"/>
    <w:rsid w:val="2FD3E79D"/>
    <w:rsid w:val="2FFF22CF"/>
    <w:rsid w:val="2FFF6ED4"/>
    <w:rsid w:val="318A49A8"/>
    <w:rsid w:val="3356B7D1"/>
    <w:rsid w:val="33BE479F"/>
    <w:rsid w:val="33DE1100"/>
    <w:rsid w:val="33FF29DB"/>
    <w:rsid w:val="347BDB1E"/>
    <w:rsid w:val="34D3D00D"/>
    <w:rsid w:val="35DB2334"/>
    <w:rsid w:val="366F2223"/>
    <w:rsid w:val="36BACCEE"/>
    <w:rsid w:val="36D700DF"/>
    <w:rsid w:val="36E59AF4"/>
    <w:rsid w:val="36EFA13A"/>
    <w:rsid w:val="37E7FA14"/>
    <w:rsid w:val="37EB6DAF"/>
    <w:rsid w:val="37F863EC"/>
    <w:rsid w:val="37FFFF39"/>
    <w:rsid w:val="385946AD"/>
    <w:rsid w:val="39ED7FCB"/>
    <w:rsid w:val="3AFDEA21"/>
    <w:rsid w:val="3B5DAFE5"/>
    <w:rsid w:val="3B7B7EC7"/>
    <w:rsid w:val="3B7CA987"/>
    <w:rsid w:val="3B8C44BE"/>
    <w:rsid w:val="3BA7BB56"/>
    <w:rsid w:val="3D5E9702"/>
    <w:rsid w:val="3D6F979E"/>
    <w:rsid w:val="3DBFA267"/>
    <w:rsid w:val="3DBFD3C4"/>
    <w:rsid w:val="3DC65D50"/>
    <w:rsid w:val="3DFFA80E"/>
    <w:rsid w:val="3DFFF8AD"/>
    <w:rsid w:val="3E6C2C7E"/>
    <w:rsid w:val="3E796F59"/>
    <w:rsid w:val="3EE7DAAD"/>
    <w:rsid w:val="3EEC0517"/>
    <w:rsid w:val="3F1D2CD8"/>
    <w:rsid w:val="3F2D589C"/>
    <w:rsid w:val="3F3B2E14"/>
    <w:rsid w:val="3F79BB7D"/>
    <w:rsid w:val="3F7D98D2"/>
    <w:rsid w:val="3F856F39"/>
    <w:rsid w:val="3FADF262"/>
    <w:rsid w:val="3FB868FE"/>
    <w:rsid w:val="3FCFAC07"/>
    <w:rsid w:val="3FDAB4E5"/>
    <w:rsid w:val="3FDD7FFA"/>
    <w:rsid w:val="3FDED650"/>
    <w:rsid w:val="3FE75B0E"/>
    <w:rsid w:val="3FEF5B47"/>
    <w:rsid w:val="3FF959EA"/>
    <w:rsid w:val="3FFF8E83"/>
    <w:rsid w:val="3FFFF272"/>
    <w:rsid w:val="41166258"/>
    <w:rsid w:val="436DE110"/>
    <w:rsid w:val="43FE986A"/>
    <w:rsid w:val="462FBA65"/>
    <w:rsid w:val="4AFAF19D"/>
    <w:rsid w:val="4BDD26D0"/>
    <w:rsid w:val="4BDF6CF8"/>
    <w:rsid w:val="4BF36FD2"/>
    <w:rsid w:val="4C1F7ED2"/>
    <w:rsid w:val="4DFB8211"/>
    <w:rsid w:val="4EF97EDE"/>
    <w:rsid w:val="4EFF9B2E"/>
    <w:rsid w:val="4F350EB4"/>
    <w:rsid w:val="4FFE22B8"/>
    <w:rsid w:val="51790D86"/>
    <w:rsid w:val="51DEE821"/>
    <w:rsid w:val="53D33AB1"/>
    <w:rsid w:val="554E61F4"/>
    <w:rsid w:val="55797664"/>
    <w:rsid w:val="55BF9C5B"/>
    <w:rsid w:val="55FA4FA5"/>
    <w:rsid w:val="55FE4E92"/>
    <w:rsid w:val="56DFFAED"/>
    <w:rsid w:val="572146EF"/>
    <w:rsid w:val="5793D1A7"/>
    <w:rsid w:val="57BBA114"/>
    <w:rsid w:val="57BE2749"/>
    <w:rsid w:val="57F6675E"/>
    <w:rsid w:val="57FDCDFA"/>
    <w:rsid w:val="596D5037"/>
    <w:rsid w:val="5A6F3192"/>
    <w:rsid w:val="5A7FDB57"/>
    <w:rsid w:val="5ACFBF22"/>
    <w:rsid w:val="5AF163C9"/>
    <w:rsid w:val="5B5FBCC5"/>
    <w:rsid w:val="5BBDF12F"/>
    <w:rsid w:val="5BDE98C5"/>
    <w:rsid w:val="5CFEAADC"/>
    <w:rsid w:val="5D6F323C"/>
    <w:rsid w:val="5DBE0B55"/>
    <w:rsid w:val="5DF75AD5"/>
    <w:rsid w:val="5DFD2872"/>
    <w:rsid w:val="5E7EDC9D"/>
    <w:rsid w:val="5EBF2D87"/>
    <w:rsid w:val="5EC7BD6D"/>
    <w:rsid w:val="5EFB2C7F"/>
    <w:rsid w:val="5F2F70D7"/>
    <w:rsid w:val="5F5D5680"/>
    <w:rsid w:val="5F7BE15E"/>
    <w:rsid w:val="5F7C51B6"/>
    <w:rsid w:val="5F7FFA01"/>
    <w:rsid w:val="5FBB61A5"/>
    <w:rsid w:val="5FBB62EF"/>
    <w:rsid w:val="5FD80915"/>
    <w:rsid w:val="5FDA6C3D"/>
    <w:rsid w:val="5FDDF9B3"/>
    <w:rsid w:val="5FE66246"/>
    <w:rsid w:val="5FE726DB"/>
    <w:rsid w:val="5FE74A61"/>
    <w:rsid w:val="5FEE9A97"/>
    <w:rsid w:val="5FEF3B80"/>
    <w:rsid w:val="5FEF4CD5"/>
    <w:rsid w:val="5FFF003C"/>
    <w:rsid w:val="5FFF5C69"/>
    <w:rsid w:val="60FD8F8C"/>
    <w:rsid w:val="610C455C"/>
    <w:rsid w:val="61E8FA97"/>
    <w:rsid w:val="624A0C1B"/>
    <w:rsid w:val="62DF2CF9"/>
    <w:rsid w:val="635F11F6"/>
    <w:rsid w:val="646BC561"/>
    <w:rsid w:val="646E9051"/>
    <w:rsid w:val="663F257E"/>
    <w:rsid w:val="66FE6E7E"/>
    <w:rsid w:val="67145DB8"/>
    <w:rsid w:val="67DB4F86"/>
    <w:rsid w:val="67DF9B6E"/>
    <w:rsid w:val="67F9A9EA"/>
    <w:rsid w:val="687C0BF6"/>
    <w:rsid w:val="68DC57FC"/>
    <w:rsid w:val="69EEF929"/>
    <w:rsid w:val="6A810526"/>
    <w:rsid w:val="6AFF1659"/>
    <w:rsid w:val="6B72452B"/>
    <w:rsid w:val="6B7E6408"/>
    <w:rsid w:val="6BB30F1D"/>
    <w:rsid w:val="6BBF3D19"/>
    <w:rsid w:val="6BFDB455"/>
    <w:rsid w:val="6CD5DE9F"/>
    <w:rsid w:val="6D270197"/>
    <w:rsid w:val="6D37F1A6"/>
    <w:rsid w:val="6D74F572"/>
    <w:rsid w:val="6DD5A7BD"/>
    <w:rsid w:val="6DDF3F33"/>
    <w:rsid w:val="6DFFFC0B"/>
    <w:rsid w:val="6EDF8370"/>
    <w:rsid w:val="6EFB084E"/>
    <w:rsid w:val="6F394169"/>
    <w:rsid w:val="6F3B92AB"/>
    <w:rsid w:val="6F6B1C52"/>
    <w:rsid w:val="6F754551"/>
    <w:rsid w:val="6F7B4EFB"/>
    <w:rsid w:val="6F7C563B"/>
    <w:rsid w:val="6FAFBB69"/>
    <w:rsid w:val="6FAFF19C"/>
    <w:rsid w:val="6FBF5B79"/>
    <w:rsid w:val="6FBF7601"/>
    <w:rsid w:val="6FC44187"/>
    <w:rsid w:val="6FD77BD1"/>
    <w:rsid w:val="6FDD84CE"/>
    <w:rsid w:val="6FDF4594"/>
    <w:rsid w:val="6FEF5E04"/>
    <w:rsid w:val="6FF24BB3"/>
    <w:rsid w:val="6FF39835"/>
    <w:rsid w:val="6FF66DB8"/>
    <w:rsid w:val="6FFB67EE"/>
    <w:rsid w:val="701121A8"/>
    <w:rsid w:val="706D3B71"/>
    <w:rsid w:val="716F9ED4"/>
    <w:rsid w:val="71BBAB6C"/>
    <w:rsid w:val="71FFBFAE"/>
    <w:rsid w:val="7277D281"/>
    <w:rsid w:val="733B4301"/>
    <w:rsid w:val="7375F613"/>
    <w:rsid w:val="7376F215"/>
    <w:rsid w:val="73774A7C"/>
    <w:rsid w:val="739F482B"/>
    <w:rsid w:val="73BC446D"/>
    <w:rsid w:val="73DFF18D"/>
    <w:rsid w:val="74F58FFD"/>
    <w:rsid w:val="756F326F"/>
    <w:rsid w:val="75733B6F"/>
    <w:rsid w:val="75EF31DC"/>
    <w:rsid w:val="75FF61A7"/>
    <w:rsid w:val="76DA5753"/>
    <w:rsid w:val="76FD7FEE"/>
    <w:rsid w:val="7730A5FE"/>
    <w:rsid w:val="77726C0E"/>
    <w:rsid w:val="777E7FA1"/>
    <w:rsid w:val="77A5013C"/>
    <w:rsid w:val="77AD62DE"/>
    <w:rsid w:val="77BF7A3B"/>
    <w:rsid w:val="77EF8C65"/>
    <w:rsid w:val="77EFA131"/>
    <w:rsid w:val="77EFCD5E"/>
    <w:rsid w:val="77FBC50E"/>
    <w:rsid w:val="77FD9FD9"/>
    <w:rsid w:val="77FE0483"/>
    <w:rsid w:val="77FFBBFB"/>
    <w:rsid w:val="785E2037"/>
    <w:rsid w:val="78D5F465"/>
    <w:rsid w:val="78FD5B7D"/>
    <w:rsid w:val="79256320"/>
    <w:rsid w:val="799F3C03"/>
    <w:rsid w:val="79A49F6B"/>
    <w:rsid w:val="79D76D47"/>
    <w:rsid w:val="79DB87C4"/>
    <w:rsid w:val="79DE5516"/>
    <w:rsid w:val="79DF3332"/>
    <w:rsid w:val="79F7B601"/>
    <w:rsid w:val="7A968805"/>
    <w:rsid w:val="7ABF8A38"/>
    <w:rsid w:val="7AEE5033"/>
    <w:rsid w:val="7AEF5D8B"/>
    <w:rsid w:val="7AFABAED"/>
    <w:rsid w:val="7B2F0136"/>
    <w:rsid w:val="7B553B26"/>
    <w:rsid w:val="7B5E7C3C"/>
    <w:rsid w:val="7B6DB729"/>
    <w:rsid w:val="7B7C51A4"/>
    <w:rsid w:val="7B7DA51A"/>
    <w:rsid w:val="7B7F2DD9"/>
    <w:rsid w:val="7BB1CC98"/>
    <w:rsid w:val="7BCF5111"/>
    <w:rsid w:val="7BD7B938"/>
    <w:rsid w:val="7BDF2D80"/>
    <w:rsid w:val="7BDF6F32"/>
    <w:rsid w:val="7BF7D3F7"/>
    <w:rsid w:val="7BFE60D9"/>
    <w:rsid w:val="7C2B3E37"/>
    <w:rsid w:val="7C6F83A7"/>
    <w:rsid w:val="7CCB5AB5"/>
    <w:rsid w:val="7CF73838"/>
    <w:rsid w:val="7D6325C3"/>
    <w:rsid w:val="7D79B12B"/>
    <w:rsid w:val="7D837963"/>
    <w:rsid w:val="7D9F1DBB"/>
    <w:rsid w:val="7DAACCED"/>
    <w:rsid w:val="7DAD6741"/>
    <w:rsid w:val="7DAF5D55"/>
    <w:rsid w:val="7DB24C55"/>
    <w:rsid w:val="7DBD5AB5"/>
    <w:rsid w:val="7DD7C081"/>
    <w:rsid w:val="7DDB1811"/>
    <w:rsid w:val="7DDF5B81"/>
    <w:rsid w:val="7DEDEBC2"/>
    <w:rsid w:val="7DF7D2D8"/>
    <w:rsid w:val="7DF8EB2F"/>
    <w:rsid w:val="7DFA233F"/>
    <w:rsid w:val="7DFD8650"/>
    <w:rsid w:val="7DFF122C"/>
    <w:rsid w:val="7DFF1BAE"/>
    <w:rsid w:val="7E56FAD3"/>
    <w:rsid w:val="7E77A6F9"/>
    <w:rsid w:val="7E7F80F3"/>
    <w:rsid w:val="7E9F7F35"/>
    <w:rsid w:val="7EB830AF"/>
    <w:rsid w:val="7EBB1D69"/>
    <w:rsid w:val="7EDEFBAD"/>
    <w:rsid w:val="7EEF9ABA"/>
    <w:rsid w:val="7EF5FB02"/>
    <w:rsid w:val="7EFC8150"/>
    <w:rsid w:val="7EFDB3DC"/>
    <w:rsid w:val="7EFF0B52"/>
    <w:rsid w:val="7EFFCE90"/>
    <w:rsid w:val="7EFFFBE5"/>
    <w:rsid w:val="7F3B3C66"/>
    <w:rsid w:val="7F5CAD2B"/>
    <w:rsid w:val="7F6E8DAF"/>
    <w:rsid w:val="7F734E34"/>
    <w:rsid w:val="7F77A3CA"/>
    <w:rsid w:val="7F77C456"/>
    <w:rsid w:val="7F7D9F63"/>
    <w:rsid w:val="7F9A9FCE"/>
    <w:rsid w:val="7F9F512D"/>
    <w:rsid w:val="7FA1E445"/>
    <w:rsid w:val="7FA3DEE4"/>
    <w:rsid w:val="7FAF10A7"/>
    <w:rsid w:val="7FBB9B91"/>
    <w:rsid w:val="7FBD093B"/>
    <w:rsid w:val="7FBEECAB"/>
    <w:rsid w:val="7FCDFEBE"/>
    <w:rsid w:val="7FD558BB"/>
    <w:rsid w:val="7FD65661"/>
    <w:rsid w:val="7FD7D907"/>
    <w:rsid w:val="7FDF5ABA"/>
    <w:rsid w:val="7FDF8CC6"/>
    <w:rsid w:val="7FE11669"/>
    <w:rsid w:val="7FE51186"/>
    <w:rsid w:val="7FE58ADC"/>
    <w:rsid w:val="7FEBD3F6"/>
    <w:rsid w:val="7FEDB35F"/>
    <w:rsid w:val="7FEEE428"/>
    <w:rsid w:val="7FEF39B7"/>
    <w:rsid w:val="7FF044A1"/>
    <w:rsid w:val="7FF53B51"/>
    <w:rsid w:val="7FF7C32E"/>
    <w:rsid w:val="7FFBDBC0"/>
    <w:rsid w:val="7FFD1CD3"/>
    <w:rsid w:val="876775DF"/>
    <w:rsid w:val="8EF47C12"/>
    <w:rsid w:val="8F6B1507"/>
    <w:rsid w:val="8FBE658F"/>
    <w:rsid w:val="958E2C88"/>
    <w:rsid w:val="9AEF5755"/>
    <w:rsid w:val="9DBD318B"/>
    <w:rsid w:val="9DF93DF6"/>
    <w:rsid w:val="9DFFDDD8"/>
    <w:rsid w:val="9E9B7D52"/>
    <w:rsid w:val="9E9D8836"/>
    <w:rsid w:val="9EE51B71"/>
    <w:rsid w:val="9EE6D506"/>
    <w:rsid w:val="9EFF41BC"/>
    <w:rsid w:val="9EFFDB7A"/>
    <w:rsid w:val="9F7F421D"/>
    <w:rsid w:val="9F7FFBD6"/>
    <w:rsid w:val="9FDDBBE1"/>
    <w:rsid w:val="9FE6B43F"/>
    <w:rsid w:val="9FF928F6"/>
    <w:rsid w:val="A2ED40E6"/>
    <w:rsid w:val="A7BD70EC"/>
    <w:rsid w:val="AAF6980E"/>
    <w:rsid w:val="AB193504"/>
    <w:rsid w:val="ABDB040B"/>
    <w:rsid w:val="ABFB8212"/>
    <w:rsid w:val="ABFFDE07"/>
    <w:rsid w:val="ACDD55C3"/>
    <w:rsid w:val="ADFF5E6F"/>
    <w:rsid w:val="AEFA92F1"/>
    <w:rsid w:val="AF5B68AE"/>
    <w:rsid w:val="AFEA71B3"/>
    <w:rsid w:val="AFF610C0"/>
    <w:rsid w:val="AFF9416E"/>
    <w:rsid w:val="AFF96AA5"/>
    <w:rsid w:val="AFFB2F1F"/>
    <w:rsid w:val="AFFC11F0"/>
    <w:rsid w:val="AFFF6D5F"/>
    <w:rsid w:val="B0EFDC85"/>
    <w:rsid w:val="B3F39BB1"/>
    <w:rsid w:val="B5FFE220"/>
    <w:rsid w:val="B5FFE90E"/>
    <w:rsid w:val="B6D5317B"/>
    <w:rsid w:val="B7CEA232"/>
    <w:rsid w:val="B7F14F04"/>
    <w:rsid w:val="B7F5C048"/>
    <w:rsid w:val="B7FF61F7"/>
    <w:rsid w:val="B8FF0CC2"/>
    <w:rsid w:val="B9FF775D"/>
    <w:rsid w:val="BAFC5504"/>
    <w:rsid w:val="BB2C7C9B"/>
    <w:rsid w:val="BB5F678A"/>
    <w:rsid w:val="BBCFC52B"/>
    <w:rsid w:val="BBFF7DB3"/>
    <w:rsid w:val="BCAD6E8C"/>
    <w:rsid w:val="BD4F6DE8"/>
    <w:rsid w:val="BD5EB5D8"/>
    <w:rsid w:val="BD9D1B56"/>
    <w:rsid w:val="BDFB2C9C"/>
    <w:rsid w:val="BDFF5960"/>
    <w:rsid w:val="BE357345"/>
    <w:rsid w:val="BEBFEB8D"/>
    <w:rsid w:val="BED68477"/>
    <w:rsid w:val="BED95DBB"/>
    <w:rsid w:val="BEF7C233"/>
    <w:rsid w:val="BEF95533"/>
    <w:rsid w:val="BEFA3AA3"/>
    <w:rsid w:val="BEFD09D5"/>
    <w:rsid w:val="BEFF3906"/>
    <w:rsid w:val="BEFF7B94"/>
    <w:rsid w:val="BF0E64E7"/>
    <w:rsid w:val="BF3F4DD9"/>
    <w:rsid w:val="BF59D78E"/>
    <w:rsid w:val="BF6AB38C"/>
    <w:rsid w:val="BF7F7876"/>
    <w:rsid w:val="BFA8CBD8"/>
    <w:rsid w:val="BFBF473F"/>
    <w:rsid w:val="BFBF56B5"/>
    <w:rsid w:val="BFDA53A5"/>
    <w:rsid w:val="BFE5B4EE"/>
    <w:rsid w:val="BFE63CAD"/>
    <w:rsid w:val="BFF39220"/>
    <w:rsid w:val="BFF943AF"/>
    <w:rsid w:val="C3FFCD8B"/>
    <w:rsid w:val="C7176624"/>
    <w:rsid w:val="C7F783CC"/>
    <w:rsid w:val="C7FFAD06"/>
    <w:rsid w:val="C7FFF57F"/>
    <w:rsid w:val="CBFFD89A"/>
    <w:rsid w:val="CCBBB593"/>
    <w:rsid w:val="CCF771B7"/>
    <w:rsid w:val="CD7B2101"/>
    <w:rsid w:val="CDBFB613"/>
    <w:rsid w:val="CDDFA797"/>
    <w:rsid w:val="CDFFD486"/>
    <w:rsid w:val="CEB7B47E"/>
    <w:rsid w:val="CEFEE5EA"/>
    <w:rsid w:val="CF7F0EFD"/>
    <w:rsid w:val="D3DF63A5"/>
    <w:rsid w:val="D4FDACC5"/>
    <w:rsid w:val="D57733C5"/>
    <w:rsid w:val="D57F13F3"/>
    <w:rsid w:val="D7282125"/>
    <w:rsid w:val="D769D514"/>
    <w:rsid w:val="D77F5461"/>
    <w:rsid w:val="D7BF77CB"/>
    <w:rsid w:val="D7D7007D"/>
    <w:rsid w:val="D7DF8599"/>
    <w:rsid w:val="D7EE2ED8"/>
    <w:rsid w:val="D7FC0230"/>
    <w:rsid w:val="D9D02490"/>
    <w:rsid w:val="D9E7D7B0"/>
    <w:rsid w:val="DA2B4490"/>
    <w:rsid w:val="DABF09D1"/>
    <w:rsid w:val="DAFF12B6"/>
    <w:rsid w:val="DB3ADAE7"/>
    <w:rsid w:val="DB9F8CA5"/>
    <w:rsid w:val="DBBE83C0"/>
    <w:rsid w:val="DBBF4768"/>
    <w:rsid w:val="DBF3F760"/>
    <w:rsid w:val="DBFB0BB7"/>
    <w:rsid w:val="DBFD581A"/>
    <w:rsid w:val="DBFF34C1"/>
    <w:rsid w:val="DBFF8152"/>
    <w:rsid w:val="DBFFF926"/>
    <w:rsid w:val="DC794B9B"/>
    <w:rsid w:val="DC7FBB03"/>
    <w:rsid w:val="DCDA7A3F"/>
    <w:rsid w:val="DD6F4A31"/>
    <w:rsid w:val="DDB89B1E"/>
    <w:rsid w:val="DDCDA0FC"/>
    <w:rsid w:val="DE7BA204"/>
    <w:rsid w:val="DEBF6B39"/>
    <w:rsid w:val="DEBF87AE"/>
    <w:rsid w:val="DEF5E5A0"/>
    <w:rsid w:val="DEFE77A8"/>
    <w:rsid w:val="DF5F369E"/>
    <w:rsid w:val="DF7917C2"/>
    <w:rsid w:val="DF7B2FA4"/>
    <w:rsid w:val="DF7B8F58"/>
    <w:rsid w:val="DFBEA40B"/>
    <w:rsid w:val="DFD509BF"/>
    <w:rsid w:val="DFEBDA7D"/>
    <w:rsid w:val="DFEE2A8E"/>
    <w:rsid w:val="DFFBAD5F"/>
    <w:rsid w:val="DFFEAA90"/>
    <w:rsid w:val="DFFEB641"/>
    <w:rsid w:val="DFFEFC7D"/>
    <w:rsid w:val="DFFF1B7F"/>
    <w:rsid w:val="DFFFA4C6"/>
    <w:rsid w:val="DFFFDD21"/>
    <w:rsid w:val="E1574E55"/>
    <w:rsid w:val="E2DA0307"/>
    <w:rsid w:val="E2E3B4C4"/>
    <w:rsid w:val="E2FFF001"/>
    <w:rsid w:val="E37F1F10"/>
    <w:rsid w:val="E3F92D44"/>
    <w:rsid w:val="E56FE4CF"/>
    <w:rsid w:val="E5FF951E"/>
    <w:rsid w:val="E6FF7AFA"/>
    <w:rsid w:val="E77EFCDE"/>
    <w:rsid w:val="E7DE3C7F"/>
    <w:rsid w:val="E7DFFC1B"/>
    <w:rsid w:val="E7FD1545"/>
    <w:rsid w:val="E7FF6E75"/>
    <w:rsid w:val="E99CCEDF"/>
    <w:rsid w:val="E9CCB3B3"/>
    <w:rsid w:val="E9D9F782"/>
    <w:rsid w:val="E9EF2406"/>
    <w:rsid w:val="E9EF3AA4"/>
    <w:rsid w:val="EABFF575"/>
    <w:rsid w:val="EAC6A89B"/>
    <w:rsid w:val="EB3F76D4"/>
    <w:rsid w:val="EB732F33"/>
    <w:rsid w:val="EBAB5456"/>
    <w:rsid w:val="EBDD6368"/>
    <w:rsid w:val="EBE38D6B"/>
    <w:rsid w:val="EBF0D333"/>
    <w:rsid w:val="EBF730EC"/>
    <w:rsid w:val="EBFADED1"/>
    <w:rsid w:val="EBFE58CC"/>
    <w:rsid w:val="EC7D7BAD"/>
    <w:rsid w:val="ECB76750"/>
    <w:rsid w:val="ECDD6E85"/>
    <w:rsid w:val="ED5F70F9"/>
    <w:rsid w:val="ED6C86C6"/>
    <w:rsid w:val="ED785673"/>
    <w:rsid w:val="EDFBD293"/>
    <w:rsid w:val="EEB47DD7"/>
    <w:rsid w:val="EEF59E60"/>
    <w:rsid w:val="EF3FD50E"/>
    <w:rsid w:val="EF52E684"/>
    <w:rsid w:val="EF77D9E6"/>
    <w:rsid w:val="EF77F3C6"/>
    <w:rsid w:val="EFB335B0"/>
    <w:rsid w:val="EFBF861D"/>
    <w:rsid w:val="EFD7F609"/>
    <w:rsid w:val="EFDF1552"/>
    <w:rsid w:val="EFF74495"/>
    <w:rsid w:val="EFF777AE"/>
    <w:rsid w:val="EFF9AEC6"/>
    <w:rsid w:val="EFFB20A0"/>
    <w:rsid w:val="EFFD8129"/>
    <w:rsid w:val="EFFFEBC9"/>
    <w:rsid w:val="EFFFFE9C"/>
    <w:rsid w:val="F1BDA1CC"/>
    <w:rsid w:val="F2EF2FAE"/>
    <w:rsid w:val="F34F474F"/>
    <w:rsid w:val="F37D0014"/>
    <w:rsid w:val="F39F0EC5"/>
    <w:rsid w:val="F3D7308D"/>
    <w:rsid w:val="F3DDF745"/>
    <w:rsid w:val="F3DE61B9"/>
    <w:rsid w:val="F475A483"/>
    <w:rsid w:val="F4EFC0C9"/>
    <w:rsid w:val="F6DC6656"/>
    <w:rsid w:val="F6FF190E"/>
    <w:rsid w:val="F72EFF50"/>
    <w:rsid w:val="F737BDE8"/>
    <w:rsid w:val="F73E41A9"/>
    <w:rsid w:val="F73FD18E"/>
    <w:rsid w:val="F759FB0F"/>
    <w:rsid w:val="F78F39D4"/>
    <w:rsid w:val="F79B3310"/>
    <w:rsid w:val="F7B77133"/>
    <w:rsid w:val="F7DFDA29"/>
    <w:rsid w:val="F7E71B24"/>
    <w:rsid w:val="F7F7CF8D"/>
    <w:rsid w:val="F7FA19E4"/>
    <w:rsid w:val="F7FBA3F2"/>
    <w:rsid w:val="F87D75A5"/>
    <w:rsid w:val="F95F3AEC"/>
    <w:rsid w:val="F979463B"/>
    <w:rsid w:val="F97F3FA6"/>
    <w:rsid w:val="F99F6C52"/>
    <w:rsid w:val="F9ABA828"/>
    <w:rsid w:val="F9BF8DF3"/>
    <w:rsid w:val="F9E870C8"/>
    <w:rsid w:val="F9EECA7D"/>
    <w:rsid w:val="F9F79742"/>
    <w:rsid w:val="FA5FB548"/>
    <w:rsid w:val="FA7E84FC"/>
    <w:rsid w:val="FA7F1F64"/>
    <w:rsid w:val="FAF92B44"/>
    <w:rsid w:val="FB0BD633"/>
    <w:rsid w:val="FB5F0488"/>
    <w:rsid w:val="FB6B50CC"/>
    <w:rsid w:val="FB768D12"/>
    <w:rsid w:val="FB7B617A"/>
    <w:rsid w:val="FB7F35B0"/>
    <w:rsid w:val="FBAF98CD"/>
    <w:rsid w:val="FBAFE7AE"/>
    <w:rsid w:val="FBB7EEF0"/>
    <w:rsid w:val="FBBF1BDA"/>
    <w:rsid w:val="FBDE8199"/>
    <w:rsid w:val="FBE6F403"/>
    <w:rsid w:val="FBEF8679"/>
    <w:rsid w:val="FBFD6294"/>
    <w:rsid w:val="FBFDC403"/>
    <w:rsid w:val="FBFFE7FA"/>
    <w:rsid w:val="FC69953A"/>
    <w:rsid w:val="FCA75F2D"/>
    <w:rsid w:val="FCB1809B"/>
    <w:rsid w:val="FCD6D8ED"/>
    <w:rsid w:val="FCEE813A"/>
    <w:rsid w:val="FCFB52D0"/>
    <w:rsid w:val="FCFE35C8"/>
    <w:rsid w:val="FCFF546C"/>
    <w:rsid w:val="FCFFA70A"/>
    <w:rsid w:val="FD751365"/>
    <w:rsid w:val="FD7F7663"/>
    <w:rsid w:val="FDA3CE38"/>
    <w:rsid w:val="FDCFA005"/>
    <w:rsid w:val="FDF3EFC1"/>
    <w:rsid w:val="FDF8F4F7"/>
    <w:rsid w:val="FDFE4757"/>
    <w:rsid w:val="FDFF8AD5"/>
    <w:rsid w:val="FE77201C"/>
    <w:rsid w:val="FEA87896"/>
    <w:rsid w:val="FEBC2BB5"/>
    <w:rsid w:val="FEDA3794"/>
    <w:rsid w:val="FEDA5FDD"/>
    <w:rsid w:val="FEDF45B5"/>
    <w:rsid w:val="FEEF9544"/>
    <w:rsid w:val="FEF185BF"/>
    <w:rsid w:val="FEF99BD9"/>
    <w:rsid w:val="FEFD6E1C"/>
    <w:rsid w:val="FEFE0936"/>
    <w:rsid w:val="FEFF2550"/>
    <w:rsid w:val="FF37E713"/>
    <w:rsid w:val="FF3B36CD"/>
    <w:rsid w:val="FF3DA2BA"/>
    <w:rsid w:val="FF55F343"/>
    <w:rsid w:val="FF5D7CA6"/>
    <w:rsid w:val="FF5E76C6"/>
    <w:rsid w:val="FF6F0058"/>
    <w:rsid w:val="FF7685CB"/>
    <w:rsid w:val="FF777539"/>
    <w:rsid w:val="FF7D3739"/>
    <w:rsid w:val="FF7FC5F9"/>
    <w:rsid w:val="FF7FDB18"/>
    <w:rsid w:val="FF9FDDBC"/>
    <w:rsid w:val="FFAB1ECC"/>
    <w:rsid w:val="FFADFEF5"/>
    <w:rsid w:val="FFB7D0F1"/>
    <w:rsid w:val="FFBEA5C4"/>
    <w:rsid w:val="FFBEEBC8"/>
    <w:rsid w:val="FFCEF36D"/>
    <w:rsid w:val="FFD0A916"/>
    <w:rsid w:val="FFD6C2C2"/>
    <w:rsid w:val="FFDB891D"/>
    <w:rsid w:val="FFDEB526"/>
    <w:rsid w:val="FFDF2CDE"/>
    <w:rsid w:val="FFDFF70E"/>
    <w:rsid w:val="FFE67007"/>
    <w:rsid w:val="FFEAE0E8"/>
    <w:rsid w:val="FFED6AD9"/>
    <w:rsid w:val="FFEDC978"/>
    <w:rsid w:val="FFEF2281"/>
    <w:rsid w:val="FFF2EF02"/>
    <w:rsid w:val="FFF623F4"/>
    <w:rsid w:val="FFF67B17"/>
    <w:rsid w:val="FFF79AE2"/>
    <w:rsid w:val="FFFA1C62"/>
    <w:rsid w:val="FFFFC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0"/>
    <w:pPr>
      <w:numPr>
        <w:ilvl w:val="0"/>
        <w:numId w:val="1"/>
      </w:numPr>
      <w:spacing w:before="100" w:after="100" w:line="360" w:lineRule="auto"/>
      <w:jc w:val="left"/>
      <w:outlineLvl w:val="0"/>
    </w:pPr>
    <w:rPr>
      <w:rFonts w:ascii="Arial" w:hAnsi="Arial" w:eastAsia="黑体"/>
      <w:b/>
      <w:kern w:val="44"/>
      <w:sz w:val="32"/>
      <w:szCs w:val="20"/>
      <w:lang w:val="zh-CN"/>
    </w:rPr>
  </w:style>
  <w:style w:type="paragraph" w:styleId="3">
    <w:name w:val="heading 2"/>
    <w:basedOn w:val="1"/>
    <w:next w:val="1"/>
    <w:qFormat/>
    <w:uiPriority w:val="0"/>
    <w:pPr>
      <w:numPr>
        <w:ilvl w:val="1"/>
        <w:numId w:val="1"/>
      </w:numPr>
      <w:spacing w:before="100" w:after="100" w:line="360" w:lineRule="auto"/>
      <w:jc w:val="left"/>
      <w:outlineLvl w:val="1"/>
    </w:pPr>
    <w:rPr>
      <w:rFonts w:ascii="Arial" w:hAnsi="Arial" w:eastAsia="黑体"/>
      <w:b/>
      <w:sz w:val="30"/>
      <w:szCs w:val="20"/>
    </w:rPr>
  </w:style>
  <w:style w:type="paragraph" w:styleId="4">
    <w:name w:val="heading 3"/>
    <w:basedOn w:val="1"/>
    <w:next w:val="1"/>
    <w:link w:val="60"/>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65"/>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等线" w:hAnsi="等线" w:eastAsia="等线"/>
    </w:rPr>
  </w:style>
  <w:style w:type="paragraph" w:styleId="12">
    <w:name w:val="Normal Indent"/>
    <w:basedOn w:val="1"/>
    <w:link w:val="64"/>
    <w:qFormat/>
    <w:uiPriority w:val="0"/>
    <w:pPr>
      <w:spacing w:before="48" w:beforeLines="20" w:line="300" w:lineRule="auto"/>
      <w:ind w:firstLine="420" w:firstLineChars="200"/>
    </w:pPr>
    <w:rPr>
      <w:i/>
      <w:iCs/>
      <w:color w:val="0000FF"/>
      <w:kern w:val="0"/>
      <w:lang w:val="zh-CN"/>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jc w:val="left"/>
    </w:p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Body Text Indent"/>
    <w:basedOn w:val="1"/>
    <w:qFormat/>
    <w:uiPriority w:val="0"/>
    <w:pPr>
      <w:snapToGrid w:val="0"/>
      <w:spacing w:line="25" w:lineRule="atLeast"/>
      <w:ind w:firstLine="420" w:firstLineChars="200"/>
    </w:pPr>
    <w:rPr>
      <w:color w:val="FF0000"/>
      <w:szCs w:val="21"/>
    </w:rPr>
  </w:style>
  <w:style w:type="paragraph" w:styleId="17">
    <w:name w:val="toc 5"/>
    <w:basedOn w:val="1"/>
    <w:next w:val="1"/>
    <w:unhideWhenUsed/>
    <w:qFormat/>
    <w:uiPriority w:val="39"/>
    <w:pPr>
      <w:ind w:left="1680" w:leftChars="800"/>
    </w:pPr>
    <w:rPr>
      <w:rFonts w:ascii="等线" w:hAnsi="等线" w:eastAsia="等线"/>
    </w:rPr>
  </w:style>
  <w:style w:type="paragraph" w:styleId="18">
    <w:name w:val="toc 3"/>
    <w:basedOn w:val="1"/>
    <w:next w:val="1"/>
    <w:qFormat/>
    <w:uiPriority w:val="39"/>
    <w:pPr>
      <w:ind w:left="840" w:leftChars="400"/>
    </w:pPr>
  </w:style>
  <w:style w:type="paragraph" w:styleId="19">
    <w:name w:val="toc 8"/>
    <w:basedOn w:val="1"/>
    <w:next w:val="1"/>
    <w:unhideWhenUsed/>
    <w:qFormat/>
    <w:uiPriority w:val="39"/>
    <w:pPr>
      <w:ind w:left="2940" w:leftChars="1400"/>
    </w:pPr>
    <w:rPr>
      <w:rFonts w:ascii="等线" w:hAnsi="等线" w:eastAsia="等线"/>
    </w:rPr>
  </w:style>
  <w:style w:type="paragraph" w:styleId="20">
    <w:name w:val="Body Text Indent 2"/>
    <w:basedOn w:val="1"/>
    <w:uiPriority w:val="0"/>
    <w:pPr>
      <w:autoSpaceDE w:val="0"/>
      <w:autoSpaceDN w:val="0"/>
      <w:adjustRightInd w:val="0"/>
      <w:ind w:firstLine="420" w:firstLineChars="200"/>
      <w:jc w:val="left"/>
    </w:pPr>
    <w:rPr>
      <w:rFonts w:ascii="宋体" w:hAnsi="宋体"/>
      <w:color w:val="000080"/>
      <w:kern w:val="0"/>
      <w:szCs w:val="20"/>
    </w:rPr>
  </w:style>
  <w:style w:type="paragraph" w:styleId="21">
    <w:name w:val="Balloon Text"/>
    <w:basedOn w:val="1"/>
    <w:semiHidden/>
    <w:qFormat/>
    <w:uiPriority w:val="0"/>
    <w:rPr>
      <w:sz w:val="18"/>
      <w:szCs w:val="18"/>
    </w:rPr>
  </w:style>
  <w:style w:type="paragraph" w:styleId="22">
    <w:name w:val="footer"/>
    <w:basedOn w:val="1"/>
    <w:link w:val="80"/>
    <w:qFormat/>
    <w:uiPriority w:val="99"/>
    <w:pPr>
      <w:tabs>
        <w:tab w:val="center" w:pos="4153"/>
        <w:tab w:val="right" w:pos="8306"/>
      </w:tabs>
      <w:snapToGrid w:val="0"/>
      <w:jc w:val="left"/>
    </w:pPr>
    <w:rPr>
      <w:sz w:val="18"/>
      <w:szCs w:val="18"/>
    </w:rPr>
  </w:style>
  <w:style w:type="paragraph" w:styleId="23">
    <w:name w:val="header"/>
    <w:basedOn w:val="1"/>
    <w:link w:val="79"/>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unhideWhenUsed/>
    <w:qFormat/>
    <w:uiPriority w:val="39"/>
    <w:pPr>
      <w:ind w:left="1260" w:leftChars="600"/>
    </w:pPr>
    <w:rPr>
      <w:rFonts w:ascii="等线" w:hAnsi="等线" w:eastAsia="等线"/>
    </w:rPr>
  </w:style>
  <w:style w:type="paragraph" w:styleId="26">
    <w:name w:val="toc 6"/>
    <w:basedOn w:val="1"/>
    <w:next w:val="1"/>
    <w:unhideWhenUsed/>
    <w:qFormat/>
    <w:uiPriority w:val="39"/>
    <w:pPr>
      <w:ind w:left="2100" w:leftChars="1000"/>
    </w:pPr>
    <w:rPr>
      <w:rFonts w:ascii="等线" w:hAnsi="等线" w:eastAsia="等线"/>
    </w:rPr>
  </w:style>
  <w:style w:type="paragraph" w:styleId="27">
    <w:name w:val="Body Text Indent 3"/>
    <w:basedOn w:val="1"/>
    <w:qFormat/>
    <w:uiPriority w:val="0"/>
    <w:pPr>
      <w:spacing w:line="25" w:lineRule="atLeast"/>
      <w:ind w:left="578"/>
    </w:pPr>
    <w:rPr>
      <w:szCs w:val="21"/>
    </w:rPr>
  </w:style>
  <w:style w:type="paragraph" w:styleId="28">
    <w:name w:val="toc 2"/>
    <w:basedOn w:val="1"/>
    <w:next w:val="1"/>
    <w:qFormat/>
    <w:uiPriority w:val="39"/>
    <w:pPr>
      <w:ind w:left="420" w:leftChars="200"/>
    </w:pPr>
  </w:style>
  <w:style w:type="paragraph" w:styleId="29">
    <w:name w:val="toc 9"/>
    <w:basedOn w:val="1"/>
    <w:next w:val="1"/>
    <w:unhideWhenUsed/>
    <w:qFormat/>
    <w:uiPriority w:val="39"/>
    <w:pPr>
      <w:ind w:left="3360" w:leftChars="1600"/>
    </w:pPr>
    <w:rPr>
      <w:rFonts w:ascii="等线" w:hAnsi="等线" w:eastAsia="等线"/>
    </w:rPr>
  </w:style>
  <w:style w:type="paragraph" w:styleId="3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31">
    <w:name w:val="Title"/>
    <w:basedOn w:val="1"/>
    <w:next w:val="1"/>
    <w:link w:val="62"/>
    <w:qFormat/>
    <w:uiPriority w:val="0"/>
    <w:pPr>
      <w:spacing w:before="240" w:after="60"/>
      <w:jc w:val="center"/>
      <w:outlineLvl w:val="0"/>
    </w:pPr>
    <w:rPr>
      <w:rFonts w:ascii="Cambria" w:hAnsi="Cambria"/>
      <w:b/>
      <w:bCs/>
      <w:sz w:val="32"/>
      <w:szCs w:val="32"/>
    </w:rPr>
  </w:style>
  <w:style w:type="paragraph" w:styleId="32">
    <w:name w:val="annotation subject"/>
    <w:basedOn w:val="14"/>
    <w:next w:val="14"/>
    <w:semiHidden/>
    <w:qFormat/>
    <w:uiPriority w:val="0"/>
    <w:rPr>
      <w:b/>
      <w:bCs/>
    </w:rPr>
  </w:style>
  <w:style w:type="table" w:styleId="34">
    <w:name w:val="Table Grid"/>
    <w:basedOn w:val="3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qFormat/>
    <w:uiPriority w:val="0"/>
    <w:rPr>
      <w:color w:val="954F72"/>
      <w:u w:val="single"/>
    </w:rPr>
  </w:style>
  <w:style w:type="character" w:styleId="39">
    <w:name w:val="Hyperlink"/>
    <w:qFormat/>
    <w:uiPriority w:val="99"/>
    <w:rPr>
      <w:color w:val="0000FF"/>
      <w:u w:val="single"/>
    </w:rPr>
  </w:style>
  <w:style w:type="character" w:styleId="40">
    <w:name w:val="HTML Code"/>
    <w:unhideWhenUsed/>
    <w:qFormat/>
    <w:uiPriority w:val="99"/>
    <w:rPr>
      <w:rFonts w:ascii="宋体" w:hAnsi="宋体" w:eastAsia="宋体" w:cs="宋体"/>
      <w:sz w:val="24"/>
      <w:szCs w:val="24"/>
    </w:rPr>
  </w:style>
  <w:style w:type="character" w:styleId="41">
    <w:name w:val="annotation reference"/>
    <w:semiHidden/>
    <w:qFormat/>
    <w:uiPriority w:val="0"/>
    <w:rPr>
      <w:sz w:val="21"/>
      <w:szCs w:val="21"/>
    </w:rPr>
  </w:style>
  <w:style w:type="character" w:customStyle="1" w:styleId="42">
    <w:name w:val="标题 1 字符"/>
    <w:link w:val="2"/>
    <w:qFormat/>
    <w:uiPriority w:val="0"/>
    <w:rPr>
      <w:rFonts w:ascii="Arial" w:hAnsi="Arial" w:eastAsia="黑体"/>
      <w:b/>
      <w:kern w:val="44"/>
      <w:sz w:val="32"/>
      <w:lang w:val="zh-CN" w:eastAsia="zh-CN"/>
    </w:rPr>
  </w:style>
  <w:style w:type="paragraph" w:customStyle="1" w:styleId="43">
    <w:name w:val="目录 11"/>
    <w:basedOn w:val="1"/>
    <w:next w:val="1"/>
    <w:qFormat/>
    <w:uiPriority w:val="39"/>
    <w:pPr>
      <w:spacing w:before="120" w:after="120"/>
      <w:jc w:val="left"/>
    </w:pPr>
    <w:rPr>
      <w:b/>
      <w:bCs/>
      <w:caps/>
      <w:sz w:val="20"/>
      <w:szCs w:val="20"/>
    </w:rPr>
  </w:style>
  <w:style w:type="paragraph" w:customStyle="1" w:styleId="44">
    <w:name w:val="目录 21"/>
    <w:basedOn w:val="1"/>
    <w:next w:val="1"/>
    <w:qFormat/>
    <w:uiPriority w:val="39"/>
    <w:pPr>
      <w:ind w:left="210"/>
      <w:jc w:val="left"/>
    </w:pPr>
    <w:rPr>
      <w:smallCaps/>
      <w:sz w:val="20"/>
      <w:szCs w:val="20"/>
    </w:rPr>
  </w:style>
  <w:style w:type="paragraph" w:customStyle="1" w:styleId="45">
    <w:name w:val="目录 31"/>
    <w:basedOn w:val="1"/>
    <w:next w:val="1"/>
    <w:qFormat/>
    <w:uiPriority w:val="39"/>
    <w:pPr>
      <w:ind w:left="420"/>
      <w:jc w:val="left"/>
    </w:pPr>
    <w:rPr>
      <w:i/>
      <w:iCs/>
      <w:sz w:val="20"/>
      <w:szCs w:val="20"/>
    </w:rPr>
  </w:style>
  <w:style w:type="paragraph" w:customStyle="1" w:styleId="46">
    <w:name w:val="目录 41"/>
    <w:basedOn w:val="1"/>
    <w:next w:val="1"/>
    <w:qFormat/>
    <w:uiPriority w:val="39"/>
    <w:pPr>
      <w:ind w:left="630"/>
      <w:jc w:val="left"/>
    </w:pPr>
    <w:rPr>
      <w:sz w:val="18"/>
      <w:szCs w:val="18"/>
    </w:rPr>
  </w:style>
  <w:style w:type="paragraph" w:customStyle="1" w:styleId="47">
    <w:name w:val="目录 51"/>
    <w:basedOn w:val="1"/>
    <w:next w:val="1"/>
    <w:qFormat/>
    <w:uiPriority w:val="39"/>
    <w:pPr>
      <w:ind w:left="840"/>
      <w:jc w:val="left"/>
    </w:pPr>
    <w:rPr>
      <w:sz w:val="18"/>
      <w:szCs w:val="18"/>
    </w:rPr>
  </w:style>
  <w:style w:type="paragraph" w:customStyle="1" w:styleId="48">
    <w:name w:val="目录 61"/>
    <w:basedOn w:val="1"/>
    <w:next w:val="1"/>
    <w:qFormat/>
    <w:uiPriority w:val="39"/>
    <w:pPr>
      <w:ind w:left="1050"/>
      <w:jc w:val="left"/>
    </w:pPr>
    <w:rPr>
      <w:sz w:val="18"/>
      <w:szCs w:val="18"/>
    </w:rPr>
  </w:style>
  <w:style w:type="paragraph" w:customStyle="1" w:styleId="49">
    <w:name w:val="目录 71"/>
    <w:basedOn w:val="1"/>
    <w:next w:val="1"/>
    <w:qFormat/>
    <w:uiPriority w:val="39"/>
    <w:pPr>
      <w:ind w:left="1260"/>
      <w:jc w:val="left"/>
    </w:pPr>
    <w:rPr>
      <w:sz w:val="18"/>
      <w:szCs w:val="18"/>
    </w:rPr>
  </w:style>
  <w:style w:type="paragraph" w:customStyle="1" w:styleId="50">
    <w:name w:val="目录 81"/>
    <w:basedOn w:val="1"/>
    <w:next w:val="1"/>
    <w:qFormat/>
    <w:uiPriority w:val="39"/>
    <w:pPr>
      <w:ind w:left="1470"/>
      <w:jc w:val="left"/>
    </w:pPr>
    <w:rPr>
      <w:sz w:val="18"/>
      <w:szCs w:val="18"/>
    </w:rPr>
  </w:style>
  <w:style w:type="paragraph" w:customStyle="1" w:styleId="51">
    <w:name w:val="目录 91"/>
    <w:basedOn w:val="1"/>
    <w:next w:val="1"/>
    <w:qFormat/>
    <w:uiPriority w:val="39"/>
    <w:pPr>
      <w:ind w:left="1680"/>
      <w:jc w:val="left"/>
    </w:pPr>
    <w:rPr>
      <w:sz w:val="18"/>
      <w:szCs w:val="18"/>
    </w:rPr>
  </w:style>
  <w:style w:type="paragraph" w:customStyle="1" w:styleId="52">
    <w:name w:val="正文首行缩进1"/>
    <w:basedOn w:val="15"/>
    <w:qFormat/>
    <w:uiPriority w:val="0"/>
    <w:pPr>
      <w:autoSpaceDE/>
      <w:autoSpaceDN/>
      <w:adjustRightInd/>
      <w:spacing w:before="156" w:after="120" w:line="360" w:lineRule="auto"/>
      <w:ind w:firstLine="420" w:firstLineChars="100"/>
    </w:pPr>
    <w:rPr>
      <w:color w:val="auto"/>
      <w:kern w:val="2"/>
    </w:rPr>
  </w:style>
  <w:style w:type="paragraph" w:customStyle="1" w:styleId="53">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54">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55">
    <w:name w:val="Tabletext"/>
    <w:basedOn w:val="1"/>
    <w:qFormat/>
    <w:uiPriority w:val="0"/>
    <w:pPr>
      <w:keepLines/>
      <w:ind w:firstLine="200" w:firstLineChars="200"/>
      <w:jc w:val="left"/>
    </w:pPr>
    <w:rPr>
      <w:rFonts w:ascii="宋体"/>
      <w:snapToGrid w:val="0"/>
      <w:kern w:val="0"/>
      <w:szCs w:val="20"/>
    </w:rPr>
  </w:style>
  <w:style w:type="paragraph" w:styleId="56">
    <w:name w:val="List Paragraph"/>
    <w:basedOn w:val="1"/>
    <w:link w:val="76"/>
    <w:qFormat/>
    <w:uiPriority w:val="34"/>
    <w:pPr>
      <w:ind w:firstLine="420" w:firstLineChars="200"/>
    </w:pPr>
    <w:rPr>
      <w:rFonts w:ascii="Calibri" w:hAnsi="Calibri"/>
      <w:szCs w:val="22"/>
    </w:rPr>
  </w:style>
  <w:style w:type="paragraph" w:customStyle="1" w:styleId="57">
    <w:name w:val="md-end-block"/>
    <w:basedOn w:val="1"/>
    <w:qFormat/>
    <w:uiPriority w:val="0"/>
    <w:pPr>
      <w:widowControl/>
      <w:spacing w:before="100" w:beforeAutospacing="1" w:after="100" w:afterAutospacing="1"/>
      <w:jc w:val="left"/>
    </w:pPr>
    <w:rPr>
      <w:rFonts w:ascii="宋体" w:hAnsi="宋体" w:cs="宋体"/>
      <w:kern w:val="0"/>
      <w:sz w:val="24"/>
    </w:rPr>
  </w:style>
  <w:style w:type="character" w:customStyle="1" w:styleId="58">
    <w:name w:val="md-plain"/>
    <w:basedOn w:val="35"/>
    <w:qFormat/>
    <w:uiPriority w:val="0"/>
  </w:style>
  <w:style w:type="paragraph" w:customStyle="1" w:styleId="59">
    <w:name w:val="样式1"/>
    <w:basedOn w:val="4"/>
    <w:link w:val="61"/>
    <w:qFormat/>
    <w:uiPriority w:val="0"/>
    <w:rPr>
      <w:sz w:val="22"/>
    </w:rPr>
  </w:style>
  <w:style w:type="character" w:customStyle="1" w:styleId="60">
    <w:name w:val="标题 3 字符"/>
    <w:link w:val="4"/>
    <w:qFormat/>
    <w:uiPriority w:val="0"/>
    <w:rPr>
      <w:rFonts w:ascii="Arial" w:hAnsi="Arial" w:eastAsia="黑体"/>
      <w:b/>
      <w:kern w:val="2"/>
      <w:sz w:val="28"/>
    </w:rPr>
  </w:style>
  <w:style w:type="character" w:customStyle="1" w:styleId="61">
    <w:name w:val="样式1 Char"/>
    <w:link w:val="59"/>
    <w:qFormat/>
    <w:uiPriority w:val="0"/>
    <w:rPr>
      <w:rFonts w:ascii="Arial" w:hAnsi="Arial" w:eastAsia="黑体"/>
      <w:b/>
      <w:kern w:val="2"/>
      <w:sz w:val="22"/>
    </w:rPr>
  </w:style>
  <w:style w:type="character" w:customStyle="1" w:styleId="62">
    <w:name w:val="标题 字符"/>
    <w:link w:val="31"/>
    <w:qFormat/>
    <w:uiPriority w:val="0"/>
    <w:rPr>
      <w:rFonts w:ascii="Cambria" w:hAnsi="Cambria" w:cs="Times New Roman"/>
      <w:b/>
      <w:bCs/>
      <w:kern w:val="2"/>
      <w:sz w:val="32"/>
      <w:szCs w:val="32"/>
    </w:rPr>
  </w:style>
  <w:style w:type="paragraph" w:customStyle="1" w:styleId="63">
    <w:name w:val="列出段落1"/>
    <w:basedOn w:val="1"/>
    <w:qFormat/>
    <w:uiPriority w:val="34"/>
    <w:pPr>
      <w:widowControl/>
      <w:ind w:left="720" w:firstLine="360"/>
      <w:contextualSpacing/>
      <w:jc w:val="left"/>
    </w:pPr>
    <w:rPr>
      <w:rFonts w:ascii="Calibri" w:hAnsi="Calibri"/>
      <w:kern w:val="0"/>
      <w:sz w:val="22"/>
      <w:szCs w:val="22"/>
      <w:lang w:eastAsia="en-US" w:bidi="en-US"/>
    </w:rPr>
  </w:style>
  <w:style w:type="character" w:customStyle="1" w:styleId="64">
    <w:name w:val="正文缩进 字符"/>
    <w:link w:val="12"/>
    <w:qFormat/>
    <w:uiPriority w:val="0"/>
    <w:rPr>
      <w:i/>
      <w:iCs/>
      <w:color w:val="0000FF"/>
      <w:sz w:val="21"/>
      <w:szCs w:val="24"/>
    </w:rPr>
  </w:style>
  <w:style w:type="character" w:customStyle="1" w:styleId="65">
    <w:name w:val="标题 4 字符"/>
    <w:link w:val="5"/>
    <w:qFormat/>
    <w:uiPriority w:val="0"/>
    <w:rPr>
      <w:rFonts w:ascii="Arial" w:hAnsi="Arial" w:eastAsia="黑体"/>
      <w:b/>
      <w:kern w:val="2"/>
      <w:sz w:val="24"/>
    </w:rPr>
  </w:style>
  <w:style w:type="paragraph" w:customStyle="1" w:styleId="66">
    <w:name w:val="正文常用"/>
    <w:basedOn w:val="1"/>
    <w:qFormat/>
    <w:uiPriority w:val="0"/>
    <w:pPr>
      <w:spacing w:line="360" w:lineRule="auto"/>
      <w:ind w:firstLine="420"/>
    </w:pPr>
    <w:rPr>
      <w:rFonts w:ascii="宋体" w:hAnsi="宋体"/>
      <w:color w:val="000000"/>
      <w:sz w:val="24"/>
      <w:szCs w:val="21"/>
    </w:rPr>
  </w:style>
  <w:style w:type="character" w:customStyle="1" w:styleId="67">
    <w:name w:val="404正文 Char Char"/>
    <w:link w:val="68"/>
    <w:qFormat/>
    <w:locked/>
    <w:uiPriority w:val="0"/>
    <w:rPr>
      <w:rFonts w:cs="宋体"/>
      <w:kern w:val="2"/>
      <w:sz w:val="24"/>
      <w:szCs w:val="24"/>
    </w:rPr>
  </w:style>
  <w:style w:type="paragraph" w:customStyle="1" w:styleId="68">
    <w:name w:val="404正文 Char"/>
    <w:basedOn w:val="16"/>
    <w:link w:val="67"/>
    <w:qFormat/>
    <w:uiPriority w:val="0"/>
    <w:pPr>
      <w:snapToGrid/>
      <w:spacing w:line="360" w:lineRule="auto"/>
      <w:ind w:firstLine="540" w:firstLineChars="225"/>
    </w:pPr>
    <w:rPr>
      <w:rFonts w:cs="宋体"/>
      <w:color w:val="auto"/>
      <w:sz w:val="24"/>
      <w:szCs w:val="24"/>
    </w:rPr>
  </w:style>
  <w:style w:type="paragraph" w:customStyle="1" w:styleId="69">
    <w:name w:val="03-图表文字"/>
    <w:basedOn w:val="1"/>
    <w:link w:val="70"/>
    <w:qFormat/>
    <w:uiPriority w:val="0"/>
    <w:pPr>
      <w:adjustRightInd w:val="0"/>
      <w:snapToGrid w:val="0"/>
      <w:spacing w:line="500" w:lineRule="exact"/>
      <w:jc w:val="left"/>
    </w:pPr>
    <w:rPr>
      <w:rFonts w:ascii="仿宋_GB2312" w:hAnsi="仿宋_GB2312" w:eastAsia="仿宋_GB2312"/>
      <w:sz w:val="24"/>
    </w:rPr>
  </w:style>
  <w:style w:type="character" w:customStyle="1" w:styleId="70">
    <w:name w:val="03-图表文字 字符"/>
    <w:link w:val="69"/>
    <w:qFormat/>
    <w:uiPriority w:val="0"/>
    <w:rPr>
      <w:rFonts w:ascii="仿宋_GB2312" w:hAnsi="仿宋_GB2312" w:eastAsia="仿宋_GB2312"/>
      <w:kern w:val="2"/>
      <w:sz w:val="24"/>
      <w:szCs w:val="24"/>
    </w:rPr>
  </w:style>
  <w:style w:type="paragraph" w:customStyle="1" w:styleId="71">
    <w:name w:val="04-图表表头"/>
    <w:basedOn w:val="1"/>
    <w:qFormat/>
    <w:uiPriority w:val="0"/>
    <w:pPr>
      <w:adjustRightInd w:val="0"/>
      <w:snapToGrid w:val="0"/>
      <w:spacing w:line="500" w:lineRule="exact"/>
      <w:jc w:val="center"/>
    </w:pPr>
    <w:rPr>
      <w:rFonts w:ascii="仿宋_GB2312" w:eastAsia="仿宋_GB2312" w:cs="Arial"/>
      <w:b/>
      <w:sz w:val="24"/>
      <w:szCs w:val="21"/>
    </w:rPr>
  </w:style>
  <w:style w:type="paragraph" w:customStyle="1" w:styleId="72">
    <w:name w:val="00-正文"/>
    <w:basedOn w:val="1"/>
    <w:link w:val="73"/>
    <w:qFormat/>
    <w:uiPriority w:val="0"/>
    <w:pPr>
      <w:spacing w:line="560" w:lineRule="exact"/>
      <w:ind w:firstLine="600" w:firstLineChars="200"/>
    </w:pPr>
    <w:rPr>
      <w:rFonts w:ascii="仿宋_GB2312" w:hAnsi="仿宋" w:eastAsia="仿宋_GB2312"/>
      <w:sz w:val="30"/>
      <w:szCs w:val="30"/>
    </w:rPr>
  </w:style>
  <w:style w:type="character" w:customStyle="1" w:styleId="73">
    <w:name w:val="00-正文 字符"/>
    <w:link w:val="72"/>
    <w:qFormat/>
    <w:uiPriority w:val="0"/>
    <w:rPr>
      <w:rFonts w:ascii="仿宋_GB2312" w:hAnsi="仿宋" w:eastAsia="仿宋_GB2312"/>
      <w:kern w:val="2"/>
      <w:sz w:val="30"/>
      <w:szCs w:val="30"/>
    </w:rPr>
  </w:style>
  <w:style w:type="paragraph" w:customStyle="1" w:styleId="74">
    <w:name w:val="05-图示"/>
    <w:basedOn w:val="1"/>
    <w:link w:val="75"/>
    <w:qFormat/>
    <w:uiPriority w:val="0"/>
    <w:pPr>
      <w:widowControl/>
      <w:spacing w:line="560" w:lineRule="atLeast"/>
      <w:jc w:val="center"/>
    </w:pPr>
    <w:rPr>
      <w:rFonts w:ascii="仿宋_GB2312" w:hAnsi="STFangsong" w:eastAsia="仿宋_GB2312" w:cs="宋体"/>
      <w:sz w:val="24"/>
      <w:szCs w:val="30"/>
    </w:rPr>
  </w:style>
  <w:style w:type="character" w:customStyle="1" w:styleId="75">
    <w:name w:val="05-图示 字符"/>
    <w:link w:val="74"/>
    <w:qFormat/>
    <w:uiPriority w:val="0"/>
    <w:rPr>
      <w:rFonts w:ascii="仿宋_GB2312" w:hAnsi="STFangsong" w:eastAsia="仿宋_GB2312" w:cs="宋体"/>
      <w:kern w:val="2"/>
      <w:sz w:val="24"/>
      <w:szCs w:val="30"/>
    </w:rPr>
  </w:style>
  <w:style w:type="character" w:customStyle="1" w:styleId="76">
    <w:name w:val="列表段落 字符"/>
    <w:link w:val="56"/>
    <w:qFormat/>
    <w:locked/>
    <w:uiPriority w:val="34"/>
    <w:rPr>
      <w:rFonts w:ascii="Calibri" w:hAnsi="Calibri"/>
      <w:kern w:val="2"/>
      <w:sz w:val="21"/>
      <w:szCs w:val="22"/>
    </w:rPr>
  </w:style>
  <w:style w:type="character" w:customStyle="1" w:styleId="77">
    <w:name w:val="未处理的提及1"/>
    <w:semiHidden/>
    <w:unhideWhenUsed/>
    <w:qFormat/>
    <w:uiPriority w:val="99"/>
    <w:rPr>
      <w:color w:val="605E5C"/>
      <w:shd w:val="clear" w:color="auto" w:fill="E1DFDD"/>
    </w:rPr>
  </w:style>
  <w:style w:type="character" w:customStyle="1" w:styleId="78">
    <w:name w:val="font51"/>
    <w:basedOn w:val="35"/>
    <w:qFormat/>
    <w:uiPriority w:val="0"/>
    <w:rPr>
      <w:rFonts w:hint="eastAsia" w:ascii="宋体" w:hAnsi="宋体" w:eastAsia="宋体" w:cs="宋体"/>
      <w:color w:val="000000"/>
      <w:sz w:val="20"/>
      <w:szCs w:val="20"/>
      <w:u w:val="none"/>
    </w:rPr>
  </w:style>
  <w:style w:type="character" w:customStyle="1" w:styleId="79">
    <w:name w:val="页眉 字符"/>
    <w:basedOn w:val="35"/>
    <w:link w:val="23"/>
    <w:qFormat/>
    <w:uiPriority w:val="99"/>
    <w:rPr>
      <w:kern w:val="2"/>
      <w:sz w:val="18"/>
      <w:szCs w:val="18"/>
    </w:rPr>
  </w:style>
  <w:style w:type="character" w:customStyle="1" w:styleId="80">
    <w:name w:val="页脚 字符"/>
    <w:link w:val="22"/>
    <w:qFormat/>
    <w:uiPriority w:val="99"/>
    <w:rPr>
      <w:kern w:val="2"/>
      <w:sz w:val="18"/>
      <w:szCs w:val="18"/>
    </w:rPr>
  </w:style>
  <w:style w:type="character" w:customStyle="1" w:styleId="81">
    <w:name w:val="Unresolved Mention"/>
    <w:basedOn w:val="3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5626</Words>
  <Characters>32071</Characters>
  <Lines>267</Lines>
  <Paragraphs>75</Paragraphs>
  <TotalTime>14</TotalTime>
  <ScaleCrop>false</ScaleCrop>
  <LinksUpToDate>false</LinksUpToDate>
  <CharactersWithSpaces>37622</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2022-08-08T00:50:00Z</dcterms:created>
  <dc:creator>TechDep</dc:creator>
  <cp:lastModifiedBy>巴斯光年</cp:lastModifiedBy>
  <dcterms:modified xsi:type="dcterms:W3CDTF">2024-06-03T09:42:37Z</dcterms:modified>
  <dc:title>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0527EE29324B44329508EA94BFC08E92_12</vt:lpwstr>
  </property>
</Properties>
</file>