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bCs/>
          <w:sz w:val="28"/>
          <w:szCs w:val="28"/>
        </w:rPr>
      </w:pPr>
    </w:p>
    <w:p>
      <w:pPr>
        <w:jc w:val="center"/>
        <w:rPr>
          <w:rFonts w:ascii="黑体" w:hAnsi="黑体" w:eastAsia="黑体"/>
          <w:b/>
          <w:bCs/>
          <w:sz w:val="28"/>
          <w:szCs w:val="28"/>
        </w:rPr>
      </w:pPr>
    </w:p>
    <w:p>
      <w:pPr>
        <w:jc w:val="center"/>
        <w:rPr>
          <w:rFonts w:ascii="幼圆" w:eastAsia="幼圆"/>
          <w:b/>
          <w:sz w:val="52"/>
          <w:szCs w:val="52"/>
        </w:rPr>
      </w:pPr>
      <w:r>
        <w:rPr>
          <w:rFonts w:hint="eastAsia" w:ascii="幼圆" w:eastAsia="幼圆"/>
          <w:b/>
          <w:spacing w:val="30"/>
          <w:kern w:val="0"/>
          <w:sz w:val="52"/>
          <w:szCs w:val="52"/>
          <w:fitText w:val="5742" w:id="-1486629632"/>
        </w:rPr>
        <w:t>恒生电子股份有限公</w:t>
      </w:r>
      <w:r>
        <w:rPr>
          <w:rFonts w:hint="eastAsia" w:ascii="幼圆" w:eastAsia="幼圆"/>
          <w:b/>
          <w:spacing w:val="1"/>
          <w:kern w:val="0"/>
          <w:sz w:val="52"/>
          <w:szCs w:val="52"/>
          <w:fitText w:val="5742" w:id="-1486629632"/>
        </w:rPr>
        <w:t>司</w:t>
      </w:r>
    </w:p>
    <w:p>
      <w:pPr>
        <w:jc w:val="center"/>
        <w:rPr>
          <w:rFonts w:ascii="黑体" w:hAnsi="黑体" w:eastAsia="黑体"/>
          <w:b/>
          <w:bCs/>
          <w:sz w:val="28"/>
          <w:szCs w:val="28"/>
        </w:rPr>
      </w:pPr>
    </w:p>
    <w:p>
      <w:pPr>
        <w:jc w:val="center"/>
        <w:rPr>
          <w:rFonts w:ascii="黑体" w:hAnsi="黑体" w:eastAsia="黑体"/>
          <w:b/>
          <w:bCs/>
          <w:sz w:val="28"/>
          <w:szCs w:val="28"/>
        </w:rPr>
      </w:pPr>
    </w:p>
    <w:p>
      <w:pPr>
        <w:jc w:val="center"/>
        <w:rPr>
          <w:rFonts w:ascii="黑体" w:hAnsi="黑体" w:eastAsia="黑体"/>
          <w:b/>
          <w:bCs/>
          <w:sz w:val="28"/>
          <w:szCs w:val="28"/>
        </w:rPr>
      </w:pPr>
    </w:p>
    <w:p>
      <w:pPr>
        <w:jc w:val="center"/>
        <w:rPr>
          <w:rFonts w:ascii="黑体" w:hAnsi="黑体" w:eastAsia="黑体"/>
          <w:b/>
          <w:bCs/>
          <w:sz w:val="28"/>
          <w:szCs w:val="28"/>
        </w:rPr>
      </w:pPr>
    </w:p>
    <w:p>
      <w:pPr>
        <w:jc w:val="center"/>
        <w:rPr>
          <w:rFonts w:ascii="黑体" w:hAnsi="黑体" w:eastAsia="黑体"/>
          <w:b/>
          <w:bCs/>
          <w:sz w:val="28"/>
          <w:szCs w:val="28"/>
        </w:rPr>
      </w:pPr>
    </w:p>
    <w:p>
      <w:pPr>
        <w:spacing w:before="156" w:beforeLines="50" w:line="400" w:lineRule="exact"/>
        <w:jc w:val="center"/>
        <w:rPr>
          <w:rFonts w:ascii="黑体" w:hAnsi="黑体" w:eastAsia="黑体"/>
          <w:b/>
          <w:bCs/>
          <w:sz w:val="32"/>
          <w:szCs w:val="32"/>
        </w:rPr>
      </w:pPr>
      <w:r>
        <w:rPr>
          <w:rFonts w:hint="eastAsia" w:ascii="黑体" w:hAnsi="黑体" w:eastAsia="黑体"/>
          <w:b/>
          <w:bCs/>
          <w:sz w:val="32"/>
          <w:szCs w:val="32"/>
        </w:rPr>
        <w:t>HUI组件库</w:t>
      </w:r>
    </w:p>
    <w:p>
      <w:pPr>
        <w:spacing w:before="156" w:beforeLines="50" w:line="400" w:lineRule="exact"/>
        <w:jc w:val="center"/>
        <w:rPr>
          <w:rFonts w:ascii="黑体" w:hAnsi="黑体" w:eastAsia="黑体"/>
          <w:b/>
          <w:bCs/>
          <w:sz w:val="32"/>
          <w:szCs w:val="32"/>
        </w:rPr>
      </w:pPr>
      <w:r>
        <w:rPr>
          <w:rFonts w:hint="eastAsia" w:ascii="黑体" w:hAnsi="黑体" w:eastAsia="黑体"/>
          <w:b/>
          <w:bCs/>
          <w:sz w:val="32"/>
          <w:szCs w:val="32"/>
        </w:rPr>
        <w:t>架构设计说明书</w:t>
      </w: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spacing w:before="156" w:beforeLines="50" w:line="400" w:lineRule="exact"/>
        <w:jc w:val="center"/>
        <w:rPr>
          <w:rFonts w:ascii="黑体" w:hAnsi="黑体" w:eastAsia="黑体"/>
          <w:sz w:val="24"/>
        </w:rPr>
      </w:pPr>
      <w:r>
        <w:rPr>
          <w:rFonts w:hint="eastAsia" w:ascii="黑体" w:hAnsi="黑体" w:eastAsia="黑体"/>
          <w:sz w:val="24"/>
        </w:rPr>
        <w:t>&lt;部门名称&gt;</w:t>
      </w:r>
    </w:p>
    <w:p>
      <w:pPr>
        <w:spacing w:before="156" w:beforeLines="50" w:line="400" w:lineRule="exact"/>
        <w:jc w:val="center"/>
        <w:rPr>
          <w:rFonts w:ascii="黑体" w:hAnsi="黑体" w:eastAsia="黑体"/>
          <w:sz w:val="24"/>
        </w:rPr>
        <w:sectPr>
          <w:footerReference r:id="rId3" w:type="default"/>
          <w:pgSz w:w="11906" w:h="16838"/>
          <w:pgMar w:top="1440" w:right="1797" w:bottom="1440" w:left="1797" w:header="851" w:footer="992" w:gutter="284"/>
          <w:cols w:space="720" w:num="1"/>
          <w:docGrid w:type="lines" w:linePitch="312" w:charSpace="0"/>
        </w:sectPr>
      </w:pPr>
      <w:r>
        <w:rPr>
          <w:rFonts w:hint="eastAsia" w:ascii="黑体" w:hAnsi="黑体" w:eastAsia="黑体"/>
          <w:sz w:val="24"/>
        </w:rPr>
        <w:t xml:space="preserve">年  月 </w:t>
      </w:r>
    </w:p>
    <w:p>
      <w:pPr>
        <w:spacing w:line="300" w:lineRule="auto"/>
        <w:jc w:val="center"/>
        <w:rPr>
          <w:rFonts w:ascii="黑体" w:hAnsi="宋体" w:eastAsia="黑体"/>
          <w:b/>
          <w:sz w:val="30"/>
          <w:szCs w:val="30"/>
        </w:rPr>
      </w:pPr>
      <w:r>
        <w:rPr>
          <w:rFonts w:hint="eastAsia" w:ascii="黑体" w:hAnsi="宋体" w:eastAsia="黑体"/>
          <w:b/>
          <w:sz w:val="30"/>
          <w:szCs w:val="30"/>
        </w:rPr>
        <w:t>目录</w:t>
      </w:r>
    </w:p>
    <w:p>
      <w:pPr>
        <w:pStyle w:val="24"/>
        <w:tabs>
          <w:tab w:val="right" w:leader="dot" w:pos="8312"/>
        </w:tabs>
      </w:pPr>
      <w:r>
        <w:rPr>
          <w:rFonts w:ascii="宋体" w:hAnsi="宋体"/>
          <w:b/>
          <w:bCs/>
          <w:caps/>
          <w:sz w:val="20"/>
          <w:szCs w:val="20"/>
        </w:rPr>
        <w:fldChar w:fldCharType="begin"/>
      </w:r>
      <w:r>
        <w:rPr>
          <w:rFonts w:ascii="宋体" w:hAnsi="宋体"/>
        </w:rPr>
        <w:instrText xml:space="preserve"> </w:instrText>
      </w:r>
      <w:r>
        <w:rPr>
          <w:rFonts w:hint="eastAsia" w:ascii="宋体" w:hAnsi="宋体"/>
        </w:rPr>
        <w:instrText xml:space="preserve">TOC \o "1-3" \h \z \u</w:instrText>
      </w:r>
      <w:r>
        <w:rPr>
          <w:rFonts w:ascii="宋体" w:hAnsi="宋体"/>
        </w:rPr>
        <w:instrText xml:space="preserve"> </w:instrText>
      </w:r>
      <w:r>
        <w:rPr>
          <w:rFonts w:ascii="宋体" w:hAnsi="宋体"/>
          <w:b/>
          <w:bCs/>
          <w:caps/>
          <w:sz w:val="20"/>
          <w:szCs w:val="20"/>
        </w:rPr>
        <w:fldChar w:fldCharType="separate"/>
      </w:r>
      <w:r>
        <w:fldChar w:fldCharType="begin"/>
      </w:r>
      <w:r>
        <w:instrText xml:space="preserve"> HYPERLINK \l "_Toc57654587" </w:instrText>
      </w:r>
      <w:r>
        <w:fldChar w:fldCharType="separate"/>
      </w:r>
      <w:r>
        <w:rPr>
          <w:szCs w:val="28"/>
        </w:rPr>
        <w:t xml:space="preserve">1. </w:t>
      </w:r>
      <w:r>
        <w:t>引言</w:t>
      </w:r>
      <w:r>
        <w:tab/>
      </w:r>
      <w:r>
        <w:fldChar w:fldCharType="begin"/>
      </w:r>
      <w:r>
        <w:instrText xml:space="preserve"> PAGEREF _Toc57654587 \h </w:instrText>
      </w:r>
      <w:r>
        <w:fldChar w:fldCharType="separate"/>
      </w:r>
      <w:r>
        <w:t>4</w:t>
      </w:r>
      <w:r>
        <w:fldChar w:fldCharType="end"/>
      </w:r>
      <w:r>
        <w:fldChar w:fldCharType="end"/>
      </w:r>
    </w:p>
    <w:p>
      <w:pPr>
        <w:pStyle w:val="28"/>
        <w:tabs>
          <w:tab w:val="right" w:leader="dot" w:pos="8312"/>
        </w:tabs>
      </w:pPr>
      <w:r>
        <w:fldChar w:fldCharType="begin"/>
      </w:r>
      <w:r>
        <w:instrText xml:space="preserve"> HYPERLINK \l "_Toc294535888" </w:instrText>
      </w:r>
      <w:r>
        <w:fldChar w:fldCharType="separate"/>
      </w:r>
      <w:r>
        <w:t xml:space="preserve">1.1 </w:t>
      </w:r>
      <w:r>
        <w:rPr>
          <w:rFonts w:hint="eastAsia"/>
        </w:rPr>
        <w:t>编写目的</w:t>
      </w:r>
      <w:r>
        <w:tab/>
      </w:r>
      <w:r>
        <w:fldChar w:fldCharType="begin"/>
      </w:r>
      <w:r>
        <w:instrText xml:space="preserve"> PAGEREF _Toc294535888 \h </w:instrText>
      </w:r>
      <w:r>
        <w:fldChar w:fldCharType="separate"/>
      </w:r>
      <w:r>
        <w:t>4</w:t>
      </w:r>
      <w:r>
        <w:fldChar w:fldCharType="end"/>
      </w:r>
      <w:r>
        <w:fldChar w:fldCharType="end"/>
      </w:r>
    </w:p>
    <w:p>
      <w:pPr>
        <w:pStyle w:val="28"/>
        <w:tabs>
          <w:tab w:val="right" w:leader="dot" w:pos="8312"/>
        </w:tabs>
      </w:pPr>
      <w:r>
        <w:fldChar w:fldCharType="begin"/>
      </w:r>
      <w:r>
        <w:instrText xml:space="preserve"> HYPERLINK \l "_Toc2143348150" </w:instrText>
      </w:r>
      <w:r>
        <w:fldChar w:fldCharType="separate"/>
      </w:r>
      <w:r>
        <w:t xml:space="preserve">1.2 </w:t>
      </w:r>
      <w:r>
        <w:rPr>
          <w:rFonts w:hint="eastAsia"/>
        </w:rPr>
        <w:t>背景</w:t>
      </w:r>
      <w:r>
        <w:tab/>
      </w:r>
      <w:r>
        <w:fldChar w:fldCharType="begin"/>
      </w:r>
      <w:r>
        <w:instrText xml:space="preserve"> PAGEREF _Toc2143348150 \h </w:instrText>
      </w:r>
      <w:r>
        <w:fldChar w:fldCharType="separate"/>
      </w:r>
      <w:r>
        <w:t>4</w:t>
      </w:r>
      <w:r>
        <w:fldChar w:fldCharType="end"/>
      </w:r>
      <w:r>
        <w:fldChar w:fldCharType="end"/>
      </w:r>
    </w:p>
    <w:p>
      <w:pPr>
        <w:pStyle w:val="28"/>
        <w:tabs>
          <w:tab w:val="right" w:leader="dot" w:pos="8312"/>
        </w:tabs>
      </w:pPr>
      <w:r>
        <w:fldChar w:fldCharType="begin"/>
      </w:r>
      <w:r>
        <w:instrText xml:space="preserve"> HYPERLINK \l "_Toc4837796" </w:instrText>
      </w:r>
      <w:r>
        <w:fldChar w:fldCharType="separate"/>
      </w:r>
      <w:r>
        <w:t xml:space="preserve">1.3 </w:t>
      </w:r>
      <w:r>
        <w:rPr>
          <w:rFonts w:hint="eastAsia"/>
        </w:rPr>
        <w:t>产品概述</w:t>
      </w:r>
      <w:r>
        <w:tab/>
      </w:r>
      <w:r>
        <w:fldChar w:fldCharType="begin"/>
      </w:r>
      <w:r>
        <w:instrText xml:space="preserve"> PAGEREF _Toc4837796 \h </w:instrText>
      </w:r>
      <w:r>
        <w:fldChar w:fldCharType="separate"/>
      </w:r>
      <w:r>
        <w:t>4</w:t>
      </w:r>
      <w:r>
        <w:fldChar w:fldCharType="end"/>
      </w:r>
      <w:r>
        <w:fldChar w:fldCharType="end"/>
      </w:r>
    </w:p>
    <w:p>
      <w:pPr>
        <w:pStyle w:val="28"/>
        <w:tabs>
          <w:tab w:val="right" w:leader="dot" w:pos="8312"/>
        </w:tabs>
      </w:pPr>
      <w:r>
        <w:fldChar w:fldCharType="begin"/>
      </w:r>
      <w:r>
        <w:instrText xml:space="preserve"> HYPERLINK \l "_Toc964570393" </w:instrText>
      </w:r>
      <w:r>
        <w:fldChar w:fldCharType="separate"/>
      </w:r>
      <w:r>
        <w:t xml:space="preserve">1.4 </w:t>
      </w:r>
      <w:r>
        <w:rPr>
          <w:rFonts w:hint="eastAsia"/>
        </w:rPr>
        <w:t>术语与缩略语</w:t>
      </w:r>
      <w:r>
        <w:tab/>
      </w:r>
      <w:r>
        <w:fldChar w:fldCharType="begin"/>
      </w:r>
      <w:r>
        <w:instrText xml:space="preserve"> PAGEREF _Toc964570393 \h </w:instrText>
      </w:r>
      <w:r>
        <w:fldChar w:fldCharType="separate"/>
      </w:r>
      <w:r>
        <w:t>4</w:t>
      </w:r>
      <w:r>
        <w:fldChar w:fldCharType="end"/>
      </w:r>
      <w:r>
        <w:fldChar w:fldCharType="end"/>
      </w:r>
    </w:p>
    <w:p>
      <w:pPr>
        <w:pStyle w:val="24"/>
        <w:tabs>
          <w:tab w:val="right" w:leader="dot" w:pos="8312"/>
        </w:tabs>
      </w:pPr>
      <w:r>
        <w:fldChar w:fldCharType="begin"/>
      </w:r>
      <w:r>
        <w:instrText xml:space="preserve"> HYPERLINK \l "_Toc604135302" </w:instrText>
      </w:r>
      <w:r>
        <w:fldChar w:fldCharType="separate"/>
      </w:r>
      <w:r>
        <w:rPr>
          <w:szCs w:val="28"/>
        </w:rPr>
        <w:t xml:space="preserve">2. </w:t>
      </w:r>
      <w:r>
        <w:rPr>
          <w:rFonts w:hint="eastAsia"/>
        </w:rPr>
        <w:t>架构目标与设计约束</w:t>
      </w:r>
      <w:r>
        <w:tab/>
      </w:r>
      <w:r>
        <w:fldChar w:fldCharType="begin"/>
      </w:r>
      <w:r>
        <w:instrText xml:space="preserve"> PAGEREF _Toc604135302 \h </w:instrText>
      </w:r>
      <w:r>
        <w:fldChar w:fldCharType="separate"/>
      </w:r>
      <w:r>
        <w:t>5</w:t>
      </w:r>
      <w:r>
        <w:fldChar w:fldCharType="end"/>
      </w:r>
      <w:r>
        <w:fldChar w:fldCharType="end"/>
      </w:r>
    </w:p>
    <w:p>
      <w:pPr>
        <w:pStyle w:val="28"/>
        <w:tabs>
          <w:tab w:val="right" w:leader="dot" w:pos="8312"/>
        </w:tabs>
      </w:pPr>
      <w:r>
        <w:fldChar w:fldCharType="begin"/>
      </w:r>
      <w:r>
        <w:instrText xml:space="preserve"> HYPERLINK \l "_Toc1279734441" </w:instrText>
      </w:r>
      <w:r>
        <w:fldChar w:fldCharType="separate"/>
      </w:r>
      <w:r>
        <w:t xml:space="preserve">2.1 </w:t>
      </w:r>
      <w:r>
        <w:rPr>
          <w:rFonts w:hint="eastAsia"/>
        </w:rPr>
        <w:t>功能性需求</w:t>
      </w:r>
      <w:r>
        <w:tab/>
      </w:r>
      <w:r>
        <w:fldChar w:fldCharType="begin"/>
      </w:r>
      <w:r>
        <w:instrText xml:space="preserve"> PAGEREF _Toc1279734441 \h </w:instrText>
      </w:r>
      <w:r>
        <w:fldChar w:fldCharType="separate"/>
      </w:r>
      <w:r>
        <w:t>5</w:t>
      </w:r>
      <w:r>
        <w:fldChar w:fldCharType="end"/>
      </w:r>
      <w:r>
        <w:fldChar w:fldCharType="end"/>
      </w:r>
    </w:p>
    <w:p>
      <w:pPr>
        <w:pStyle w:val="18"/>
        <w:tabs>
          <w:tab w:val="right" w:leader="dot" w:pos="8312"/>
        </w:tabs>
      </w:pPr>
      <w:r>
        <w:fldChar w:fldCharType="begin"/>
      </w:r>
      <w:r>
        <w:instrText xml:space="preserve"> HYPERLINK \l "_Toc934601209" </w:instrText>
      </w:r>
      <w:r>
        <w:fldChar w:fldCharType="separate"/>
      </w:r>
      <w:r>
        <w:rPr>
          <w:bCs/>
          <w:szCs w:val="21"/>
        </w:rPr>
        <w:t xml:space="preserve">2.1.1 </w:t>
      </w:r>
      <w:r>
        <w:rPr>
          <w:rFonts w:hint="eastAsia"/>
          <w:bCs/>
        </w:rPr>
        <w:t>组织结构</w:t>
      </w:r>
      <w:r>
        <w:tab/>
      </w:r>
      <w:r>
        <w:fldChar w:fldCharType="begin"/>
      </w:r>
      <w:r>
        <w:instrText xml:space="preserve"> PAGEREF _Toc934601209 \h </w:instrText>
      </w:r>
      <w:r>
        <w:fldChar w:fldCharType="separate"/>
      </w:r>
      <w:r>
        <w:t>5</w:t>
      </w:r>
      <w:r>
        <w:fldChar w:fldCharType="end"/>
      </w:r>
      <w:r>
        <w:fldChar w:fldCharType="end"/>
      </w:r>
    </w:p>
    <w:p>
      <w:pPr>
        <w:pStyle w:val="28"/>
        <w:tabs>
          <w:tab w:val="right" w:leader="dot" w:pos="8312"/>
        </w:tabs>
      </w:pPr>
      <w:r>
        <w:fldChar w:fldCharType="begin"/>
      </w:r>
      <w:r>
        <w:instrText xml:space="preserve"> HYPERLINK \l "_Toc197088072" </w:instrText>
      </w:r>
      <w:r>
        <w:fldChar w:fldCharType="separate"/>
      </w:r>
      <w:r>
        <w:t xml:space="preserve">2.2 </w:t>
      </w:r>
      <w:r>
        <w:rPr>
          <w:rFonts w:hint="eastAsia"/>
        </w:rPr>
        <w:t>非功能性需求</w:t>
      </w:r>
      <w:r>
        <w:tab/>
      </w:r>
      <w:r>
        <w:fldChar w:fldCharType="begin"/>
      </w:r>
      <w:r>
        <w:instrText xml:space="preserve"> PAGEREF _Toc197088072 \h </w:instrText>
      </w:r>
      <w:r>
        <w:fldChar w:fldCharType="separate"/>
      </w:r>
      <w:r>
        <w:t>5</w:t>
      </w:r>
      <w:r>
        <w:fldChar w:fldCharType="end"/>
      </w:r>
      <w:r>
        <w:fldChar w:fldCharType="end"/>
      </w:r>
    </w:p>
    <w:p>
      <w:pPr>
        <w:pStyle w:val="18"/>
        <w:tabs>
          <w:tab w:val="right" w:leader="dot" w:pos="8312"/>
        </w:tabs>
      </w:pPr>
      <w:r>
        <w:fldChar w:fldCharType="begin"/>
      </w:r>
      <w:r>
        <w:instrText xml:space="preserve"> HYPERLINK \l "_Toc745631990" </w:instrText>
      </w:r>
      <w:r>
        <w:fldChar w:fldCharType="separate"/>
      </w:r>
      <w:r>
        <w:rPr>
          <w:bCs/>
          <w:szCs w:val="21"/>
        </w:rPr>
        <w:t xml:space="preserve">2.2.1 </w:t>
      </w:r>
      <w:r>
        <w:rPr>
          <w:rFonts w:hint="eastAsia"/>
          <w:bCs/>
        </w:rPr>
        <w:t>性能需求</w:t>
      </w:r>
      <w:r>
        <w:tab/>
      </w:r>
      <w:r>
        <w:fldChar w:fldCharType="begin"/>
      </w:r>
      <w:r>
        <w:instrText xml:space="preserve"> PAGEREF _Toc745631990 \h </w:instrText>
      </w:r>
      <w:r>
        <w:fldChar w:fldCharType="separate"/>
      </w:r>
      <w:r>
        <w:t>5</w:t>
      </w:r>
      <w:r>
        <w:fldChar w:fldCharType="end"/>
      </w:r>
      <w:r>
        <w:fldChar w:fldCharType="end"/>
      </w:r>
    </w:p>
    <w:p>
      <w:pPr>
        <w:pStyle w:val="18"/>
        <w:tabs>
          <w:tab w:val="right" w:leader="dot" w:pos="8312"/>
        </w:tabs>
      </w:pPr>
      <w:r>
        <w:fldChar w:fldCharType="begin"/>
      </w:r>
      <w:r>
        <w:instrText xml:space="preserve"> HYPERLINK \l "_Toc1135887647" </w:instrText>
      </w:r>
      <w:r>
        <w:fldChar w:fldCharType="separate"/>
      </w:r>
      <w:r>
        <w:rPr>
          <w:bCs/>
          <w:szCs w:val="21"/>
        </w:rPr>
        <w:t xml:space="preserve">2.2.2 </w:t>
      </w:r>
      <w:r>
        <w:rPr>
          <w:rFonts w:hint="eastAsia"/>
          <w:bCs/>
        </w:rPr>
        <w:t>安全性需求</w:t>
      </w:r>
      <w:r>
        <w:tab/>
      </w:r>
      <w:r>
        <w:fldChar w:fldCharType="begin"/>
      </w:r>
      <w:r>
        <w:instrText xml:space="preserve"> PAGEREF _Toc1135887647 \h </w:instrText>
      </w:r>
      <w:r>
        <w:fldChar w:fldCharType="separate"/>
      </w:r>
      <w:r>
        <w:t>8</w:t>
      </w:r>
      <w:r>
        <w:fldChar w:fldCharType="end"/>
      </w:r>
      <w:r>
        <w:fldChar w:fldCharType="end"/>
      </w:r>
    </w:p>
    <w:p>
      <w:pPr>
        <w:pStyle w:val="18"/>
        <w:tabs>
          <w:tab w:val="right" w:leader="dot" w:pos="8312"/>
        </w:tabs>
      </w:pPr>
      <w:r>
        <w:fldChar w:fldCharType="begin"/>
      </w:r>
      <w:r>
        <w:instrText xml:space="preserve"> HYPERLINK \l "_Toc1847546466" </w:instrText>
      </w:r>
      <w:r>
        <w:fldChar w:fldCharType="separate"/>
      </w:r>
      <w:r>
        <w:rPr>
          <w:bCs/>
          <w:szCs w:val="21"/>
        </w:rPr>
        <w:t xml:space="preserve">2.2.3 </w:t>
      </w:r>
      <w:r>
        <w:rPr>
          <w:rFonts w:hint="eastAsia"/>
          <w:bCs/>
        </w:rPr>
        <w:t>可维护性需求</w:t>
      </w:r>
      <w:r>
        <w:tab/>
      </w:r>
      <w:r>
        <w:fldChar w:fldCharType="begin"/>
      </w:r>
      <w:r>
        <w:instrText xml:space="preserve"> PAGEREF _Toc1847546466 \h </w:instrText>
      </w:r>
      <w:r>
        <w:fldChar w:fldCharType="separate"/>
      </w:r>
      <w:r>
        <w:t>8</w:t>
      </w:r>
      <w:r>
        <w:fldChar w:fldCharType="end"/>
      </w:r>
      <w:r>
        <w:fldChar w:fldCharType="end"/>
      </w:r>
    </w:p>
    <w:p>
      <w:pPr>
        <w:pStyle w:val="18"/>
        <w:tabs>
          <w:tab w:val="right" w:leader="dot" w:pos="8312"/>
        </w:tabs>
      </w:pPr>
      <w:r>
        <w:fldChar w:fldCharType="begin"/>
      </w:r>
      <w:r>
        <w:instrText xml:space="preserve"> HYPERLINK \l "_Toc88818627" </w:instrText>
      </w:r>
      <w:r>
        <w:fldChar w:fldCharType="separate"/>
      </w:r>
      <w:r>
        <w:rPr>
          <w:szCs w:val="21"/>
        </w:rPr>
        <w:t xml:space="preserve">2.2.4 </w:t>
      </w:r>
      <w:r>
        <w:rPr>
          <w:rFonts w:hint="eastAsia"/>
          <w:bCs/>
        </w:rPr>
        <w:t>可测性需求</w:t>
      </w:r>
      <w:r>
        <w:tab/>
      </w:r>
      <w:r>
        <w:fldChar w:fldCharType="begin"/>
      </w:r>
      <w:r>
        <w:instrText xml:space="preserve"> PAGEREF _Toc88818627 \h </w:instrText>
      </w:r>
      <w:r>
        <w:fldChar w:fldCharType="separate"/>
      </w:r>
      <w:r>
        <w:t>8</w:t>
      </w:r>
      <w:r>
        <w:fldChar w:fldCharType="end"/>
      </w:r>
      <w:r>
        <w:fldChar w:fldCharType="end"/>
      </w:r>
    </w:p>
    <w:p>
      <w:pPr>
        <w:pStyle w:val="28"/>
        <w:tabs>
          <w:tab w:val="right" w:leader="dot" w:pos="8312"/>
        </w:tabs>
      </w:pPr>
      <w:r>
        <w:fldChar w:fldCharType="begin"/>
      </w:r>
      <w:r>
        <w:instrText xml:space="preserve"> HYPERLINK \l "_Toc616396322" </w:instrText>
      </w:r>
      <w:r>
        <w:fldChar w:fldCharType="separate"/>
      </w:r>
      <w:r>
        <w:t xml:space="preserve">2.3 </w:t>
      </w:r>
      <w:r>
        <w:rPr>
          <w:rFonts w:hint="eastAsia"/>
        </w:rPr>
        <w:t>系统周边与交互</w:t>
      </w:r>
      <w:r>
        <w:tab/>
      </w:r>
      <w:r>
        <w:fldChar w:fldCharType="begin"/>
      </w:r>
      <w:r>
        <w:instrText xml:space="preserve"> PAGEREF _Toc616396322 \h </w:instrText>
      </w:r>
      <w:r>
        <w:fldChar w:fldCharType="separate"/>
      </w:r>
      <w:r>
        <w:t>8</w:t>
      </w:r>
      <w:r>
        <w:fldChar w:fldCharType="end"/>
      </w:r>
      <w:r>
        <w:fldChar w:fldCharType="end"/>
      </w:r>
    </w:p>
    <w:p>
      <w:pPr>
        <w:pStyle w:val="28"/>
        <w:tabs>
          <w:tab w:val="right" w:leader="dot" w:pos="8312"/>
        </w:tabs>
      </w:pPr>
      <w:r>
        <w:fldChar w:fldCharType="begin"/>
      </w:r>
      <w:r>
        <w:instrText xml:space="preserve"> HYPERLINK \l "_Toc1947539482" </w:instrText>
      </w:r>
      <w:r>
        <w:fldChar w:fldCharType="separate"/>
      </w:r>
      <w:r>
        <w:rPr>
          <w:iCs/>
        </w:rPr>
        <w:t xml:space="preserve">2.4 </w:t>
      </w:r>
      <w:r>
        <w:rPr>
          <w:rFonts w:hint="eastAsia"/>
        </w:rPr>
        <w:t>开发与运行环境限制</w:t>
      </w:r>
      <w:r>
        <w:tab/>
      </w:r>
      <w:r>
        <w:fldChar w:fldCharType="begin"/>
      </w:r>
      <w:r>
        <w:instrText xml:space="preserve"> PAGEREF _Toc1947539482 \h </w:instrText>
      </w:r>
      <w:r>
        <w:fldChar w:fldCharType="separate"/>
      </w:r>
      <w:r>
        <w:t>9</w:t>
      </w:r>
      <w:r>
        <w:fldChar w:fldCharType="end"/>
      </w:r>
      <w:r>
        <w:fldChar w:fldCharType="end"/>
      </w:r>
    </w:p>
    <w:p>
      <w:pPr>
        <w:pStyle w:val="18"/>
        <w:tabs>
          <w:tab w:val="right" w:leader="dot" w:pos="8312"/>
        </w:tabs>
      </w:pPr>
      <w:r>
        <w:fldChar w:fldCharType="begin"/>
      </w:r>
      <w:r>
        <w:instrText xml:space="preserve"> HYPERLINK \l "_Toc290715857" </w:instrText>
      </w:r>
      <w:r>
        <w:fldChar w:fldCharType="separate"/>
      </w:r>
      <w:r>
        <w:rPr>
          <w:bCs/>
          <w:szCs w:val="21"/>
        </w:rPr>
        <w:t xml:space="preserve">2.4.1 </w:t>
      </w:r>
      <w:r>
        <w:rPr>
          <w:rFonts w:hint="eastAsia"/>
          <w:bCs/>
        </w:rPr>
        <w:t>公司</w:t>
      </w:r>
      <w:r>
        <w:rPr>
          <w:bCs/>
        </w:rPr>
        <w:t>技术</w:t>
      </w:r>
      <w:r>
        <w:rPr>
          <w:rFonts w:hint="eastAsia"/>
          <w:bCs/>
        </w:rPr>
        <w:t>选型约定</w:t>
      </w:r>
      <w:r>
        <w:tab/>
      </w:r>
      <w:r>
        <w:fldChar w:fldCharType="begin"/>
      </w:r>
      <w:r>
        <w:instrText xml:space="preserve"> PAGEREF _Toc290715857 \h </w:instrText>
      </w:r>
      <w:r>
        <w:fldChar w:fldCharType="separate"/>
      </w:r>
      <w:r>
        <w:t>9</w:t>
      </w:r>
      <w:r>
        <w:fldChar w:fldCharType="end"/>
      </w:r>
      <w:r>
        <w:fldChar w:fldCharType="end"/>
      </w:r>
    </w:p>
    <w:p>
      <w:pPr>
        <w:pStyle w:val="18"/>
        <w:tabs>
          <w:tab w:val="right" w:leader="dot" w:pos="8312"/>
        </w:tabs>
      </w:pPr>
      <w:r>
        <w:fldChar w:fldCharType="begin"/>
      </w:r>
      <w:r>
        <w:instrText xml:space="preserve"> HYPERLINK \l "_Toc443378920" </w:instrText>
      </w:r>
      <w:r>
        <w:fldChar w:fldCharType="separate"/>
      </w:r>
      <w:r>
        <w:rPr>
          <w:bCs/>
          <w:szCs w:val="21"/>
        </w:rPr>
        <w:t xml:space="preserve">2.4.2 </w:t>
      </w:r>
      <w:r>
        <w:rPr>
          <w:bCs/>
        </w:rPr>
        <w:t>运行环境约定</w:t>
      </w:r>
      <w:r>
        <w:tab/>
      </w:r>
      <w:r>
        <w:fldChar w:fldCharType="begin"/>
      </w:r>
      <w:r>
        <w:instrText xml:space="preserve"> PAGEREF _Toc443378920 \h </w:instrText>
      </w:r>
      <w:r>
        <w:fldChar w:fldCharType="separate"/>
      </w:r>
      <w:r>
        <w:t>9</w:t>
      </w:r>
      <w:r>
        <w:fldChar w:fldCharType="end"/>
      </w:r>
      <w:r>
        <w:fldChar w:fldCharType="end"/>
      </w:r>
    </w:p>
    <w:p>
      <w:pPr>
        <w:pStyle w:val="18"/>
        <w:tabs>
          <w:tab w:val="right" w:leader="dot" w:pos="8312"/>
        </w:tabs>
      </w:pPr>
      <w:r>
        <w:fldChar w:fldCharType="begin"/>
      </w:r>
      <w:r>
        <w:instrText xml:space="preserve"> HYPERLINK \l "_Toc401043279" </w:instrText>
      </w:r>
      <w:r>
        <w:fldChar w:fldCharType="separate"/>
      </w:r>
      <w:r>
        <w:rPr>
          <w:bCs/>
          <w:szCs w:val="21"/>
        </w:rPr>
        <w:t xml:space="preserve">2.4.3 </w:t>
      </w:r>
      <w:r>
        <w:rPr>
          <w:bCs/>
        </w:rPr>
        <w:t>开发环境约定</w:t>
      </w:r>
      <w:r>
        <w:tab/>
      </w:r>
      <w:r>
        <w:fldChar w:fldCharType="begin"/>
      </w:r>
      <w:r>
        <w:instrText xml:space="preserve"> PAGEREF _Toc401043279 \h </w:instrText>
      </w:r>
      <w:r>
        <w:fldChar w:fldCharType="separate"/>
      </w:r>
      <w:r>
        <w:t>10</w:t>
      </w:r>
      <w:r>
        <w:fldChar w:fldCharType="end"/>
      </w:r>
      <w:r>
        <w:fldChar w:fldCharType="end"/>
      </w:r>
    </w:p>
    <w:p>
      <w:pPr>
        <w:pStyle w:val="24"/>
        <w:tabs>
          <w:tab w:val="right" w:leader="dot" w:pos="8312"/>
        </w:tabs>
      </w:pPr>
      <w:r>
        <w:fldChar w:fldCharType="begin"/>
      </w:r>
      <w:r>
        <w:instrText xml:space="preserve"> HYPERLINK \l "_Toc1238955076" </w:instrText>
      </w:r>
      <w:r>
        <w:fldChar w:fldCharType="separate"/>
      </w:r>
      <w:r>
        <w:rPr>
          <w:szCs w:val="28"/>
        </w:rPr>
        <w:t xml:space="preserve">3. </w:t>
      </w:r>
      <w:r>
        <w:rPr>
          <w:rFonts w:hint="eastAsia"/>
        </w:rPr>
        <w:t>架构设计</w:t>
      </w:r>
      <w:r>
        <w:tab/>
      </w:r>
      <w:r>
        <w:fldChar w:fldCharType="begin"/>
      </w:r>
      <w:r>
        <w:instrText xml:space="preserve"> PAGEREF _Toc1238955076 \h </w:instrText>
      </w:r>
      <w:r>
        <w:fldChar w:fldCharType="separate"/>
      </w:r>
      <w:r>
        <w:t>11</w:t>
      </w:r>
      <w:r>
        <w:fldChar w:fldCharType="end"/>
      </w:r>
      <w:r>
        <w:fldChar w:fldCharType="end"/>
      </w:r>
    </w:p>
    <w:p>
      <w:pPr>
        <w:pStyle w:val="28"/>
        <w:tabs>
          <w:tab w:val="right" w:leader="dot" w:pos="8312"/>
        </w:tabs>
      </w:pPr>
      <w:r>
        <w:fldChar w:fldCharType="begin"/>
      </w:r>
      <w:r>
        <w:instrText xml:space="preserve"> HYPERLINK \l "_Toc2059787714" </w:instrText>
      </w:r>
      <w:r>
        <w:fldChar w:fldCharType="separate"/>
      </w:r>
      <w:r>
        <w:t>3.1 逻辑视图</w:t>
      </w:r>
      <w:r>
        <w:tab/>
      </w:r>
      <w:r>
        <w:fldChar w:fldCharType="begin"/>
      </w:r>
      <w:r>
        <w:instrText xml:space="preserve"> PAGEREF _Toc2059787714 \h </w:instrText>
      </w:r>
      <w:r>
        <w:fldChar w:fldCharType="separate"/>
      </w:r>
      <w:r>
        <w:t>11</w:t>
      </w:r>
      <w:r>
        <w:fldChar w:fldCharType="end"/>
      </w:r>
      <w:r>
        <w:fldChar w:fldCharType="end"/>
      </w:r>
    </w:p>
    <w:p>
      <w:pPr>
        <w:pStyle w:val="28"/>
        <w:tabs>
          <w:tab w:val="right" w:leader="dot" w:pos="8312"/>
        </w:tabs>
      </w:pPr>
      <w:r>
        <w:fldChar w:fldCharType="begin"/>
      </w:r>
      <w:r>
        <w:instrText xml:space="preserve"> HYPERLINK \l "_Toc725600419" </w:instrText>
      </w:r>
      <w:r>
        <w:fldChar w:fldCharType="separate"/>
      </w:r>
      <w:r>
        <w:rPr>
          <w:iCs/>
        </w:rPr>
        <w:t xml:space="preserve">3.2 </w:t>
      </w:r>
      <w:r>
        <w:t>开发视图</w:t>
      </w:r>
      <w:r>
        <w:tab/>
      </w:r>
      <w:r>
        <w:fldChar w:fldCharType="begin"/>
      </w:r>
      <w:r>
        <w:instrText xml:space="preserve"> PAGEREF _Toc725600419 \h </w:instrText>
      </w:r>
      <w:r>
        <w:fldChar w:fldCharType="separate"/>
      </w:r>
      <w:r>
        <w:t>11</w:t>
      </w:r>
      <w:r>
        <w:fldChar w:fldCharType="end"/>
      </w:r>
      <w:r>
        <w:fldChar w:fldCharType="end"/>
      </w:r>
    </w:p>
    <w:p>
      <w:pPr>
        <w:pStyle w:val="18"/>
        <w:tabs>
          <w:tab w:val="right" w:leader="dot" w:pos="8312"/>
        </w:tabs>
      </w:pPr>
      <w:r>
        <w:fldChar w:fldCharType="begin"/>
      </w:r>
      <w:r>
        <w:instrText xml:space="preserve"> HYPERLINK \l "_Toc313224467" </w:instrText>
      </w:r>
      <w:r>
        <w:fldChar w:fldCharType="separate"/>
      </w:r>
      <w:r>
        <w:rPr>
          <w:bCs/>
          <w:szCs w:val="21"/>
        </w:rPr>
        <w:t xml:space="preserve">3.2.1 </w:t>
      </w:r>
      <w:r>
        <w:rPr>
          <w:rFonts w:hint="eastAsia"/>
          <w:bCs/>
        </w:rPr>
        <w:t>功能需求矩阵</w:t>
      </w:r>
      <w:r>
        <w:tab/>
      </w:r>
      <w:r>
        <w:fldChar w:fldCharType="begin"/>
      </w:r>
      <w:r>
        <w:instrText xml:space="preserve"> PAGEREF _Toc313224467 \h </w:instrText>
      </w:r>
      <w:r>
        <w:fldChar w:fldCharType="separate"/>
      </w:r>
      <w:r>
        <w:t>12</w:t>
      </w:r>
      <w:r>
        <w:fldChar w:fldCharType="end"/>
      </w:r>
      <w:r>
        <w:fldChar w:fldCharType="end"/>
      </w:r>
    </w:p>
    <w:p>
      <w:pPr>
        <w:pStyle w:val="18"/>
        <w:tabs>
          <w:tab w:val="right" w:leader="dot" w:pos="8312"/>
        </w:tabs>
      </w:pPr>
      <w:r>
        <w:fldChar w:fldCharType="begin"/>
      </w:r>
      <w:r>
        <w:instrText xml:space="preserve"> HYPERLINK \l "_Toc1443341727" </w:instrText>
      </w:r>
      <w:r>
        <w:fldChar w:fldCharType="separate"/>
      </w:r>
      <w:r>
        <w:rPr>
          <w:bCs/>
          <w:szCs w:val="21"/>
        </w:rPr>
        <w:t xml:space="preserve">3.2.2 </w:t>
      </w:r>
      <w:r>
        <w:rPr>
          <w:rFonts w:hint="eastAsia"/>
          <w:bCs/>
        </w:rPr>
        <w:t>各组件说明</w:t>
      </w:r>
      <w:r>
        <w:tab/>
      </w:r>
      <w:r>
        <w:fldChar w:fldCharType="begin"/>
      </w:r>
      <w:r>
        <w:instrText xml:space="preserve"> PAGEREF _Toc1443341727 \h </w:instrText>
      </w:r>
      <w:r>
        <w:fldChar w:fldCharType="separate"/>
      </w:r>
      <w:r>
        <w:t>13</w:t>
      </w:r>
      <w:r>
        <w:fldChar w:fldCharType="end"/>
      </w:r>
      <w:r>
        <w:fldChar w:fldCharType="end"/>
      </w:r>
    </w:p>
    <w:p>
      <w:pPr>
        <w:pStyle w:val="18"/>
        <w:tabs>
          <w:tab w:val="right" w:leader="dot" w:pos="8312"/>
        </w:tabs>
      </w:pPr>
      <w:r>
        <w:fldChar w:fldCharType="begin"/>
      </w:r>
      <w:r>
        <w:instrText xml:space="preserve"> HYPERLINK \l "_Toc266648867" </w:instrText>
      </w:r>
      <w:r>
        <w:fldChar w:fldCharType="separate"/>
      </w:r>
      <w:r>
        <w:rPr>
          <w:szCs w:val="21"/>
        </w:rPr>
        <w:t xml:space="preserve">3.2.3 </w:t>
      </w:r>
      <w:r>
        <w:rPr>
          <w:rFonts w:hint="eastAsia"/>
          <w:bCs/>
        </w:rPr>
        <w:t>技术选型</w:t>
      </w:r>
      <w:r>
        <w:tab/>
      </w:r>
      <w:r>
        <w:fldChar w:fldCharType="begin"/>
      </w:r>
      <w:r>
        <w:instrText xml:space="preserve"> PAGEREF _Toc266648867 \h </w:instrText>
      </w:r>
      <w:r>
        <w:fldChar w:fldCharType="separate"/>
      </w:r>
      <w:r>
        <w:t>13</w:t>
      </w:r>
      <w:r>
        <w:fldChar w:fldCharType="end"/>
      </w:r>
      <w:r>
        <w:fldChar w:fldCharType="end"/>
      </w:r>
    </w:p>
    <w:p>
      <w:pPr>
        <w:pStyle w:val="18"/>
        <w:tabs>
          <w:tab w:val="right" w:leader="dot" w:pos="8312"/>
        </w:tabs>
      </w:pPr>
      <w:r>
        <w:fldChar w:fldCharType="begin"/>
      </w:r>
      <w:r>
        <w:instrText xml:space="preserve"> HYPERLINK \l "_Toc1407429908" </w:instrText>
      </w:r>
      <w:r>
        <w:fldChar w:fldCharType="separate"/>
      </w:r>
      <w:r>
        <w:rPr>
          <w:bCs/>
          <w:szCs w:val="21"/>
        </w:rPr>
        <w:t xml:space="preserve">3.2.4 </w:t>
      </w:r>
      <w:r>
        <w:rPr>
          <w:rFonts w:hint="eastAsia"/>
          <w:bCs/>
        </w:rPr>
        <w:t>各组件对应的代码工程与开发技术</w:t>
      </w:r>
      <w:r>
        <w:tab/>
      </w:r>
      <w:r>
        <w:fldChar w:fldCharType="begin"/>
      </w:r>
      <w:r>
        <w:instrText xml:space="preserve"> PAGEREF _Toc1407429908 \h </w:instrText>
      </w:r>
      <w:r>
        <w:fldChar w:fldCharType="separate"/>
      </w:r>
      <w:r>
        <w:t>14</w:t>
      </w:r>
      <w:r>
        <w:fldChar w:fldCharType="end"/>
      </w:r>
      <w:r>
        <w:fldChar w:fldCharType="end"/>
      </w:r>
    </w:p>
    <w:p>
      <w:pPr>
        <w:pStyle w:val="28"/>
        <w:tabs>
          <w:tab w:val="right" w:leader="dot" w:pos="8312"/>
        </w:tabs>
      </w:pPr>
      <w:r>
        <w:fldChar w:fldCharType="begin"/>
      </w:r>
      <w:r>
        <w:instrText xml:space="preserve"> HYPERLINK \l "_Toc252221056" </w:instrText>
      </w:r>
      <w:r>
        <w:fldChar w:fldCharType="separate"/>
      </w:r>
      <w:r>
        <w:t xml:space="preserve">3.3 </w:t>
      </w:r>
      <w:r>
        <w:rPr>
          <w:rFonts w:hint="eastAsia"/>
        </w:rPr>
        <w:t>部署视图</w:t>
      </w:r>
      <w:r>
        <w:tab/>
      </w:r>
      <w:r>
        <w:fldChar w:fldCharType="begin"/>
      </w:r>
      <w:r>
        <w:instrText xml:space="preserve"> PAGEREF _Toc252221056 \h </w:instrText>
      </w:r>
      <w:r>
        <w:fldChar w:fldCharType="separate"/>
      </w:r>
      <w:r>
        <w:t>25</w:t>
      </w:r>
      <w:r>
        <w:fldChar w:fldCharType="end"/>
      </w:r>
      <w:r>
        <w:fldChar w:fldCharType="end"/>
      </w:r>
    </w:p>
    <w:p>
      <w:pPr>
        <w:pStyle w:val="18"/>
        <w:tabs>
          <w:tab w:val="right" w:leader="dot" w:pos="8312"/>
        </w:tabs>
      </w:pPr>
      <w:r>
        <w:fldChar w:fldCharType="begin"/>
      </w:r>
      <w:r>
        <w:instrText xml:space="preserve"> HYPERLINK \l "_Toc580752712" </w:instrText>
      </w:r>
      <w:r>
        <w:fldChar w:fldCharType="separate"/>
      </w:r>
      <w:r>
        <w:rPr>
          <w:bCs/>
          <w:szCs w:val="21"/>
        </w:rPr>
        <w:t xml:space="preserve">3.3.1 </w:t>
      </w:r>
      <w:r>
        <w:rPr>
          <w:rFonts w:hint="eastAsia"/>
          <w:bCs/>
        </w:rPr>
        <w:t>物理部署</w:t>
      </w:r>
      <w:r>
        <w:tab/>
      </w:r>
      <w:r>
        <w:fldChar w:fldCharType="begin"/>
      </w:r>
      <w:r>
        <w:instrText xml:space="preserve"> PAGEREF _Toc580752712 \h </w:instrText>
      </w:r>
      <w:r>
        <w:fldChar w:fldCharType="separate"/>
      </w:r>
      <w:r>
        <w:t>25</w:t>
      </w:r>
      <w:r>
        <w:fldChar w:fldCharType="end"/>
      </w:r>
      <w:r>
        <w:fldChar w:fldCharType="end"/>
      </w:r>
    </w:p>
    <w:p>
      <w:pPr>
        <w:pStyle w:val="28"/>
        <w:tabs>
          <w:tab w:val="right" w:leader="dot" w:pos="8312"/>
        </w:tabs>
      </w:pPr>
      <w:r>
        <w:fldChar w:fldCharType="begin"/>
      </w:r>
      <w:r>
        <w:instrText xml:space="preserve"> HYPERLINK \l "_Toc992977973" </w:instrText>
      </w:r>
      <w:r>
        <w:fldChar w:fldCharType="separate"/>
      </w:r>
      <w:r>
        <w:t xml:space="preserve">3.4 </w:t>
      </w:r>
      <w:r>
        <w:rPr>
          <w:rFonts w:hint="eastAsia"/>
        </w:rPr>
        <w:t>运行视图</w:t>
      </w:r>
      <w:r>
        <w:tab/>
      </w:r>
      <w:r>
        <w:fldChar w:fldCharType="begin"/>
      </w:r>
      <w:r>
        <w:instrText xml:space="preserve"> PAGEREF _Toc992977973 \h </w:instrText>
      </w:r>
      <w:r>
        <w:fldChar w:fldCharType="separate"/>
      </w:r>
      <w:r>
        <w:t>26</w:t>
      </w:r>
      <w:r>
        <w:fldChar w:fldCharType="end"/>
      </w:r>
      <w:r>
        <w:fldChar w:fldCharType="end"/>
      </w:r>
    </w:p>
    <w:p>
      <w:pPr>
        <w:pStyle w:val="24"/>
        <w:tabs>
          <w:tab w:val="right" w:leader="dot" w:pos="8312"/>
        </w:tabs>
      </w:pPr>
      <w:r>
        <w:fldChar w:fldCharType="begin"/>
      </w:r>
      <w:r>
        <w:instrText xml:space="preserve"> HYPERLINK \l "_Toc1097534417" </w:instrText>
      </w:r>
      <w:r>
        <w:fldChar w:fldCharType="separate"/>
      </w:r>
      <w:r>
        <w:rPr>
          <w:szCs w:val="28"/>
        </w:rPr>
        <w:t xml:space="preserve">4. </w:t>
      </w:r>
      <w:r>
        <w:rPr>
          <w:rFonts w:hint="eastAsia"/>
        </w:rPr>
        <w:t>接口设计</w:t>
      </w:r>
      <w:r>
        <w:tab/>
      </w:r>
      <w:r>
        <w:fldChar w:fldCharType="begin"/>
      </w:r>
      <w:r>
        <w:instrText xml:space="preserve"> PAGEREF _Toc1097534417 \h </w:instrText>
      </w:r>
      <w:r>
        <w:fldChar w:fldCharType="separate"/>
      </w:r>
      <w:r>
        <w:t>27</w:t>
      </w:r>
      <w:r>
        <w:fldChar w:fldCharType="end"/>
      </w:r>
      <w:r>
        <w:fldChar w:fldCharType="end"/>
      </w:r>
    </w:p>
    <w:p>
      <w:pPr>
        <w:pStyle w:val="28"/>
        <w:tabs>
          <w:tab w:val="right" w:leader="dot" w:pos="8312"/>
        </w:tabs>
      </w:pPr>
      <w:r>
        <w:fldChar w:fldCharType="begin"/>
      </w:r>
      <w:r>
        <w:instrText xml:space="preserve"> HYPERLINK \l "_Toc878511180" </w:instrText>
      </w:r>
      <w:r>
        <w:fldChar w:fldCharType="separate"/>
      </w:r>
      <w:r>
        <w:t>4.1 接口类型</w:t>
      </w:r>
      <w:r>
        <w:tab/>
      </w:r>
      <w:r>
        <w:fldChar w:fldCharType="begin"/>
      </w:r>
      <w:r>
        <w:instrText xml:space="preserve"> PAGEREF _Toc878511180 \h </w:instrText>
      </w:r>
      <w:r>
        <w:fldChar w:fldCharType="separate"/>
      </w:r>
      <w:r>
        <w:t>27</w:t>
      </w:r>
      <w:r>
        <w:fldChar w:fldCharType="end"/>
      </w:r>
      <w:r>
        <w:fldChar w:fldCharType="end"/>
      </w:r>
    </w:p>
    <w:p>
      <w:pPr>
        <w:pStyle w:val="28"/>
        <w:tabs>
          <w:tab w:val="right" w:leader="dot" w:pos="8312"/>
        </w:tabs>
      </w:pPr>
      <w:r>
        <w:fldChar w:fldCharType="begin"/>
      </w:r>
      <w:r>
        <w:instrText xml:space="preserve"> HYPERLINK \l "_Toc364641807" </w:instrText>
      </w:r>
      <w:r>
        <w:fldChar w:fldCharType="separate"/>
      </w:r>
      <w:r>
        <w:t>4.2 接口概览</w:t>
      </w:r>
      <w:r>
        <w:tab/>
      </w:r>
      <w:r>
        <w:fldChar w:fldCharType="begin"/>
      </w:r>
      <w:r>
        <w:instrText xml:space="preserve"> PAGEREF _Toc364641807 \h </w:instrText>
      </w:r>
      <w:r>
        <w:fldChar w:fldCharType="separate"/>
      </w:r>
      <w:r>
        <w:t>27</w:t>
      </w:r>
      <w:r>
        <w:fldChar w:fldCharType="end"/>
      </w:r>
      <w:r>
        <w:fldChar w:fldCharType="end"/>
      </w:r>
    </w:p>
    <w:p>
      <w:pPr>
        <w:pStyle w:val="24"/>
        <w:tabs>
          <w:tab w:val="right" w:leader="dot" w:pos="8312"/>
        </w:tabs>
      </w:pPr>
      <w:r>
        <w:fldChar w:fldCharType="begin"/>
      </w:r>
      <w:r>
        <w:instrText xml:space="preserve"> HYPERLINK \l "_Toc1155189004" </w:instrText>
      </w:r>
      <w:r>
        <w:fldChar w:fldCharType="separate"/>
      </w:r>
      <w:r>
        <w:rPr>
          <w:szCs w:val="28"/>
        </w:rPr>
        <w:t xml:space="preserve">5. </w:t>
      </w:r>
      <w:r>
        <w:rPr>
          <w:rFonts w:hint="eastAsia"/>
        </w:rPr>
        <w:t>关键功能设计</w:t>
      </w:r>
      <w:r>
        <w:tab/>
      </w:r>
      <w:r>
        <w:fldChar w:fldCharType="begin"/>
      </w:r>
      <w:r>
        <w:instrText xml:space="preserve"> PAGEREF _Toc1155189004 \h </w:instrText>
      </w:r>
      <w:r>
        <w:fldChar w:fldCharType="separate"/>
      </w:r>
      <w:r>
        <w:t>28</w:t>
      </w:r>
      <w:r>
        <w:fldChar w:fldCharType="end"/>
      </w:r>
      <w:r>
        <w:fldChar w:fldCharType="end"/>
      </w:r>
    </w:p>
    <w:p>
      <w:pPr>
        <w:pStyle w:val="28"/>
        <w:tabs>
          <w:tab w:val="right" w:leader="dot" w:pos="8312"/>
        </w:tabs>
      </w:pPr>
      <w:r>
        <w:fldChar w:fldCharType="begin"/>
      </w:r>
      <w:r>
        <w:instrText xml:space="preserve"> HYPERLINK \l "_Toc1173047068" </w:instrText>
      </w:r>
      <w:r>
        <w:fldChar w:fldCharType="separate"/>
      </w:r>
      <w:r>
        <w:t xml:space="preserve">5.1 </w:t>
      </w:r>
      <w:r>
        <w:rPr>
          <w:rFonts w:hint="eastAsia"/>
        </w:rPr>
        <w:t>组件功能</w:t>
      </w:r>
      <w:r>
        <w:tab/>
      </w:r>
      <w:r>
        <w:fldChar w:fldCharType="begin"/>
      </w:r>
      <w:r>
        <w:instrText xml:space="preserve"> PAGEREF _Toc1173047068 \h </w:instrText>
      </w:r>
      <w:r>
        <w:fldChar w:fldCharType="separate"/>
      </w:r>
      <w:r>
        <w:t>29</w:t>
      </w:r>
      <w:r>
        <w:fldChar w:fldCharType="end"/>
      </w:r>
      <w:r>
        <w:fldChar w:fldCharType="end"/>
      </w:r>
    </w:p>
    <w:p>
      <w:pPr>
        <w:pStyle w:val="28"/>
        <w:tabs>
          <w:tab w:val="right" w:leader="dot" w:pos="8312"/>
        </w:tabs>
      </w:pPr>
      <w:r>
        <w:fldChar w:fldCharType="begin"/>
      </w:r>
      <w:r>
        <w:instrText xml:space="preserve"> HYPERLINK \l "_Toc360506310" </w:instrText>
      </w:r>
      <w:r>
        <w:fldChar w:fldCharType="separate"/>
      </w:r>
      <w:r>
        <w:t xml:space="preserve">5.2 </w:t>
      </w:r>
      <w:r>
        <w:rPr>
          <w:rFonts w:hint="eastAsia"/>
        </w:rPr>
        <w:t>主题定制</w:t>
      </w:r>
      <w:r>
        <w:tab/>
      </w:r>
      <w:r>
        <w:fldChar w:fldCharType="begin"/>
      </w:r>
      <w:r>
        <w:instrText xml:space="preserve"> PAGEREF _Toc360506310 \h </w:instrText>
      </w:r>
      <w:r>
        <w:fldChar w:fldCharType="separate"/>
      </w:r>
      <w:r>
        <w:t>33</w:t>
      </w:r>
      <w:r>
        <w:fldChar w:fldCharType="end"/>
      </w:r>
      <w:r>
        <w:fldChar w:fldCharType="end"/>
      </w:r>
    </w:p>
    <w:p>
      <w:pPr>
        <w:pStyle w:val="18"/>
        <w:tabs>
          <w:tab w:val="right" w:leader="dot" w:pos="8312"/>
        </w:tabs>
      </w:pPr>
      <w:r>
        <w:fldChar w:fldCharType="begin"/>
      </w:r>
      <w:r>
        <w:instrText xml:space="preserve"> HYPERLINK \l "_Toc1160026800" </w:instrText>
      </w:r>
      <w:r>
        <w:fldChar w:fldCharType="separate"/>
      </w:r>
      <w:r>
        <w:rPr>
          <w:bCs/>
          <w:szCs w:val="21"/>
        </w:rPr>
        <w:t xml:space="preserve">5.2.1 </w:t>
      </w:r>
      <w:r>
        <w:rPr>
          <w:rFonts w:hint="eastAsia"/>
          <w:bCs/>
        </w:rPr>
        <w:t>功能性</w:t>
      </w:r>
      <w:r>
        <w:rPr>
          <w:bCs/>
        </w:rPr>
        <w:t>设计</w:t>
      </w:r>
      <w:r>
        <w:tab/>
      </w:r>
      <w:r>
        <w:fldChar w:fldCharType="begin"/>
      </w:r>
      <w:r>
        <w:instrText xml:space="preserve"> PAGEREF _Toc1160026800 \h </w:instrText>
      </w:r>
      <w:r>
        <w:fldChar w:fldCharType="separate"/>
      </w:r>
      <w:r>
        <w:t>33</w:t>
      </w:r>
      <w:r>
        <w:fldChar w:fldCharType="end"/>
      </w:r>
      <w:r>
        <w:fldChar w:fldCharType="end"/>
      </w:r>
    </w:p>
    <w:p>
      <w:pPr>
        <w:pStyle w:val="18"/>
        <w:tabs>
          <w:tab w:val="right" w:leader="dot" w:pos="8312"/>
        </w:tabs>
      </w:pPr>
      <w:r>
        <w:fldChar w:fldCharType="begin"/>
      </w:r>
      <w:r>
        <w:instrText xml:space="preserve"> HYPERLINK \l "_Toc2137617461" </w:instrText>
      </w:r>
      <w:r>
        <w:fldChar w:fldCharType="separate"/>
      </w:r>
      <w:r>
        <w:rPr>
          <w:bCs/>
          <w:szCs w:val="21"/>
        </w:rPr>
        <w:t xml:space="preserve">5.2.2 </w:t>
      </w:r>
      <w:r>
        <w:rPr>
          <w:rFonts w:hint="eastAsia"/>
          <w:bCs/>
        </w:rPr>
        <w:t>非功能性</w:t>
      </w:r>
      <w:r>
        <w:rPr>
          <w:bCs/>
        </w:rPr>
        <w:t>设计</w:t>
      </w:r>
      <w:r>
        <w:tab/>
      </w:r>
      <w:r>
        <w:fldChar w:fldCharType="begin"/>
      </w:r>
      <w:r>
        <w:instrText xml:space="preserve"> PAGEREF _Toc2137617461 \h </w:instrText>
      </w:r>
      <w:r>
        <w:fldChar w:fldCharType="separate"/>
      </w:r>
      <w:r>
        <w:t>34</w:t>
      </w:r>
      <w:r>
        <w:fldChar w:fldCharType="end"/>
      </w:r>
      <w:r>
        <w:fldChar w:fldCharType="end"/>
      </w:r>
    </w:p>
    <w:p>
      <w:pPr>
        <w:pStyle w:val="28"/>
        <w:tabs>
          <w:tab w:val="right" w:leader="dot" w:pos="8312"/>
        </w:tabs>
      </w:pPr>
      <w:r>
        <w:fldChar w:fldCharType="begin"/>
      </w:r>
      <w:r>
        <w:instrText xml:space="preserve"> HYPERLINK \l "_Toc964641612" </w:instrText>
      </w:r>
      <w:r>
        <w:fldChar w:fldCharType="separate"/>
      </w:r>
      <w:r>
        <w:t xml:space="preserve">5.3 </w:t>
      </w:r>
      <w:r>
        <w:rPr>
          <w:rFonts w:hint="eastAsia"/>
        </w:rPr>
        <w:t>全局定制</w:t>
      </w:r>
      <w:r>
        <w:tab/>
      </w:r>
      <w:r>
        <w:fldChar w:fldCharType="begin"/>
      </w:r>
      <w:r>
        <w:instrText xml:space="preserve"> PAGEREF _Toc964641612 \h </w:instrText>
      </w:r>
      <w:r>
        <w:fldChar w:fldCharType="separate"/>
      </w:r>
      <w:r>
        <w:t>34</w:t>
      </w:r>
      <w:r>
        <w:fldChar w:fldCharType="end"/>
      </w:r>
      <w:r>
        <w:fldChar w:fldCharType="end"/>
      </w:r>
    </w:p>
    <w:p>
      <w:pPr>
        <w:pStyle w:val="18"/>
        <w:tabs>
          <w:tab w:val="right" w:leader="dot" w:pos="8312"/>
        </w:tabs>
      </w:pPr>
      <w:r>
        <w:fldChar w:fldCharType="begin"/>
      </w:r>
      <w:r>
        <w:instrText xml:space="preserve"> HYPERLINK \l "_Toc292277593" </w:instrText>
      </w:r>
      <w:r>
        <w:fldChar w:fldCharType="separate"/>
      </w:r>
      <w:r>
        <w:rPr>
          <w:bCs/>
          <w:szCs w:val="21"/>
        </w:rPr>
        <w:t xml:space="preserve">5.3.1 </w:t>
      </w:r>
      <w:r>
        <w:rPr>
          <w:rFonts w:hint="eastAsia"/>
          <w:bCs/>
        </w:rPr>
        <w:t>功能性</w:t>
      </w:r>
      <w:r>
        <w:rPr>
          <w:bCs/>
        </w:rPr>
        <w:t>设计</w:t>
      </w:r>
      <w:r>
        <w:tab/>
      </w:r>
      <w:r>
        <w:fldChar w:fldCharType="begin"/>
      </w:r>
      <w:r>
        <w:instrText xml:space="preserve"> PAGEREF _Toc292277593 \h </w:instrText>
      </w:r>
      <w:r>
        <w:fldChar w:fldCharType="separate"/>
      </w:r>
      <w:r>
        <w:t>34</w:t>
      </w:r>
      <w:r>
        <w:fldChar w:fldCharType="end"/>
      </w:r>
      <w:r>
        <w:fldChar w:fldCharType="end"/>
      </w:r>
    </w:p>
    <w:p>
      <w:pPr>
        <w:pStyle w:val="18"/>
        <w:tabs>
          <w:tab w:val="right" w:leader="dot" w:pos="8312"/>
        </w:tabs>
      </w:pPr>
      <w:r>
        <w:fldChar w:fldCharType="begin"/>
      </w:r>
      <w:r>
        <w:instrText xml:space="preserve"> HYPERLINK \l "_Toc924735023" </w:instrText>
      </w:r>
      <w:r>
        <w:fldChar w:fldCharType="separate"/>
      </w:r>
      <w:r>
        <w:rPr>
          <w:bCs/>
          <w:szCs w:val="21"/>
        </w:rPr>
        <w:t xml:space="preserve">5.3.2 </w:t>
      </w:r>
      <w:r>
        <w:rPr>
          <w:rFonts w:hint="eastAsia"/>
          <w:bCs/>
        </w:rPr>
        <w:t>非功能性</w:t>
      </w:r>
      <w:r>
        <w:rPr>
          <w:bCs/>
        </w:rPr>
        <w:t>设计</w:t>
      </w:r>
      <w:r>
        <w:tab/>
      </w:r>
      <w:r>
        <w:fldChar w:fldCharType="begin"/>
      </w:r>
      <w:r>
        <w:instrText xml:space="preserve"> PAGEREF _Toc924735023 \h </w:instrText>
      </w:r>
      <w:r>
        <w:fldChar w:fldCharType="separate"/>
      </w:r>
      <w:r>
        <w:t>35</w:t>
      </w:r>
      <w:r>
        <w:fldChar w:fldCharType="end"/>
      </w:r>
      <w:r>
        <w:fldChar w:fldCharType="end"/>
      </w:r>
    </w:p>
    <w:p>
      <w:pPr>
        <w:pStyle w:val="28"/>
        <w:tabs>
          <w:tab w:val="right" w:leader="dot" w:pos="8312"/>
        </w:tabs>
      </w:pPr>
      <w:r>
        <w:fldChar w:fldCharType="begin"/>
      </w:r>
      <w:r>
        <w:instrText xml:space="preserve"> HYPERLINK \l "_Toc1161729684" </w:instrText>
      </w:r>
      <w:r>
        <w:fldChar w:fldCharType="separate"/>
      </w:r>
      <w:r>
        <w:t xml:space="preserve">5.4 </w:t>
      </w:r>
      <w:r>
        <w:rPr>
          <w:rFonts w:hint="eastAsia"/>
        </w:rPr>
        <w:t>按需加载</w:t>
      </w:r>
      <w:r>
        <w:tab/>
      </w:r>
      <w:r>
        <w:fldChar w:fldCharType="begin"/>
      </w:r>
      <w:r>
        <w:instrText xml:space="preserve"> PAGEREF _Toc1161729684 \h </w:instrText>
      </w:r>
      <w:r>
        <w:fldChar w:fldCharType="separate"/>
      </w:r>
      <w:r>
        <w:t>35</w:t>
      </w:r>
      <w:r>
        <w:fldChar w:fldCharType="end"/>
      </w:r>
      <w:r>
        <w:fldChar w:fldCharType="end"/>
      </w:r>
    </w:p>
    <w:p>
      <w:pPr>
        <w:pStyle w:val="18"/>
        <w:tabs>
          <w:tab w:val="right" w:leader="dot" w:pos="8312"/>
        </w:tabs>
      </w:pPr>
      <w:r>
        <w:fldChar w:fldCharType="begin"/>
      </w:r>
      <w:r>
        <w:instrText xml:space="preserve"> HYPERLINK \l "_Toc1037909584" </w:instrText>
      </w:r>
      <w:r>
        <w:fldChar w:fldCharType="separate"/>
      </w:r>
      <w:r>
        <w:rPr>
          <w:bCs/>
          <w:szCs w:val="21"/>
        </w:rPr>
        <w:t xml:space="preserve">5.4.1 </w:t>
      </w:r>
      <w:r>
        <w:rPr>
          <w:rFonts w:hint="eastAsia"/>
          <w:bCs/>
        </w:rPr>
        <w:t>功能性</w:t>
      </w:r>
      <w:r>
        <w:rPr>
          <w:bCs/>
        </w:rPr>
        <w:t>设计</w:t>
      </w:r>
      <w:r>
        <w:tab/>
      </w:r>
      <w:r>
        <w:fldChar w:fldCharType="begin"/>
      </w:r>
      <w:r>
        <w:instrText xml:space="preserve"> PAGEREF _Toc1037909584 \h </w:instrText>
      </w:r>
      <w:r>
        <w:fldChar w:fldCharType="separate"/>
      </w:r>
      <w:r>
        <w:t>35</w:t>
      </w:r>
      <w:r>
        <w:fldChar w:fldCharType="end"/>
      </w:r>
      <w:r>
        <w:fldChar w:fldCharType="end"/>
      </w:r>
    </w:p>
    <w:p>
      <w:pPr>
        <w:pStyle w:val="18"/>
        <w:tabs>
          <w:tab w:val="right" w:leader="dot" w:pos="8312"/>
        </w:tabs>
      </w:pPr>
      <w:r>
        <w:fldChar w:fldCharType="begin"/>
      </w:r>
      <w:r>
        <w:instrText xml:space="preserve"> HYPERLINK \l "_Toc2060622670" </w:instrText>
      </w:r>
      <w:r>
        <w:fldChar w:fldCharType="separate"/>
      </w:r>
      <w:r>
        <w:rPr>
          <w:bCs/>
          <w:szCs w:val="21"/>
        </w:rPr>
        <w:t xml:space="preserve">5.4.2 </w:t>
      </w:r>
      <w:r>
        <w:rPr>
          <w:rFonts w:hint="eastAsia"/>
          <w:bCs/>
        </w:rPr>
        <w:t>非功能性</w:t>
      </w:r>
      <w:r>
        <w:rPr>
          <w:bCs/>
        </w:rPr>
        <w:t>设计</w:t>
      </w:r>
      <w:r>
        <w:tab/>
      </w:r>
      <w:r>
        <w:fldChar w:fldCharType="begin"/>
      </w:r>
      <w:r>
        <w:instrText xml:space="preserve"> PAGEREF _Toc2060622670 \h </w:instrText>
      </w:r>
      <w:r>
        <w:fldChar w:fldCharType="separate"/>
      </w:r>
      <w:r>
        <w:t>36</w:t>
      </w:r>
      <w:r>
        <w:fldChar w:fldCharType="end"/>
      </w:r>
      <w:r>
        <w:fldChar w:fldCharType="end"/>
      </w:r>
    </w:p>
    <w:p>
      <w:pPr>
        <w:pStyle w:val="28"/>
        <w:tabs>
          <w:tab w:val="right" w:leader="dot" w:pos="8312"/>
        </w:tabs>
      </w:pPr>
      <w:r>
        <w:fldChar w:fldCharType="begin"/>
      </w:r>
      <w:r>
        <w:instrText xml:space="preserve"> HYPERLINK \l "_Toc861792502" </w:instrText>
      </w:r>
      <w:r>
        <w:fldChar w:fldCharType="separate"/>
      </w:r>
      <w:r>
        <w:t xml:space="preserve">5.5 </w:t>
      </w:r>
      <w:r>
        <w:rPr>
          <w:rFonts w:hint="eastAsia"/>
        </w:rPr>
        <w:t>字号&amp;皮肤切换</w:t>
      </w:r>
      <w:r>
        <w:tab/>
      </w:r>
      <w:r>
        <w:fldChar w:fldCharType="begin"/>
      </w:r>
      <w:r>
        <w:instrText xml:space="preserve"> PAGEREF _Toc861792502 \h </w:instrText>
      </w:r>
      <w:r>
        <w:fldChar w:fldCharType="separate"/>
      </w:r>
      <w:r>
        <w:t>36</w:t>
      </w:r>
      <w:r>
        <w:fldChar w:fldCharType="end"/>
      </w:r>
      <w:r>
        <w:fldChar w:fldCharType="end"/>
      </w:r>
    </w:p>
    <w:p>
      <w:pPr>
        <w:pStyle w:val="18"/>
        <w:tabs>
          <w:tab w:val="right" w:leader="dot" w:pos="8312"/>
        </w:tabs>
      </w:pPr>
      <w:r>
        <w:fldChar w:fldCharType="begin"/>
      </w:r>
      <w:r>
        <w:instrText xml:space="preserve"> HYPERLINK \l "_Toc1126728211" </w:instrText>
      </w:r>
      <w:r>
        <w:fldChar w:fldCharType="separate"/>
      </w:r>
      <w:r>
        <w:rPr>
          <w:bCs/>
          <w:szCs w:val="21"/>
        </w:rPr>
        <w:t xml:space="preserve">5.5.1 </w:t>
      </w:r>
      <w:r>
        <w:rPr>
          <w:rFonts w:hint="eastAsia"/>
          <w:bCs/>
        </w:rPr>
        <w:t>功能性</w:t>
      </w:r>
      <w:r>
        <w:rPr>
          <w:bCs/>
        </w:rPr>
        <w:t>设计</w:t>
      </w:r>
      <w:r>
        <w:tab/>
      </w:r>
      <w:r>
        <w:fldChar w:fldCharType="begin"/>
      </w:r>
      <w:r>
        <w:instrText xml:space="preserve"> PAGEREF _Toc1126728211 \h </w:instrText>
      </w:r>
      <w:r>
        <w:fldChar w:fldCharType="separate"/>
      </w:r>
      <w:r>
        <w:t>36</w:t>
      </w:r>
      <w:r>
        <w:fldChar w:fldCharType="end"/>
      </w:r>
      <w:r>
        <w:fldChar w:fldCharType="end"/>
      </w:r>
    </w:p>
    <w:p>
      <w:pPr>
        <w:pStyle w:val="18"/>
        <w:tabs>
          <w:tab w:val="right" w:leader="dot" w:pos="8312"/>
        </w:tabs>
      </w:pPr>
      <w:r>
        <w:fldChar w:fldCharType="begin"/>
      </w:r>
      <w:r>
        <w:instrText xml:space="preserve"> HYPERLINK \l "_Toc529535344" </w:instrText>
      </w:r>
      <w:r>
        <w:fldChar w:fldCharType="separate"/>
      </w:r>
      <w:r>
        <w:rPr>
          <w:bCs/>
          <w:szCs w:val="21"/>
        </w:rPr>
        <w:t xml:space="preserve">5.5.2 </w:t>
      </w:r>
      <w:r>
        <w:rPr>
          <w:rFonts w:hint="eastAsia"/>
          <w:bCs/>
        </w:rPr>
        <w:t>非功能性</w:t>
      </w:r>
      <w:r>
        <w:rPr>
          <w:bCs/>
        </w:rPr>
        <w:t>设计</w:t>
      </w:r>
      <w:r>
        <w:tab/>
      </w:r>
      <w:r>
        <w:fldChar w:fldCharType="begin"/>
      </w:r>
      <w:r>
        <w:instrText xml:space="preserve"> PAGEREF _Toc529535344 \h </w:instrText>
      </w:r>
      <w:r>
        <w:fldChar w:fldCharType="separate"/>
      </w:r>
      <w:r>
        <w:t>37</w:t>
      </w:r>
      <w:r>
        <w:fldChar w:fldCharType="end"/>
      </w:r>
      <w:r>
        <w:fldChar w:fldCharType="end"/>
      </w:r>
    </w:p>
    <w:p>
      <w:pPr>
        <w:pStyle w:val="28"/>
        <w:tabs>
          <w:tab w:val="right" w:leader="dot" w:pos="8312"/>
        </w:tabs>
      </w:pPr>
      <w:r>
        <w:fldChar w:fldCharType="begin"/>
      </w:r>
      <w:r>
        <w:instrText xml:space="preserve"> HYPERLINK \l "_Toc661848336" </w:instrText>
      </w:r>
      <w:r>
        <w:fldChar w:fldCharType="separate"/>
      </w:r>
      <w:r>
        <w:t xml:space="preserve">5.6 </w:t>
      </w:r>
      <w:r>
        <w:rPr>
          <w:rFonts w:hint="eastAsia"/>
        </w:rPr>
        <w:t>国际化</w:t>
      </w:r>
      <w:r>
        <w:tab/>
      </w:r>
      <w:r>
        <w:fldChar w:fldCharType="begin"/>
      </w:r>
      <w:r>
        <w:instrText xml:space="preserve"> PAGEREF _Toc661848336 \h </w:instrText>
      </w:r>
      <w:r>
        <w:fldChar w:fldCharType="separate"/>
      </w:r>
      <w:r>
        <w:t>37</w:t>
      </w:r>
      <w:r>
        <w:fldChar w:fldCharType="end"/>
      </w:r>
      <w:r>
        <w:fldChar w:fldCharType="end"/>
      </w:r>
    </w:p>
    <w:p>
      <w:pPr>
        <w:pStyle w:val="18"/>
        <w:tabs>
          <w:tab w:val="right" w:leader="dot" w:pos="8312"/>
        </w:tabs>
      </w:pPr>
      <w:r>
        <w:fldChar w:fldCharType="begin"/>
      </w:r>
      <w:r>
        <w:instrText xml:space="preserve"> HYPERLINK \l "_Toc1417444069" </w:instrText>
      </w:r>
      <w:r>
        <w:fldChar w:fldCharType="separate"/>
      </w:r>
      <w:r>
        <w:rPr>
          <w:bCs/>
          <w:szCs w:val="21"/>
        </w:rPr>
        <w:t xml:space="preserve">5.6.1 </w:t>
      </w:r>
      <w:r>
        <w:rPr>
          <w:rFonts w:hint="eastAsia"/>
          <w:bCs/>
        </w:rPr>
        <w:t>功能性</w:t>
      </w:r>
      <w:r>
        <w:rPr>
          <w:bCs/>
        </w:rPr>
        <w:t>设计</w:t>
      </w:r>
      <w:r>
        <w:tab/>
      </w:r>
      <w:r>
        <w:fldChar w:fldCharType="begin"/>
      </w:r>
      <w:r>
        <w:instrText xml:space="preserve"> PAGEREF _Toc1417444069 \h </w:instrText>
      </w:r>
      <w:r>
        <w:fldChar w:fldCharType="separate"/>
      </w:r>
      <w:r>
        <w:t>37</w:t>
      </w:r>
      <w:r>
        <w:fldChar w:fldCharType="end"/>
      </w:r>
      <w:r>
        <w:fldChar w:fldCharType="end"/>
      </w:r>
    </w:p>
    <w:p>
      <w:pPr>
        <w:pStyle w:val="18"/>
        <w:tabs>
          <w:tab w:val="right" w:leader="dot" w:pos="8312"/>
        </w:tabs>
      </w:pPr>
      <w:r>
        <w:fldChar w:fldCharType="begin"/>
      </w:r>
      <w:r>
        <w:instrText xml:space="preserve"> HYPERLINK \l "_Toc972914264" </w:instrText>
      </w:r>
      <w:r>
        <w:fldChar w:fldCharType="separate"/>
      </w:r>
      <w:r>
        <w:rPr>
          <w:bCs/>
          <w:szCs w:val="21"/>
        </w:rPr>
        <w:t xml:space="preserve">5.6.2 </w:t>
      </w:r>
      <w:r>
        <w:rPr>
          <w:rFonts w:hint="eastAsia"/>
          <w:bCs/>
        </w:rPr>
        <w:t>非功能性</w:t>
      </w:r>
      <w:r>
        <w:rPr>
          <w:bCs/>
        </w:rPr>
        <w:t>设计</w:t>
      </w:r>
      <w:r>
        <w:tab/>
      </w:r>
      <w:r>
        <w:fldChar w:fldCharType="begin"/>
      </w:r>
      <w:r>
        <w:instrText xml:space="preserve"> PAGEREF _Toc972914264 \h </w:instrText>
      </w:r>
      <w:r>
        <w:fldChar w:fldCharType="separate"/>
      </w:r>
      <w:r>
        <w:t>38</w:t>
      </w:r>
      <w:r>
        <w:fldChar w:fldCharType="end"/>
      </w:r>
      <w:r>
        <w:fldChar w:fldCharType="end"/>
      </w:r>
    </w:p>
    <w:p>
      <w:pPr>
        <w:pStyle w:val="28"/>
        <w:tabs>
          <w:tab w:val="right" w:leader="dot" w:pos="8312"/>
        </w:tabs>
      </w:pPr>
      <w:r>
        <w:fldChar w:fldCharType="begin"/>
      </w:r>
      <w:r>
        <w:instrText xml:space="preserve"> HYPERLINK \l "_Toc1062891615" </w:instrText>
      </w:r>
      <w:r>
        <w:fldChar w:fldCharType="separate"/>
      </w:r>
      <w:r>
        <w:t xml:space="preserve">5.7 </w:t>
      </w:r>
      <w:r>
        <w:rPr>
          <w:rFonts w:ascii="宋体"/>
          <w:szCs w:val="20"/>
        </w:rPr>
        <w:t>防xss攻击</w:t>
      </w:r>
      <w:r>
        <w:tab/>
      </w:r>
      <w:r>
        <w:fldChar w:fldCharType="begin"/>
      </w:r>
      <w:r>
        <w:instrText xml:space="preserve"> PAGEREF _Toc1062891615 \h </w:instrText>
      </w:r>
      <w:r>
        <w:fldChar w:fldCharType="separate"/>
      </w:r>
      <w:r>
        <w:t>38</w:t>
      </w:r>
      <w:r>
        <w:fldChar w:fldCharType="end"/>
      </w:r>
      <w:r>
        <w:fldChar w:fldCharType="end"/>
      </w:r>
    </w:p>
    <w:p>
      <w:pPr>
        <w:pStyle w:val="18"/>
        <w:tabs>
          <w:tab w:val="right" w:leader="dot" w:pos="8312"/>
        </w:tabs>
      </w:pPr>
      <w:r>
        <w:fldChar w:fldCharType="begin"/>
      </w:r>
      <w:r>
        <w:instrText xml:space="preserve"> HYPERLINK \l "_Toc508915497" </w:instrText>
      </w:r>
      <w:r>
        <w:fldChar w:fldCharType="separate"/>
      </w:r>
      <w:r>
        <w:rPr>
          <w:bCs/>
          <w:szCs w:val="21"/>
        </w:rPr>
        <w:t xml:space="preserve">5.7.1 </w:t>
      </w:r>
      <w:r>
        <w:rPr>
          <w:rFonts w:hint="eastAsia"/>
          <w:bCs/>
        </w:rPr>
        <w:t>功能性</w:t>
      </w:r>
      <w:r>
        <w:rPr>
          <w:bCs/>
        </w:rPr>
        <w:t>设计</w:t>
      </w:r>
      <w:r>
        <w:tab/>
      </w:r>
      <w:r>
        <w:fldChar w:fldCharType="begin"/>
      </w:r>
      <w:r>
        <w:instrText xml:space="preserve"> PAGEREF _Toc508915497 \h </w:instrText>
      </w:r>
      <w:r>
        <w:fldChar w:fldCharType="separate"/>
      </w:r>
      <w:r>
        <w:t>38</w:t>
      </w:r>
      <w:r>
        <w:fldChar w:fldCharType="end"/>
      </w:r>
      <w:r>
        <w:fldChar w:fldCharType="end"/>
      </w:r>
    </w:p>
    <w:p>
      <w:pPr>
        <w:pStyle w:val="18"/>
        <w:tabs>
          <w:tab w:val="right" w:leader="dot" w:pos="8312"/>
        </w:tabs>
      </w:pPr>
      <w:r>
        <w:fldChar w:fldCharType="begin"/>
      </w:r>
      <w:r>
        <w:instrText xml:space="preserve"> HYPERLINK \l "_Toc885218330" </w:instrText>
      </w:r>
      <w:r>
        <w:fldChar w:fldCharType="separate"/>
      </w:r>
      <w:r>
        <w:rPr>
          <w:bCs/>
          <w:szCs w:val="21"/>
        </w:rPr>
        <w:t xml:space="preserve">5.7.2 </w:t>
      </w:r>
      <w:r>
        <w:rPr>
          <w:rFonts w:hint="eastAsia"/>
          <w:bCs/>
        </w:rPr>
        <w:t>非功能性</w:t>
      </w:r>
      <w:r>
        <w:rPr>
          <w:bCs/>
        </w:rPr>
        <w:t>设计</w:t>
      </w:r>
      <w:r>
        <w:tab/>
      </w:r>
      <w:r>
        <w:fldChar w:fldCharType="begin"/>
      </w:r>
      <w:r>
        <w:instrText xml:space="preserve"> PAGEREF _Toc885218330 \h </w:instrText>
      </w:r>
      <w:r>
        <w:fldChar w:fldCharType="separate"/>
      </w:r>
      <w:r>
        <w:t>45</w:t>
      </w:r>
      <w:r>
        <w:fldChar w:fldCharType="end"/>
      </w:r>
      <w:r>
        <w:fldChar w:fldCharType="end"/>
      </w:r>
    </w:p>
    <w:p>
      <w:pPr>
        <w:pStyle w:val="28"/>
        <w:tabs>
          <w:tab w:val="right" w:leader="dot" w:pos="8312"/>
        </w:tabs>
      </w:pPr>
      <w:r>
        <w:fldChar w:fldCharType="begin"/>
      </w:r>
      <w:r>
        <w:instrText xml:space="preserve"> HYPERLINK \l "_Toc1788492034" </w:instrText>
      </w:r>
      <w:r>
        <w:fldChar w:fldCharType="separate"/>
      </w:r>
      <w:r>
        <w:t xml:space="preserve">5.8 </w:t>
      </w:r>
      <w:r>
        <w:rPr>
          <w:rFonts w:ascii="宋体"/>
          <w:szCs w:val="20"/>
        </w:rPr>
        <w:t>逃逸组件全局挂载方案</w:t>
      </w:r>
      <w:r>
        <w:tab/>
      </w:r>
      <w:r>
        <w:fldChar w:fldCharType="begin"/>
      </w:r>
      <w:r>
        <w:instrText xml:space="preserve"> PAGEREF _Toc1788492034 \h </w:instrText>
      </w:r>
      <w:r>
        <w:fldChar w:fldCharType="separate"/>
      </w:r>
      <w:r>
        <w:t>45</w:t>
      </w:r>
      <w:r>
        <w:fldChar w:fldCharType="end"/>
      </w:r>
      <w:r>
        <w:fldChar w:fldCharType="end"/>
      </w:r>
    </w:p>
    <w:p>
      <w:pPr>
        <w:pStyle w:val="18"/>
        <w:tabs>
          <w:tab w:val="right" w:leader="dot" w:pos="8312"/>
        </w:tabs>
      </w:pPr>
      <w:r>
        <w:fldChar w:fldCharType="begin"/>
      </w:r>
      <w:r>
        <w:instrText xml:space="preserve"> HYPERLINK \l "_Toc822139964" </w:instrText>
      </w:r>
      <w:r>
        <w:fldChar w:fldCharType="separate"/>
      </w:r>
      <w:r>
        <w:rPr>
          <w:bCs/>
          <w:szCs w:val="21"/>
        </w:rPr>
        <w:t xml:space="preserve">5.8.1 </w:t>
      </w:r>
      <w:r>
        <w:rPr>
          <w:rFonts w:hint="eastAsia"/>
          <w:bCs/>
        </w:rPr>
        <w:t>功能性</w:t>
      </w:r>
      <w:r>
        <w:rPr>
          <w:bCs/>
        </w:rPr>
        <w:t>设计</w:t>
      </w:r>
      <w:r>
        <w:tab/>
      </w:r>
      <w:r>
        <w:fldChar w:fldCharType="begin"/>
      </w:r>
      <w:r>
        <w:instrText xml:space="preserve"> PAGEREF _Toc822139964 \h </w:instrText>
      </w:r>
      <w:r>
        <w:fldChar w:fldCharType="separate"/>
      </w:r>
      <w:r>
        <w:t>46</w:t>
      </w:r>
      <w:r>
        <w:fldChar w:fldCharType="end"/>
      </w:r>
      <w:r>
        <w:fldChar w:fldCharType="end"/>
      </w:r>
    </w:p>
    <w:p>
      <w:pPr>
        <w:pStyle w:val="18"/>
        <w:tabs>
          <w:tab w:val="right" w:leader="dot" w:pos="8312"/>
        </w:tabs>
      </w:pPr>
      <w:r>
        <w:fldChar w:fldCharType="begin"/>
      </w:r>
      <w:r>
        <w:instrText xml:space="preserve"> HYPERLINK \l "_Toc181076410" </w:instrText>
      </w:r>
      <w:r>
        <w:fldChar w:fldCharType="separate"/>
      </w:r>
      <w:r>
        <w:rPr>
          <w:bCs/>
          <w:szCs w:val="21"/>
        </w:rPr>
        <w:t xml:space="preserve">5.8.2 </w:t>
      </w:r>
      <w:r>
        <w:rPr>
          <w:rFonts w:hint="eastAsia"/>
          <w:bCs/>
        </w:rPr>
        <w:t>非功能性</w:t>
      </w:r>
      <w:r>
        <w:rPr>
          <w:bCs/>
        </w:rPr>
        <w:t>设计</w:t>
      </w:r>
      <w:r>
        <w:tab/>
      </w:r>
      <w:r>
        <w:fldChar w:fldCharType="begin"/>
      </w:r>
      <w:r>
        <w:instrText xml:space="preserve"> PAGEREF _Toc181076410 \h </w:instrText>
      </w:r>
      <w:r>
        <w:fldChar w:fldCharType="separate"/>
      </w:r>
      <w:r>
        <w:t>48</w:t>
      </w:r>
      <w:r>
        <w:fldChar w:fldCharType="end"/>
      </w:r>
      <w:r>
        <w:fldChar w:fldCharType="end"/>
      </w:r>
    </w:p>
    <w:p>
      <w:pPr>
        <w:pStyle w:val="24"/>
        <w:tabs>
          <w:tab w:val="right" w:leader="dot" w:pos="8312"/>
        </w:tabs>
      </w:pPr>
      <w:r>
        <w:fldChar w:fldCharType="begin"/>
      </w:r>
      <w:r>
        <w:instrText xml:space="preserve"> HYPERLINK \l "_Toc2055140901" </w:instrText>
      </w:r>
      <w:r>
        <w:fldChar w:fldCharType="separate"/>
      </w:r>
      <w:r>
        <w:rPr>
          <w:i/>
          <w:iCs/>
          <w:szCs w:val="28"/>
        </w:rPr>
        <w:t xml:space="preserve">6. </w:t>
      </w:r>
      <w:r>
        <w:rPr>
          <w:rFonts w:hint="eastAsia"/>
        </w:rPr>
        <w:t>非功能性架构设计</w:t>
      </w:r>
      <w:r>
        <w:tab/>
      </w:r>
      <w:r>
        <w:fldChar w:fldCharType="begin"/>
      </w:r>
      <w:r>
        <w:instrText xml:space="preserve"> PAGEREF _Toc2055140901 \h </w:instrText>
      </w:r>
      <w:r>
        <w:fldChar w:fldCharType="separate"/>
      </w:r>
      <w:r>
        <w:t>49</w:t>
      </w:r>
      <w:r>
        <w:fldChar w:fldCharType="end"/>
      </w:r>
      <w:r>
        <w:fldChar w:fldCharType="end"/>
      </w:r>
    </w:p>
    <w:p>
      <w:pPr>
        <w:pStyle w:val="28"/>
        <w:tabs>
          <w:tab w:val="right" w:leader="dot" w:pos="8312"/>
        </w:tabs>
      </w:pPr>
      <w:r>
        <w:fldChar w:fldCharType="begin"/>
      </w:r>
      <w:r>
        <w:instrText xml:space="preserve"> HYPERLINK \l "_Toc82086224" </w:instrText>
      </w:r>
      <w:r>
        <w:fldChar w:fldCharType="separate"/>
      </w:r>
      <w:r>
        <w:rPr>
          <w:kern w:val="0"/>
          <w:shd w:val="clear" w:color="auto" w:fill="FFFFFF"/>
        </w:rPr>
        <w:t xml:space="preserve">6.1 </w:t>
      </w:r>
      <w:r>
        <w:rPr>
          <w:rFonts w:hint="eastAsia"/>
        </w:rPr>
        <w:t>性能设计</w:t>
      </w:r>
      <w:r>
        <w:tab/>
      </w:r>
      <w:r>
        <w:fldChar w:fldCharType="begin"/>
      </w:r>
      <w:r>
        <w:instrText xml:space="preserve"> PAGEREF _Toc82086224 \h </w:instrText>
      </w:r>
      <w:r>
        <w:fldChar w:fldCharType="separate"/>
      </w:r>
      <w:r>
        <w:t>49</w:t>
      </w:r>
      <w:r>
        <w:fldChar w:fldCharType="end"/>
      </w:r>
      <w:r>
        <w:fldChar w:fldCharType="end"/>
      </w:r>
    </w:p>
    <w:p>
      <w:pPr>
        <w:pStyle w:val="28"/>
        <w:tabs>
          <w:tab w:val="right" w:leader="dot" w:pos="8312"/>
        </w:tabs>
      </w:pPr>
      <w:r>
        <w:fldChar w:fldCharType="begin"/>
      </w:r>
      <w:r>
        <w:instrText xml:space="preserve"> HYPERLINK \l "_Toc433297466" </w:instrText>
      </w:r>
      <w:r>
        <w:fldChar w:fldCharType="separate"/>
      </w:r>
      <w:r>
        <w:t xml:space="preserve">6.2 </w:t>
      </w:r>
      <w:r>
        <w:rPr>
          <w:rFonts w:hint="eastAsia"/>
        </w:rPr>
        <w:t>安全设计</w:t>
      </w:r>
      <w:r>
        <w:tab/>
      </w:r>
      <w:r>
        <w:fldChar w:fldCharType="begin"/>
      </w:r>
      <w:r>
        <w:instrText xml:space="preserve"> PAGEREF _Toc433297466 \h </w:instrText>
      </w:r>
      <w:r>
        <w:fldChar w:fldCharType="separate"/>
      </w:r>
      <w:r>
        <w:t>49</w:t>
      </w:r>
      <w:r>
        <w:fldChar w:fldCharType="end"/>
      </w:r>
      <w:r>
        <w:fldChar w:fldCharType="end"/>
      </w:r>
    </w:p>
    <w:p>
      <w:pPr>
        <w:pStyle w:val="28"/>
        <w:tabs>
          <w:tab w:val="right" w:leader="dot" w:pos="8312"/>
        </w:tabs>
      </w:pPr>
      <w:r>
        <w:fldChar w:fldCharType="begin"/>
      </w:r>
      <w:r>
        <w:instrText xml:space="preserve"> HYPERLINK \l "_Toc488409966" </w:instrText>
      </w:r>
      <w:r>
        <w:fldChar w:fldCharType="separate"/>
      </w:r>
      <w:r>
        <w:t xml:space="preserve">6.3 </w:t>
      </w:r>
      <w:r>
        <w:rPr>
          <w:rFonts w:hint="eastAsia"/>
        </w:rPr>
        <w:t>可测试性设计</w:t>
      </w:r>
      <w:r>
        <w:tab/>
      </w:r>
      <w:r>
        <w:fldChar w:fldCharType="begin"/>
      </w:r>
      <w:r>
        <w:instrText xml:space="preserve"> PAGEREF _Toc488409966 \h </w:instrText>
      </w:r>
      <w:r>
        <w:fldChar w:fldCharType="separate"/>
      </w:r>
      <w:r>
        <w:t>49</w:t>
      </w:r>
      <w:r>
        <w:fldChar w:fldCharType="end"/>
      </w:r>
      <w:r>
        <w:fldChar w:fldCharType="end"/>
      </w:r>
    </w:p>
    <w:p>
      <w:pPr>
        <w:pStyle w:val="24"/>
        <w:tabs>
          <w:tab w:val="right" w:leader="dot" w:pos="8312"/>
        </w:tabs>
      </w:pPr>
      <w:r>
        <w:fldChar w:fldCharType="begin"/>
      </w:r>
      <w:r>
        <w:instrText xml:space="preserve"> HYPERLINK \l "_Toc1075064198" </w:instrText>
      </w:r>
      <w:r>
        <w:fldChar w:fldCharType="separate"/>
      </w:r>
      <w:r>
        <w:rPr>
          <w:szCs w:val="28"/>
        </w:rPr>
        <w:t xml:space="preserve">7. </w:t>
      </w:r>
      <w:r>
        <w:rPr>
          <w:rFonts w:hint="eastAsia"/>
        </w:rPr>
        <w:t>模板修订记录</w:t>
      </w:r>
      <w:r>
        <w:tab/>
      </w:r>
      <w:r>
        <w:fldChar w:fldCharType="begin"/>
      </w:r>
      <w:r>
        <w:instrText xml:space="preserve"> PAGEREF _Toc1075064198 \h </w:instrText>
      </w:r>
      <w:r>
        <w:fldChar w:fldCharType="separate"/>
      </w:r>
      <w:r>
        <w:t>49</w:t>
      </w:r>
      <w:r>
        <w:fldChar w:fldCharType="end"/>
      </w:r>
      <w:r>
        <w:fldChar w:fldCharType="end"/>
      </w:r>
    </w:p>
    <w:p>
      <w:pPr>
        <w:spacing w:line="312" w:lineRule="auto"/>
        <w:rPr>
          <w:rFonts w:ascii="宋体" w:hAnsi="宋体"/>
        </w:rPr>
      </w:pPr>
      <w:r>
        <w:rPr>
          <w:rFonts w:ascii="宋体" w:hAnsi="宋体"/>
        </w:rPr>
        <w:fldChar w:fldCharType="end"/>
      </w:r>
    </w:p>
    <w:p>
      <w:pPr>
        <w:pStyle w:val="2"/>
        <w:spacing w:before="120" w:after="0" w:line="400" w:lineRule="exact"/>
        <w:rPr>
          <w:b w:val="0"/>
        </w:rPr>
      </w:pPr>
      <w:r>
        <w:br w:type="page"/>
      </w:r>
      <w:bookmarkStart w:id="0" w:name="_Toc57654587"/>
      <w:r>
        <w:rPr>
          <w:b w:val="0"/>
          <w:sz w:val="24"/>
        </w:rPr>
        <w:t>引言</w:t>
      </w:r>
      <w:bookmarkEnd w:id="0"/>
    </w:p>
    <w:p>
      <w:pPr>
        <w:pStyle w:val="3"/>
        <w:spacing w:before="120" w:after="0" w:line="400" w:lineRule="exact"/>
        <w:rPr>
          <w:rFonts w:eastAsia="宋体"/>
        </w:rPr>
      </w:pPr>
      <w:bookmarkStart w:id="1" w:name="_Toc294535888"/>
      <w:r>
        <w:rPr>
          <w:rFonts w:hint="eastAsia"/>
          <w:b w:val="0"/>
          <w:sz w:val="24"/>
        </w:rPr>
        <w:t>编写目的</w:t>
      </w:r>
      <w:bookmarkEnd w:id="1"/>
    </w:p>
    <w:p>
      <w:pPr>
        <w:spacing w:before="156" w:beforeLines="50" w:line="400" w:lineRule="exact"/>
        <w:ind w:firstLine="420"/>
        <w:rPr>
          <w:rFonts w:ascii="宋体"/>
          <w:color w:val="000000" w:themeColor="text1"/>
          <w:sz w:val="24"/>
          <w:szCs w:val="20"/>
          <w14:textFill>
            <w14:solidFill>
              <w14:schemeClr w14:val="tx1"/>
            </w14:solidFill>
          </w14:textFill>
        </w:rPr>
      </w:pPr>
      <w:bookmarkStart w:id="2" w:name="_Toc2143348150"/>
      <w:r>
        <w:rPr>
          <w:rFonts w:hint="eastAsia" w:ascii="宋体"/>
          <w:color w:val="000000" w:themeColor="text1"/>
          <w:sz w:val="24"/>
          <w:szCs w:val="20"/>
          <w14:textFill>
            <w14:solidFill>
              <w14:schemeClr w14:val="tx1"/>
            </w14:solidFill>
          </w14:textFill>
        </w:rPr>
        <w:t>本文档编写的目的是指导软件开发人员在开发组件的过程中按照设计方案进行开发，本说明书的预期 读者为软件开发人员，软件测试人员和项目评审人员。</w:t>
      </w:r>
    </w:p>
    <w:p>
      <w:pPr>
        <w:pStyle w:val="3"/>
        <w:spacing w:before="120" w:after="0" w:line="400" w:lineRule="exact"/>
        <w:rPr>
          <w:b w:val="0"/>
          <w:sz w:val="24"/>
        </w:rPr>
      </w:pPr>
      <w:r>
        <w:rPr>
          <w:rFonts w:hint="eastAsia"/>
          <w:b w:val="0"/>
          <w:sz w:val="24"/>
        </w:rPr>
        <w:t>背景</w:t>
      </w:r>
      <w:bookmarkEnd w:id="2"/>
    </w:p>
    <w:p/>
    <w:p>
      <w:pPr>
        <w:bidi w:val="0"/>
        <w:rPr>
          <w:rFonts w:hint="default"/>
          <w:color w:val="FF0000"/>
          <w:lang w:val="en-US" w:eastAsia="zh-CN"/>
        </w:rPr>
      </w:pPr>
      <w:r>
        <w:rPr>
          <w:rFonts w:hint="eastAsia"/>
          <w:color w:val="FF0000"/>
          <w:lang w:val="en-US" w:eastAsia="zh-CN"/>
        </w:rPr>
        <w:t>Todo：审核、补充 @刘惠芬</w:t>
      </w:r>
    </w:p>
    <w:p>
      <w:pPr>
        <w:spacing w:before="156" w:beforeLines="50" w:line="400" w:lineRule="exact"/>
        <w:ind w:firstLine="420"/>
        <w:rPr>
          <w:rFonts w:ascii="宋体"/>
          <w:color w:val="000000" w:themeColor="text1"/>
          <w:sz w:val="24"/>
          <w:szCs w:val="20"/>
          <w14:textFill>
            <w14:solidFill>
              <w14:schemeClr w14:val="tx1"/>
            </w14:solidFill>
          </w14:textFill>
        </w:rPr>
      </w:pPr>
      <w:r>
        <w:rPr>
          <w:rFonts w:hint="eastAsia" w:ascii="宋体"/>
          <w:color w:val="000000" w:themeColor="text1"/>
          <w:sz w:val="24"/>
          <w:szCs w:val="20"/>
          <w14:textFill>
            <w14:solidFill>
              <w14:schemeClr w14:val="tx1"/>
            </w14:solidFill>
          </w14:textFill>
        </w:rPr>
        <w:t>公司的 HUI</w:t>
      </w:r>
      <w:r>
        <w:rPr>
          <w:rFonts w:ascii="宋体"/>
          <w:color w:val="000000" w:themeColor="text1"/>
          <w:sz w:val="24"/>
          <w:szCs w:val="20"/>
          <w14:textFill>
            <w14:solidFill>
              <w14:schemeClr w14:val="tx1"/>
            </w14:solidFill>
          </w14:textFill>
        </w:rPr>
        <w:t xml:space="preserve"> vue2</w:t>
      </w:r>
      <w:r>
        <w:rPr>
          <w:rFonts w:hint="eastAsia" w:ascii="宋体"/>
          <w:color w:val="000000" w:themeColor="text1"/>
          <w:sz w:val="24"/>
          <w:szCs w:val="20"/>
          <w14:textFill>
            <w14:solidFill>
              <w14:schemeClr w14:val="tx1"/>
            </w14:solidFill>
          </w14:textFill>
        </w:rPr>
        <w:t xml:space="preserve"> 版本的组件库已经支撑公司业务 </w:t>
      </w:r>
      <w:r>
        <w:rPr>
          <w:rFonts w:ascii="宋体"/>
          <w:color w:val="000000" w:themeColor="text1"/>
          <w:sz w:val="24"/>
          <w:szCs w:val="20"/>
          <w14:textFill>
            <w14:solidFill>
              <w14:schemeClr w14:val="tx1"/>
            </w14:solidFill>
          </w14:textFill>
        </w:rPr>
        <w:t>6</w:t>
      </w:r>
      <w:r>
        <w:rPr>
          <w:rFonts w:hint="eastAsia" w:ascii="宋体"/>
          <w:color w:val="000000" w:themeColor="text1"/>
          <w:sz w:val="24"/>
          <w:szCs w:val="20"/>
          <w14:textFill>
            <w14:solidFill>
              <w14:schemeClr w14:val="tx1"/>
            </w14:solidFill>
          </w14:textFill>
        </w:rPr>
        <w:t xml:space="preserve"> 年左右的时间了，产品的生命周期已经逐步走到尽头</w:t>
      </w:r>
    </w:p>
    <w:p>
      <w:pPr>
        <w:spacing w:before="156" w:beforeLines="50" w:line="400" w:lineRule="exact"/>
        <w:ind w:firstLine="420"/>
        <w:rPr>
          <w:rFonts w:ascii="宋体"/>
          <w:color w:val="000000" w:themeColor="text1"/>
          <w:sz w:val="24"/>
          <w:szCs w:val="20"/>
          <w14:textFill>
            <w14:solidFill>
              <w14:schemeClr w14:val="tx1"/>
            </w14:solidFill>
          </w14:textFill>
        </w:rPr>
      </w:pPr>
      <w:r>
        <w:rPr>
          <w:rFonts w:hint="eastAsia" w:ascii="宋体"/>
          <w:color w:val="000000" w:themeColor="text1"/>
          <w:sz w:val="24"/>
          <w:szCs w:val="20"/>
          <w14:textFill>
            <w14:solidFill>
              <w14:schemeClr w14:val="tx1"/>
            </w14:solidFill>
          </w14:textFill>
        </w:rPr>
        <w:t>vue</w:t>
      </w:r>
      <w:r>
        <w:rPr>
          <w:rFonts w:ascii="宋体"/>
          <w:color w:val="000000" w:themeColor="text1"/>
          <w:sz w:val="24"/>
          <w:szCs w:val="20"/>
          <w14:textFill>
            <w14:solidFill>
              <w14:schemeClr w14:val="tx1"/>
            </w14:solidFill>
          </w14:textFill>
        </w:rPr>
        <w:t>3</w:t>
      </w:r>
      <w:r>
        <w:rPr>
          <w:rFonts w:hint="eastAsia" w:ascii="宋体"/>
          <w:color w:val="000000" w:themeColor="text1"/>
          <w:sz w:val="24"/>
          <w:szCs w:val="20"/>
          <w14:textFill>
            <w14:solidFill>
              <w14:schemeClr w14:val="tx1"/>
            </w14:solidFill>
          </w14:textFill>
        </w:rPr>
        <w:t xml:space="preserve"> 版本在 </w:t>
      </w:r>
      <w:r>
        <w:rPr>
          <w:rFonts w:ascii="宋体"/>
          <w:color w:val="000000" w:themeColor="text1"/>
          <w:sz w:val="24"/>
          <w:szCs w:val="20"/>
          <w14:textFill>
            <w14:solidFill>
              <w14:schemeClr w14:val="tx1"/>
            </w14:solidFill>
          </w14:textFill>
        </w:rPr>
        <w:t>2021</w:t>
      </w:r>
      <w:r>
        <w:rPr>
          <w:rFonts w:hint="eastAsia" w:ascii="宋体"/>
          <w:color w:val="000000" w:themeColor="text1"/>
          <w:sz w:val="24"/>
          <w:szCs w:val="20"/>
          <w14:textFill>
            <w14:solidFill>
              <w14:schemeClr w14:val="tx1"/>
            </w14:solidFill>
          </w14:textFill>
        </w:rPr>
        <w:t xml:space="preserve"> 年进行了发版，新版本的周边生态已经成熟。此外 vue</w:t>
      </w:r>
      <w:r>
        <w:rPr>
          <w:rFonts w:ascii="宋体"/>
          <w:color w:val="000000" w:themeColor="text1"/>
          <w:sz w:val="24"/>
          <w:szCs w:val="20"/>
          <w14:textFill>
            <w14:solidFill>
              <w14:schemeClr w14:val="tx1"/>
            </w14:solidFill>
          </w14:textFill>
        </w:rPr>
        <w:t xml:space="preserve">3 </w:t>
      </w:r>
      <w:r>
        <w:rPr>
          <w:rFonts w:hint="eastAsia" w:ascii="宋体"/>
          <w:color w:val="000000" w:themeColor="text1"/>
          <w:sz w:val="24"/>
          <w:szCs w:val="20"/>
          <w14:textFill>
            <w14:solidFill>
              <w14:schemeClr w14:val="tx1"/>
            </w14:solidFill>
          </w14:textFill>
        </w:rPr>
        <w:t>带来的模块化和 com</w:t>
      </w:r>
      <w:r>
        <w:rPr>
          <w:rFonts w:ascii="宋体"/>
          <w:color w:val="000000" w:themeColor="text1"/>
          <w:sz w:val="24"/>
          <w:szCs w:val="20"/>
          <w14:textFill>
            <w14:solidFill>
              <w14:schemeClr w14:val="tx1"/>
            </w14:solidFill>
          </w14:textFill>
        </w:rPr>
        <w:t xml:space="preserve">position api </w:t>
      </w:r>
      <w:r>
        <w:rPr>
          <w:rFonts w:hint="eastAsia" w:ascii="宋体"/>
          <w:color w:val="000000" w:themeColor="text1"/>
          <w:sz w:val="24"/>
          <w:szCs w:val="20"/>
          <w14:textFill>
            <w14:solidFill>
              <w14:schemeClr w14:val="tx1"/>
            </w14:solidFill>
          </w14:textFill>
        </w:rPr>
        <w:t>组合式的组件编程方式。此外 vue</w:t>
      </w:r>
      <w:r>
        <w:rPr>
          <w:rFonts w:ascii="宋体"/>
          <w:color w:val="000000" w:themeColor="text1"/>
          <w:sz w:val="24"/>
          <w:szCs w:val="20"/>
          <w14:textFill>
            <w14:solidFill>
              <w14:schemeClr w14:val="tx1"/>
            </w14:solidFill>
          </w14:textFill>
        </w:rPr>
        <w:t>3</w:t>
      </w:r>
      <w:r>
        <w:rPr>
          <w:rFonts w:hint="eastAsia" w:ascii="宋体"/>
          <w:color w:val="000000" w:themeColor="text1"/>
          <w:sz w:val="24"/>
          <w:szCs w:val="20"/>
          <w14:textFill>
            <w14:solidFill>
              <w14:schemeClr w14:val="tx1"/>
            </w14:solidFill>
          </w14:textFill>
        </w:rPr>
        <w:t>就虚拟 DOM</w:t>
      </w:r>
      <w:r>
        <w:rPr>
          <w:rFonts w:ascii="宋体"/>
          <w:color w:val="000000" w:themeColor="text1"/>
          <w:sz w:val="24"/>
          <w:szCs w:val="20"/>
          <w14:textFill>
            <w14:solidFill>
              <w14:schemeClr w14:val="tx1"/>
            </w14:solidFill>
          </w14:textFill>
        </w:rPr>
        <w:t xml:space="preserve"> </w:t>
      </w:r>
      <w:r>
        <w:rPr>
          <w:rFonts w:hint="eastAsia" w:ascii="宋体"/>
          <w:color w:val="000000" w:themeColor="text1"/>
          <w:sz w:val="24"/>
          <w:szCs w:val="20"/>
          <w14:textFill>
            <w14:solidFill>
              <w14:schemeClr w14:val="tx1"/>
            </w14:solidFill>
          </w14:textFill>
        </w:rPr>
        <w:t xml:space="preserve">树结构和差异对比算法进行了优化，减少了静态内容的重复创建，引入了块级的更新策略。渲染性能平均提升了 </w:t>
      </w:r>
      <w:r>
        <w:rPr>
          <w:rFonts w:ascii="宋体"/>
          <w:color w:val="000000" w:themeColor="text1"/>
          <w:sz w:val="24"/>
          <w:szCs w:val="20"/>
          <w14:textFill>
            <w14:solidFill>
              <w14:schemeClr w14:val="tx1"/>
            </w14:solidFill>
          </w14:textFill>
        </w:rPr>
        <w:t>1.3</w:t>
      </w:r>
      <w:r>
        <w:rPr>
          <w:rFonts w:hint="eastAsia" w:ascii="宋体"/>
          <w:color w:val="000000" w:themeColor="text1"/>
          <w:sz w:val="24"/>
          <w:szCs w:val="20"/>
          <w14:textFill>
            <w14:solidFill>
              <w14:schemeClr w14:val="tx1"/>
            </w14:solidFill>
          </w14:textFill>
        </w:rPr>
        <w:t xml:space="preserve"> 倍左右（官网数据）。根据公司现有业务的需求，组件库适配 vue</w:t>
      </w:r>
      <w:r>
        <w:rPr>
          <w:rFonts w:ascii="宋体"/>
          <w:color w:val="000000" w:themeColor="text1"/>
          <w:sz w:val="24"/>
          <w:szCs w:val="20"/>
          <w14:textFill>
            <w14:solidFill>
              <w14:schemeClr w14:val="tx1"/>
            </w14:solidFill>
          </w14:textFill>
        </w:rPr>
        <w:t>3</w:t>
      </w:r>
      <w:r>
        <w:rPr>
          <w:rFonts w:hint="eastAsia" w:ascii="宋体"/>
          <w:color w:val="000000" w:themeColor="text1"/>
          <w:sz w:val="24"/>
          <w:szCs w:val="20"/>
          <w14:textFill>
            <w14:solidFill>
              <w14:schemeClr w14:val="tx1"/>
            </w14:solidFill>
          </w14:textFill>
        </w:rPr>
        <w:t xml:space="preserve"> 版本已水到渠成。</w:t>
      </w:r>
    </w:p>
    <w:p>
      <w:pPr>
        <w:spacing w:before="156" w:beforeLines="50" w:line="400" w:lineRule="exact"/>
        <w:ind w:firstLine="420"/>
        <w:rPr>
          <w:rFonts w:hint="eastAsia" w:ascii="宋体"/>
          <w:color w:val="000000" w:themeColor="text1"/>
          <w:sz w:val="24"/>
          <w:szCs w:val="20"/>
          <w14:textFill>
            <w14:solidFill>
              <w14:schemeClr w14:val="tx1"/>
            </w14:solidFill>
          </w14:textFill>
        </w:rPr>
      </w:pPr>
      <w:r>
        <w:rPr>
          <w:rFonts w:hint="eastAsia" w:ascii="宋体"/>
          <w:color w:val="000000" w:themeColor="text1"/>
          <w:sz w:val="24"/>
          <w:szCs w:val="20"/>
          <w14:textFill>
            <w14:solidFill>
              <w14:schemeClr w14:val="tx1"/>
            </w14:solidFill>
          </w14:textFill>
        </w:rPr>
        <w:t>适配 vue</w:t>
      </w:r>
      <w:r>
        <w:rPr>
          <w:rFonts w:ascii="宋体"/>
          <w:color w:val="000000" w:themeColor="text1"/>
          <w:sz w:val="24"/>
          <w:szCs w:val="20"/>
          <w14:textFill>
            <w14:solidFill>
              <w14:schemeClr w14:val="tx1"/>
            </w14:solidFill>
          </w14:textFill>
        </w:rPr>
        <w:t>3</w:t>
      </w:r>
      <w:r>
        <w:rPr>
          <w:rFonts w:hint="eastAsia" w:ascii="宋体"/>
          <w:color w:val="000000" w:themeColor="text1"/>
          <w:sz w:val="24"/>
          <w:szCs w:val="20"/>
          <w14:textFill>
            <w14:solidFill>
              <w14:schemeClr w14:val="tx1"/>
            </w14:solidFill>
          </w14:textFill>
        </w:rPr>
        <w:t xml:space="preserve"> 版本的组件目的是满足业务方对 vue</w:t>
      </w:r>
      <w:r>
        <w:rPr>
          <w:rFonts w:ascii="宋体"/>
          <w:color w:val="000000" w:themeColor="text1"/>
          <w:sz w:val="24"/>
          <w:szCs w:val="20"/>
          <w14:textFill>
            <w14:solidFill>
              <w14:schemeClr w14:val="tx1"/>
            </w14:solidFill>
          </w14:textFill>
        </w:rPr>
        <w:t>3</w:t>
      </w:r>
      <w:r>
        <w:rPr>
          <w:rFonts w:hint="eastAsia" w:ascii="宋体"/>
          <w:color w:val="000000" w:themeColor="text1"/>
          <w:sz w:val="24"/>
          <w:szCs w:val="20"/>
          <w14:textFill>
            <w14:solidFill>
              <w14:schemeClr w14:val="tx1"/>
            </w14:solidFill>
          </w14:textFill>
        </w:rPr>
        <w:t xml:space="preserve"> 组件需求以及提升 组件库的性能。</w:t>
      </w:r>
    </w:p>
    <w:p>
      <w:pPr>
        <w:spacing w:before="156" w:beforeLines="50" w:line="400" w:lineRule="exact"/>
        <w:ind w:firstLine="420"/>
        <w:rPr>
          <w:rFonts w:hint="default" w:ascii="宋体" w:eastAsia="宋体"/>
          <w:color w:val="000000" w:themeColor="text1"/>
          <w:sz w:val="24"/>
          <w:szCs w:val="20"/>
          <w:lang w:val="en-US" w:eastAsia="zh-CN"/>
          <w14:textFill>
            <w14:solidFill>
              <w14:schemeClr w14:val="tx1"/>
            </w14:solidFill>
          </w14:textFill>
        </w:rPr>
      </w:pPr>
      <w:r>
        <w:rPr>
          <w:rFonts w:hint="eastAsia" w:ascii="宋体"/>
          <w:color w:val="000000" w:themeColor="text1"/>
          <w:sz w:val="24"/>
          <w:szCs w:val="20"/>
          <w:lang w:val="en-US" w:eastAsia="zh-CN"/>
          <w14:textFill>
            <w14:solidFill>
              <w14:schemeClr w14:val="tx1"/>
            </w14:solidFill>
          </w14:textFill>
        </w:rPr>
        <w:t>考虑到本次vue2升级vue3组件库所造成的开发成本，本次组件库加入框架技术无关化特性，以减少未来可能存在的技术变革所需的开发工作量</w:t>
      </w:r>
    </w:p>
    <w:p>
      <w:pPr>
        <w:pStyle w:val="3"/>
        <w:spacing w:before="120" w:after="0" w:line="400" w:lineRule="exact"/>
        <w:rPr>
          <w:b w:val="0"/>
          <w:sz w:val="24"/>
        </w:rPr>
      </w:pPr>
      <w:bookmarkStart w:id="3" w:name="_Toc4837796"/>
      <w:r>
        <w:rPr>
          <w:rFonts w:hint="eastAsia"/>
          <w:b w:val="0"/>
          <w:sz w:val="24"/>
        </w:rPr>
        <w:t>产品概述</w:t>
      </w:r>
      <w:bookmarkEnd w:id="3"/>
    </w:p>
    <w:p>
      <w:pPr>
        <w:spacing w:before="156" w:beforeLines="50" w:line="400" w:lineRule="exact"/>
        <w:ind w:firstLine="420"/>
        <w:rPr>
          <w:rFonts w:ascii="宋体"/>
          <w:i/>
          <w:iCs/>
          <w:color w:val="4472C4"/>
          <w:sz w:val="24"/>
          <w:szCs w:val="20"/>
        </w:rPr>
      </w:pPr>
      <w:r>
        <w:rPr>
          <w:rFonts w:hint="eastAsia"/>
          <w:sz w:val="24"/>
        </w:rPr>
        <w:t>HUI组件库是公司级前端公共UI组件库，其可以为公司各业务部门提供统一的交互规范和UI风格，减少不必要的重复开发和后期维护工作，从而降低整体研发成本。</w:t>
      </w:r>
    </w:p>
    <w:p>
      <w:pPr>
        <w:pStyle w:val="3"/>
        <w:spacing w:before="120" w:after="0" w:line="400" w:lineRule="exact"/>
        <w:rPr>
          <w:b w:val="0"/>
          <w:sz w:val="24"/>
        </w:rPr>
      </w:pPr>
      <w:bookmarkStart w:id="4" w:name="_Toc964570393"/>
      <w:r>
        <w:rPr>
          <w:rFonts w:hint="eastAsia"/>
          <w:b w:val="0"/>
          <w:sz w:val="24"/>
        </w:rPr>
        <w:t>术语与缩略语</w:t>
      </w:r>
      <w:bookmarkEnd w:id="4"/>
    </w:p>
    <w:tbl>
      <w:tblPr>
        <w:tblStyle w:val="33"/>
        <w:tblW w:w="93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7371"/>
      </w:tblGrid>
      <w:tr>
        <w:trPr>
          <w:jc w:val="center"/>
        </w:trPr>
        <w:tc>
          <w:tcPr>
            <w:tcW w:w="1951" w:type="dxa"/>
            <w:shd w:val="clear" w:color="auto" w:fill="D9D9D9"/>
            <w:vAlign w:val="center"/>
          </w:tcPr>
          <w:p>
            <w:pPr>
              <w:spacing w:before="156" w:beforeLines="50" w:line="400" w:lineRule="exact"/>
              <w:jc w:val="center"/>
              <w:rPr>
                <w:rFonts w:ascii="宋体" w:hAnsi="宋体" w:cs="宋体"/>
                <w:b/>
              </w:rPr>
            </w:pPr>
            <w:r>
              <w:rPr>
                <w:rFonts w:hint="eastAsia" w:ascii="宋体" w:hAnsi="宋体" w:cs="宋体"/>
                <w:b/>
              </w:rPr>
              <w:t>词汇</w:t>
            </w:r>
          </w:p>
        </w:tc>
        <w:tc>
          <w:tcPr>
            <w:tcW w:w="7371" w:type="dxa"/>
            <w:shd w:val="clear" w:color="auto" w:fill="D9D9D9"/>
            <w:vAlign w:val="center"/>
          </w:tcPr>
          <w:p>
            <w:pPr>
              <w:spacing w:before="156" w:beforeLines="50" w:line="400" w:lineRule="exact"/>
              <w:jc w:val="center"/>
              <w:rPr>
                <w:rFonts w:ascii="宋体" w:hAnsi="宋体" w:cs="宋体"/>
                <w:b/>
              </w:rPr>
            </w:pPr>
            <w:r>
              <w:rPr>
                <w:rFonts w:hint="eastAsia" w:ascii="宋体" w:hAnsi="宋体" w:cs="宋体"/>
                <w:b/>
              </w:rPr>
              <w:t>解释</w:t>
            </w:r>
          </w:p>
        </w:tc>
      </w:tr>
      <w:tr>
        <w:trPr>
          <w:jc w:val="center"/>
        </w:trPr>
        <w:tc>
          <w:tcPr>
            <w:tcW w:w="1951" w:type="dxa"/>
            <w:vAlign w:val="center"/>
          </w:tcPr>
          <w:p>
            <w:pPr>
              <w:spacing w:before="156" w:beforeLines="50" w:line="400" w:lineRule="exact"/>
              <w:rPr>
                <w:rFonts w:ascii="宋体"/>
                <w:i/>
                <w:iCs/>
                <w:color w:val="000000" w:themeColor="text1"/>
                <w:szCs w:val="20"/>
                <w14:textFill>
                  <w14:solidFill>
                    <w14:schemeClr w14:val="tx1"/>
                  </w14:solidFill>
                </w14:textFill>
              </w:rPr>
            </w:pPr>
            <w:r>
              <w:rPr>
                <w:rFonts w:hint="eastAsia" w:ascii="宋体"/>
                <w:i/>
                <w:iCs/>
                <w:color w:val="000000" w:themeColor="text1"/>
                <w:szCs w:val="20"/>
                <w14:textFill>
                  <w14:solidFill>
                    <w14:schemeClr w14:val="tx1"/>
                  </w14:solidFill>
                </w14:textFill>
              </w:rPr>
              <w:t>Vue</w:t>
            </w:r>
            <w:r>
              <w:rPr>
                <w:rFonts w:ascii="宋体"/>
                <w:i/>
                <w:iCs/>
                <w:color w:val="000000" w:themeColor="text1"/>
                <w:szCs w:val="20"/>
                <w14:textFill>
                  <w14:solidFill>
                    <w14:schemeClr w14:val="tx1"/>
                  </w14:solidFill>
                </w14:textFill>
              </w:rPr>
              <w:t>3</w:t>
            </w:r>
          </w:p>
        </w:tc>
        <w:tc>
          <w:tcPr>
            <w:tcW w:w="7371" w:type="dxa"/>
            <w:vAlign w:val="center"/>
          </w:tcPr>
          <w:p>
            <w:pPr>
              <w:spacing w:before="156" w:beforeLines="50" w:line="400" w:lineRule="exact"/>
              <w:rPr>
                <w:rFonts w:ascii="宋体"/>
                <w:color w:val="000000" w:themeColor="text1"/>
                <w:szCs w:val="20"/>
                <w14:textFill>
                  <w14:solidFill>
                    <w14:schemeClr w14:val="tx1"/>
                  </w14:solidFill>
                </w14:textFill>
              </w:rPr>
            </w:pPr>
            <w:r>
              <w:rPr>
                <w:rFonts w:hint="eastAsia" w:ascii="宋体"/>
                <w:color w:val="000000" w:themeColor="text1"/>
                <w:szCs w:val="20"/>
                <w14:textFill>
                  <w14:solidFill>
                    <w14:schemeClr w14:val="tx1"/>
                  </w14:solidFill>
                </w14:textFill>
              </w:rPr>
              <w:t>一个 mvvm</w:t>
            </w:r>
            <w:r>
              <w:rPr>
                <w:rFonts w:ascii="宋体"/>
                <w:color w:val="000000" w:themeColor="text1"/>
                <w:szCs w:val="20"/>
                <w14:textFill>
                  <w14:solidFill>
                    <w14:schemeClr w14:val="tx1"/>
                  </w14:solidFill>
                </w14:textFill>
              </w:rPr>
              <w:t xml:space="preserve"> </w:t>
            </w:r>
            <w:r>
              <w:rPr>
                <w:rFonts w:hint="eastAsia" w:ascii="宋体"/>
                <w:color w:val="000000" w:themeColor="text1"/>
                <w:szCs w:val="20"/>
                <w14:textFill>
                  <w14:solidFill>
                    <w14:schemeClr w14:val="tx1"/>
                  </w14:solidFill>
                </w14:textFill>
              </w:rPr>
              <w:t>的 javascript</w:t>
            </w:r>
            <w:r>
              <w:rPr>
                <w:rFonts w:ascii="宋体"/>
                <w:color w:val="000000" w:themeColor="text1"/>
                <w:szCs w:val="20"/>
                <w14:textFill>
                  <w14:solidFill>
                    <w14:schemeClr w14:val="tx1"/>
                  </w14:solidFill>
                </w14:textFill>
              </w:rPr>
              <w:t xml:space="preserve"> ui </w:t>
            </w:r>
            <w:r>
              <w:rPr>
                <w:rFonts w:hint="eastAsia" w:ascii="宋体"/>
                <w:color w:val="000000" w:themeColor="text1"/>
                <w:szCs w:val="20"/>
                <w14:textFill>
                  <w14:solidFill>
                    <w14:schemeClr w14:val="tx1"/>
                  </w14:solidFill>
                </w14:textFill>
              </w:rPr>
              <w:t>框架，为第三个版本</w:t>
            </w:r>
          </w:p>
        </w:tc>
      </w:tr>
      <w:tr>
        <w:trPr>
          <w:jc w:val="center"/>
        </w:trPr>
        <w:tc>
          <w:tcPr>
            <w:tcW w:w="1951" w:type="dxa"/>
            <w:vAlign w:val="center"/>
          </w:tcPr>
          <w:p>
            <w:pPr>
              <w:spacing w:before="156" w:beforeLines="50" w:line="400" w:lineRule="exact"/>
              <w:rPr>
                <w:rFonts w:ascii="宋体" w:hAnsi="宋体" w:cs="宋体"/>
              </w:rPr>
            </w:pPr>
            <w:r>
              <w:rPr>
                <w:rFonts w:hint="eastAsia" w:ascii="宋体" w:hAnsi="宋体" w:cs="宋体"/>
              </w:rPr>
              <w:t>全局定制</w:t>
            </w:r>
          </w:p>
        </w:tc>
        <w:tc>
          <w:tcPr>
            <w:tcW w:w="7371" w:type="dxa"/>
            <w:vAlign w:val="center"/>
          </w:tcPr>
          <w:p>
            <w:pPr>
              <w:spacing w:before="156" w:beforeLines="50" w:line="400" w:lineRule="exact"/>
              <w:rPr>
                <w:rFonts w:ascii="宋体" w:hAnsi="宋体" w:cs="宋体"/>
              </w:rPr>
            </w:pPr>
            <w:r>
              <w:rPr>
                <w:rFonts w:hint="eastAsia" w:ascii="宋体" w:hAnsi="宋体" w:cs="宋体"/>
              </w:rPr>
              <w:t>根据配置设置组件的字体大小，以及 padding</w:t>
            </w:r>
            <w:r>
              <w:rPr>
                <w:rFonts w:ascii="宋体" w:hAnsi="宋体" w:cs="宋体"/>
              </w:rPr>
              <w:t xml:space="preserve"> </w:t>
            </w:r>
            <w:r>
              <w:rPr>
                <w:rFonts w:hint="eastAsia" w:ascii="宋体" w:hAnsi="宋体" w:cs="宋体"/>
              </w:rPr>
              <w:t>和li</w:t>
            </w:r>
            <w:r>
              <w:rPr>
                <w:rFonts w:ascii="宋体" w:hAnsi="宋体" w:cs="宋体"/>
              </w:rPr>
              <w:t>ne-height</w:t>
            </w:r>
          </w:p>
        </w:tc>
      </w:tr>
      <w:tr>
        <w:trPr>
          <w:jc w:val="center"/>
        </w:trPr>
        <w:tc>
          <w:tcPr>
            <w:tcW w:w="1951" w:type="dxa"/>
            <w:vAlign w:val="center"/>
          </w:tcPr>
          <w:p>
            <w:pPr>
              <w:spacing w:before="156" w:beforeLines="50" w:line="400" w:lineRule="exact"/>
              <w:rPr>
                <w:rFonts w:ascii="宋体" w:hAnsi="宋体" w:cs="宋体"/>
              </w:rPr>
            </w:pPr>
            <w:r>
              <w:rPr>
                <w:rFonts w:hint="eastAsia" w:ascii="宋体" w:hAnsi="宋体" w:cs="宋体"/>
              </w:rPr>
              <w:t>键盘快捷键支持</w:t>
            </w:r>
          </w:p>
        </w:tc>
        <w:tc>
          <w:tcPr>
            <w:tcW w:w="7371" w:type="dxa"/>
            <w:vAlign w:val="center"/>
          </w:tcPr>
          <w:p>
            <w:pPr>
              <w:spacing w:before="156" w:beforeLines="50" w:line="400" w:lineRule="exact"/>
              <w:rPr>
                <w:rFonts w:ascii="宋体" w:hAnsi="宋体" w:cs="宋体"/>
              </w:rPr>
            </w:pPr>
            <w:r>
              <w:rPr>
                <w:rFonts w:hint="eastAsia" w:ascii="宋体" w:hAnsi="宋体" w:cs="宋体"/>
              </w:rPr>
              <w:t>组件支持业务方配置快捷键</w:t>
            </w:r>
          </w:p>
        </w:tc>
      </w:tr>
      <w:tr>
        <w:trPr>
          <w:jc w:val="center"/>
        </w:trPr>
        <w:tc>
          <w:tcPr>
            <w:tcW w:w="1951" w:type="dxa"/>
            <w:vAlign w:val="center"/>
          </w:tcPr>
          <w:p>
            <w:pPr>
              <w:spacing w:before="156" w:beforeLines="50" w:line="400" w:lineRule="exact"/>
              <w:rPr>
                <w:rFonts w:ascii="宋体" w:hAnsi="宋体" w:cs="宋体"/>
              </w:rPr>
            </w:pPr>
            <w:r>
              <w:rPr>
                <w:rFonts w:hint="eastAsia" w:ascii="宋体" w:hAnsi="宋体" w:cs="宋体"/>
              </w:rPr>
              <w:t>css</w:t>
            </w:r>
            <w:r>
              <w:rPr>
                <w:rFonts w:ascii="宋体" w:hAnsi="宋体" w:cs="宋体"/>
              </w:rPr>
              <w:t xml:space="preserve"> </w:t>
            </w:r>
            <w:r>
              <w:rPr>
                <w:rFonts w:hint="eastAsia" w:ascii="宋体" w:hAnsi="宋体" w:cs="宋体"/>
              </w:rPr>
              <w:t>变量</w:t>
            </w:r>
          </w:p>
        </w:tc>
        <w:tc>
          <w:tcPr>
            <w:tcW w:w="7371" w:type="dxa"/>
            <w:vAlign w:val="center"/>
          </w:tcPr>
          <w:p>
            <w:pPr>
              <w:spacing w:before="156" w:beforeLines="50" w:line="400" w:lineRule="exact"/>
              <w:rPr>
                <w:rFonts w:ascii="宋体" w:hAnsi="宋体" w:cs="宋体"/>
              </w:rPr>
            </w:pPr>
            <w:r>
              <w:rPr>
                <w:rFonts w:hint="eastAsia" w:ascii="宋体" w:hAnsi="宋体" w:cs="宋体"/>
              </w:rPr>
              <w:t>一种在 CSS 中定义和复用样式值的机制，使得样式的维护和修改更加灵活、高效。</w:t>
            </w:r>
          </w:p>
        </w:tc>
      </w:tr>
      <w:tr>
        <w:trPr>
          <w:jc w:val="center"/>
        </w:trPr>
        <w:tc>
          <w:tcPr>
            <w:tcW w:w="1951" w:type="dxa"/>
            <w:vAlign w:val="center"/>
          </w:tcPr>
          <w:p>
            <w:pPr>
              <w:spacing w:before="156" w:beforeLines="50" w:line="400" w:lineRule="exact"/>
              <w:rPr>
                <w:rFonts w:ascii="宋体" w:hAnsi="宋体" w:cs="宋体"/>
              </w:rPr>
            </w:pPr>
            <w:r>
              <w:rPr>
                <w:rFonts w:hint="eastAsia" w:ascii="宋体" w:hAnsi="宋体" w:cs="宋体"/>
              </w:rPr>
              <w:t>tree</w:t>
            </w:r>
            <w:r>
              <w:rPr>
                <w:rFonts w:ascii="宋体" w:hAnsi="宋体" w:cs="宋体"/>
              </w:rPr>
              <w:t xml:space="preserve"> sharking</w:t>
            </w:r>
          </w:p>
        </w:tc>
        <w:tc>
          <w:tcPr>
            <w:tcW w:w="7371" w:type="dxa"/>
            <w:vAlign w:val="center"/>
          </w:tcPr>
          <w:p>
            <w:pPr>
              <w:spacing w:before="156" w:beforeLines="50" w:line="400" w:lineRule="exact"/>
              <w:rPr>
                <w:rFonts w:ascii="宋体" w:hAnsi="宋体" w:cs="宋体"/>
              </w:rPr>
            </w:pPr>
            <w:r>
              <w:rPr>
                <w:rFonts w:hint="eastAsia" w:ascii="宋体" w:hAnsi="宋体" w:cs="宋体"/>
              </w:rPr>
              <w:t>一种通过静态分析代码来消除无用代码的优化技术，以减小最终打包的 JavaScript 文件大小。</w:t>
            </w:r>
          </w:p>
        </w:tc>
      </w:tr>
      <w:tr>
        <w:trPr>
          <w:jc w:val="center"/>
        </w:trPr>
        <w:tc>
          <w:tcPr>
            <w:tcW w:w="1951" w:type="dxa"/>
            <w:vAlign w:val="center"/>
          </w:tcPr>
          <w:p>
            <w:pPr>
              <w:spacing w:before="156" w:beforeLines="50" w:line="400" w:lineRule="exact"/>
              <w:rPr>
                <w:rFonts w:ascii="宋体" w:hAnsi="宋体" w:cs="宋体"/>
              </w:rPr>
            </w:pPr>
            <w:r>
              <w:rPr>
                <w:rFonts w:hint="eastAsia" w:ascii="宋体" w:hAnsi="宋体" w:cs="宋体"/>
              </w:rPr>
              <w:t>虚拟滚动</w:t>
            </w:r>
          </w:p>
        </w:tc>
        <w:tc>
          <w:tcPr>
            <w:tcW w:w="7371" w:type="dxa"/>
            <w:vAlign w:val="center"/>
          </w:tcPr>
          <w:p>
            <w:pPr>
              <w:spacing w:before="156" w:beforeLines="50" w:line="400" w:lineRule="exact"/>
              <w:rPr>
                <w:rFonts w:ascii="宋体" w:hAnsi="宋体" w:cs="宋体"/>
              </w:rPr>
            </w:pPr>
            <w:r>
              <w:rPr>
                <w:rFonts w:hint="eastAsia" w:ascii="宋体" w:hAnsi="宋体" w:cs="宋体"/>
              </w:rPr>
              <w:t>一种优化技术，通过只渲染可视区域内的元素并动态更新，来提高大数据列表的渲染性能。</w:t>
            </w:r>
          </w:p>
        </w:tc>
      </w:tr>
      <w:tr>
        <w:trPr>
          <w:jc w:val="center"/>
        </w:trPr>
        <w:tc>
          <w:tcPr>
            <w:tcW w:w="1951" w:type="dxa"/>
            <w:vAlign w:val="center"/>
          </w:tcPr>
          <w:p>
            <w:pPr>
              <w:spacing w:before="156" w:beforeLines="50" w:line="400" w:lineRule="exact"/>
              <w:rPr>
                <w:rFonts w:ascii="宋体" w:hAnsi="宋体" w:cs="宋体"/>
              </w:rPr>
            </w:pPr>
            <w:r>
              <w:rPr>
                <w:rFonts w:hint="eastAsia" w:ascii="宋体" w:hAnsi="宋体" w:cs="宋体"/>
              </w:rPr>
              <w:t>xss攻击</w:t>
            </w:r>
          </w:p>
        </w:tc>
        <w:tc>
          <w:tcPr>
            <w:tcW w:w="7371" w:type="dxa"/>
            <w:vAlign w:val="center"/>
          </w:tcPr>
          <w:p>
            <w:pPr>
              <w:spacing w:before="156" w:beforeLines="50" w:line="400" w:lineRule="exact"/>
              <w:rPr>
                <w:rFonts w:ascii="宋体" w:hAnsi="宋体" w:cs="宋体"/>
              </w:rPr>
            </w:pPr>
            <w:r>
              <w:rPr>
                <w:rFonts w:hint="eastAsia" w:ascii="宋体" w:hAnsi="宋体" w:cs="宋体"/>
              </w:rPr>
              <w:t>一种通过在网页中注入恶意脚本来窃取用户信息、劫持用户操作或破坏网站的安全漏洞。</w:t>
            </w:r>
          </w:p>
        </w:tc>
      </w:tr>
      <w:tr>
        <w:trPr>
          <w:jc w:val="center"/>
        </w:trPr>
        <w:tc>
          <w:tcPr>
            <w:tcW w:w="1951" w:type="dxa"/>
            <w:vAlign w:val="center"/>
          </w:tcPr>
          <w:p>
            <w:pPr>
              <w:spacing w:before="156" w:beforeLines="50" w:line="400" w:lineRule="exact"/>
              <w:rPr>
                <w:rFonts w:ascii="宋体" w:hAnsi="宋体" w:cs="宋体"/>
              </w:rPr>
            </w:pPr>
            <w:r>
              <w:rPr>
                <w:rFonts w:hint="eastAsia" w:ascii="宋体" w:hAnsi="宋体" w:cs="宋体"/>
              </w:rPr>
              <w:t>J</w:t>
            </w:r>
            <w:r>
              <w:rPr>
                <w:rFonts w:ascii="宋体" w:hAnsi="宋体" w:cs="宋体"/>
              </w:rPr>
              <w:t>SX</w:t>
            </w:r>
          </w:p>
        </w:tc>
        <w:tc>
          <w:tcPr>
            <w:tcW w:w="7371" w:type="dxa"/>
            <w:vAlign w:val="center"/>
          </w:tcPr>
          <w:p>
            <w:pPr>
              <w:spacing w:before="156" w:beforeLines="50" w:line="400" w:lineRule="exact"/>
              <w:rPr>
                <w:rFonts w:ascii="宋体" w:hAnsi="宋体" w:cs="宋体"/>
              </w:rPr>
            </w:pPr>
            <w:r>
              <w:rPr>
                <w:rFonts w:hint="eastAsia" w:ascii="宋体" w:hAnsi="宋体" w:cs="宋体"/>
              </w:rPr>
              <w:t>一种在 JavaScript 中编写类似 HTML 的语法扩展，用于描述组件的结构和外观，提高了代码的可读性和开发效率</w:t>
            </w:r>
          </w:p>
        </w:tc>
      </w:tr>
      <w:tr>
        <w:trPr>
          <w:jc w:val="center"/>
        </w:trPr>
        <w:tc>
          <w:tcPr>
            <w:tcW w:w="1951" w:type="dxa"/>
            <w:vAlign w:val="center"/>
          </w:tcPr>
          <w:p>
            <w:pPr>
              <w:spacing w:before="156" w:beforeLines="50" w:line="400" w:lineRule="exact"/>
              <w:rPr>
                <w:rFonts w:ascii="宋体" w:hAnsi="宋体" w:cs="宋体"/>
              </w:rPr>
            </w:pPr>
            <w:r>
              <w:rPr>
                <w:rFonts w:hint="eastAsia" w:ascii="宋体" w:hAnsi="宋体" w:cs="宋体"/>
              </w:rPr>
              <w:t>自定义 render</w:t>
            </w:r>
          </w:p>
        </w:tc>
        <w:tc>
          <w:tcPr>
            <w:tcW w:w="7371" w:type="dxa"/>
            <w:vAlign w:val="center"/>
          </w:tcPr>
          <w:p>
            <w:pPr>
              <w:spacing w:before="156" w:beforeLines="50" w:line="400" w:lineRule="exact"/>
              <w:rPr>
                <w:rFonts w:ascii="宋体" w:hAnsi="宋体" w:cs="宋体"/>
              </w:rPr>
            </w:pPr>
            <w:r>
              <w:rPr>
                <w:rFonts w:hint="eastAsia" w:ascii="宋体" w:hAnsi="宋体" w:cs="宋体"/>
              </w:rPr>
              <w:t>一种允许开发者自定义组件渲染逻辑的技术</w:t>
            </w:r>
          </w:p>
        </w:tc>
      </w:tr>
      <w:tr>
        <w:trPr>
          <w:jc w:val="center"/>
        </w:trPr>
        <w:tc>
          <w:tcPr>
            <w:tcW w:w="1951" w:type="dxa"/>
            <w:vAlign w:val="center"/>
          </w:tcPr>
          <w:p>
            <w:pPr>
              <w:spacing w:before="156" w:beforeLines="50" w:line="400" w:lineRule="exact"/>
              <w:rPr>
                <w:rFonts w:ascii="宋体" w:hAnsi="宋体" w:cs="宋体"/>
              </w:rPr>
            </w:pPr>
            <w:r>
              <w:rPr>
                <w:rFonts w:hint="eastAsia" w:ascii="宋体" w:hAnsi="宋体" w:cs="宋体"/>
              </w:rPr>
              <w:t>c</w:t>
            </w:r>
            <w:r>
              <w:rPr>
                <w:rFonts w:ascii="宋体" w:hAnsi="宋体" w:cs="宋体"/>
              </w:rPr>
              <w:t>ss in js</w:t>
            </w:r>
          </w:p>
        </w:tc>
        <w:tc>
          <w:tcPr>
            <w:tcW w:w="7371" w:type="dxa"/>
            <w:vAlign w:val="center"/>
          </w:tcPr>
          <w:p>
            <w:pPr>
              <w:spacing w:before="156" w:beforeLines="50" w:line="400" w:lineRule="exact"/>
              <w:rPr>
                <w:rFonts w:ascii="宋体" w:hAnsi="宋体" w:cs="宋体"/>
              </w:rPr>
            </w:pPr>
            <w:r>
              <w:rPr>
                <w:rFonts w:hint="eastAsia" w:ascii="宋体" w:hAnsi="宋体" w:cs="宋体"/>
              </w:rPr>
              <w:t>种将 CSS 样式直接写入 JavaScript 代码中的技术，通过 JavaScript 的能力来管理和生成样式，提供了更好的样式封装、动态性和可维护性。</w:t>
            </w:r>
          </w:p>
        </w:tc>
      </w:tr>
      <w:tr>
        <w:trPr>
          <w:jc w:val="center"/>
        </w:trPr>
        <w:tc>
          <w:tcPr>
            <w:tcW w:w="1951" w:type="dxa"/>
            <w:vAlign w:val="center"/>
          </w:tcPr>
          <w:p>
            <w:pPr>
              <w:spacing w:before="156" w:beforeLines="50" w:line="400" w:lineRule="exact"/>
              <w:rPr>
                <w:rFonts w:ascii="宋体" w:hAnsi="宋体" w:cs="宋体"/>
              </w:rPr>
            </w:pPr>
            <w:r>
              <w:rPr>
                <w:rFonts w:hint="eastAsia" w:ascii="宋体" w:hAnsi="宋体" w:cs="宋体"/>
              </w:rPr>
              <w:t>composition</w:t>
            </w:r>
            <w:r>
              <w:rPr>
                <w:rFonts w:ascii="宋体" w:hAnsi="宋体" w:cs="宋体"/>
              </w:rPr>
              <w:t xml:space="preserve"> api</w:t>
            </w:r>
          </w:p>
        </w:tc>
        <w:tc>
          <w:tcPr>
            <w:tcW w:w="7371" w:type="dxa"/>
            <w:vAlign w:val="center"/>
          </w:tcPr>
          <w:p>
            <w:pPr>
              <w:spacing w:before="156" w:beforeLines="50" w:line="400" w:lineRule="exact"/>
              <w:rPr>
                <w:rFonts w:ascii="宋体" w:hAnsi="宋体" w:cs="宋体"/>
              </w:rPr>
            </w:pPr>
            <w:r>
              <w:rPr>
                <w:rFonts w:hint="eastAsia" w:ascii="Segoe UI" w:hAnsi="Segoe UI" w:cs="Segoe UI"/>
                <w:color w:val="0D0D0D"/>
                <w:shd w:val="clear" w:color="auto" w:fill="FFFFFF"/>
              </w:rPr>
              <w:t>vue</w:t>
            </w:r>
            <w:r>
              <w:rPr>
                <w:rFonts w:ascii="Segoe UI" w:hAnsi="Segoe UI" w:cs="Segoe UI"/>
                <w:color w:val="0D0D0D"/>
                <w:shd w:val="clear" w:color="auto" w:fill="FFFFFF"/>
              </w:rPr>
              <w:t>3 允许开发者使用函数式的方式组织和重用逻辑，从而更灵活地构建组件。</w:t>
            </w:r>
          </w:p>
        </w:tc>
      </w:tr>
    </w:tbl>
    <w:p>
      <w:pPr>
        <w:rPr>
          <w:rFonts w:hint="eastAsia"/>
          <w:b w:val="0"/>
          <w:sz w:val="24"/>
        </w:rPr>
      </w:pPr>
    </w:p>
    <w:p>
      <w:pPr>
        <w:rPr>
          <w:rFonts w:hint="eastAsia"/>
          <w:b w:val="0"/>
          <w:sz w:val="24"/>
        </w:rPr>
      </w:pPr>
    </w:p>
    <w:p>
      <w:pPr>
        <w:pStyle w:val="2"/>
        <w:spacing w:before="120" w:after="0" w:line="400" w:lineRule="exact"/>
      </w:pPr>
      <w:bookmarkStart w:id="5" w:name="_Toc70508714"/>
      <w:r>
        <w:br w:type="page"/>
      </w:r>
      <w:bookmarkStart w:id="6" w:name="_Toc604135302"/>
      <w:r>
        <w:rPr>
          <w:rFonts w:hint="eastAsia"/>
          <w:b w:val="0"/>
          <w:sz w:val="24"/>
        </w:rPr>
        <w:t>架构目标与设计约束</w:t>
      </w:r>
      <w:bookmarkEnd w:id="5"/>
      <w:bookmarkEnd w:id="6"/>
    </w:p>
    <w:p>
      <w:pPr>
        <w:pStyle w:val="3"/>
        <w:spacing w:before="120" w:after="0" w:line="400" w:lineRule="exact"/>
        <w:rPr>
          <w:b w:val="0"/>
          <w:sz w:val="24"/>
        </w:rPr>
      </w:pPr>
      <w:bookmarkStart w:id="7" w:name="_Toc529819416"/>
      <w:bookmarkStart w:id="8" w:name="_Toc11753341"/>
      <w:bookmarkStart w:id="9" w:name="_Toc1279734441"/>
      <w:r>
        <w:rPr>
          <w:rFonts w:hint="eastAsia"/>
          <w:b w:val="0"/>
          <w:sz w:val="24"/>
        </w:rPr>
        <w:t>功能性需求</w:t>
      </w:r>
      <w:bookmarkEnd w:id="7"/>
      <w:bookmarkEnd w:id="8"/>
      <w:bookmarkEnd w:id="9"/>
    </w:p>
    <w:p>
      <w:pPr>
        <w:pStyle w:val="4"/>
        <w:spacing w:before="120" w:after="0" w:line="400" w:lineRule="exact"/>
        <w:rPr>
          <w:b w:val="0"/>
          <w:bCs/>
          <w:sz w:val="24"/>
        </w:rPr>
      </w:pPr>
      <w:bookmarkStart w:id="10" w:name="_Toc934601209"/>
      <w:bookmarkStart w:id="11" w:name="_Toc529437107"/>
      <w:r>
        <w:rPr>
          <w:rFonts w:hint="eastAsia"/>
          <w:b w:val="0"/>
          <w:bCs/>
          <w:sz w:val="24"/>
        </w:rPr>
        <w:t>组织结构</w:t>
      </w:r>
      <w:bookmarkEnd w:id="10"/>
    </w:p>
    <w:p>
      <w:pPr>
        <w:bidi w:val="0"/>
        <w:rPr>
          <w:rFonts w:hint="default"/>
          <w:color w:val="FF0000"/>
          <w:lang w:val="en-US" w:eastAsia="zh-CN"/>
        </w:rPr>
      </w:pPr>
      <w:bookmarkStart w:id="12" w:name="_Toc197088072"/>
      <w:r>
        <w:rPr>
          <w:rFonts w:hint="eastAsia"/>
          <w:color w:val="FF0000"/>
          <w:lang w:val="en-US" w:eastAsia="zh-CN"/>
        </w:rPr>
        <w:t>Todo：补充 @刘惠芬</w:t>
      </w:r>
    </w:p>
    <w:p>
      <w:pPr>
        <w:pStyle w:val="3"/>
        <w:spacing w:before="120" w:after="0" w:line="400" w:lineRule="exact"/>
        <w:rPr>
          <w:b w:val="0"/>
          <w:sz w:val="24"/>
        </w:rPr>
      </w:pPr>
      <w:r>
        <w:rPr>
          <w:rFonts w:hint="eastAsia"/>
          <w:b w:val="0"/>
          <w:sz w:val="24"/>
        </w:rPr>
        <w:t>非功能性需求</w:t>
      </w:r>
      <w:bookmarkEnd w:id="12"/>
    </w:p>
    <w:p>
      <w:pPr>
        <w:pStyle w:val="4"/>
        <w:spacing w:before="120" w:after="0" w:line="400" w:lineRule="exact"/>
        <w:rPr>
          <w:b w:val="0"/>
          <w:bCs/>
          <w:sz w:val="24"/>
        </w:rPr>
      </w:pPr>
      <w:bookmarkStart w:id="13" w:name="_Toc745631990"/>
      <w:r>
        <w:rPr>
          <w:rFonts w:hint="eastAsia"/>
          <w:b w:val="0"/>
          <w:bCs/>
          <w:sz w:val="24"/>
        </w:rPr>
        <w:t>性能需求</w:t>
      </w:r>
      <w:bookmarkEnd w:id="13"/>
    </w:p>
    <w:p>
      <w:pPr>
        <w:bidi w:val="0"/>
        <w:rPr>
          <w:rFonts w:hint="default"/>
          <w:color w:val="FF0000"/>
          <w:lang w:val="en-US" w:eastAsia="zh-CN"/>
        </w:rPr>
      </w:pPr>
      <w:bookmarkStart w:id="14" w:name="_Toc1135887647"/>
      <w:r>
        <w:rPr>
          <w:rFonts w:hint="eastAsia"/>
          <w:color w:val="FF0000"/>
          <w:lang w:val="en-US" w:eastAsia="zh-CN"/>
        </w:rPr>
        <w:t xml:space="preserve">Todo：补充 </w:t>
      </w:r>
    </w:p>
    <w:p>
      <w:pPr>
        <w:pStyle w:val="4"/>
        <w:spacing w:before="120" w:after="0" w:line="400" w:lineRule="exact"/>
        <w:rPr>
          <w:b w:val="0"/>
          <w:bCs/>
          <w:sz w:val="24"/>
        </w:rPr>
      </w:pPr>
      <w:r>
        <w:rPr>
          <w:rFonts w:hint="eastAsia"/>
          <w:b w:val="0"/>
          <w:bCs/>
          <w:sz w:val="24"/>
        </w:rPr>
        <w:t>安全性需求</w:t>
      </w:r>
      <w:bookmarkEnd w:id="14"/>
    </w:p>
    <w:p>
      <w:pPr>
        <w:spacing w:before="156" w:beforeLines="50" w:line="400" w:lineRule="exact"/>
        <w:ind w:firstLine="420"/>
        <w:rPr>
          <w:rFonts w:hint="eastAsia"/>
        </w:rPr>
      </w:pPr>
      <w:r>
        <w:rPr>
          <w:rFonts w:hint="eastAsia"/>
        </w:rPr>
        <w:t>组件需要支持防XSS</w:t>
      </w:r>
      <w:r>
        <w:t xml:space="preserve"> </w:t>
      </w:r>
      <w:r>
        <w:rPr>
          <w:rFonts w:hint="eastAsia"/>
        </w:rPr>
        <w:t>攻击，在部分组件支持html标签显示时，提供配置项，支持哪些标签的转移。</w:t>
      </w:r>
    </w:p>
    <w:p>
      <w:pPr>
        <w:bidi w:val="0"/>
        <w:rPr>
          <w:rFonts w:hint="default"/>
          <w:color w:val="FF0000"/>
          <w:lang w:val="en-US"/>
        </w:rPr>
      </w:pPr>
      <w:r>
        <w:rPr>
          <w:rFonts w:hint="eastAsia"/>
          <w:color w:val="FF0000"/>
          <w:lang w:val="en-US" w:eastAsia="zh-CN"/>
        </w:rPr>
        <w:t>Todo：补充</w:t>
      </w:r>
    </w:p>
    <w:p>
      <w:pPr>
        <w:pStyle w:val="4"/>
        <w:spacing w:before="120" w:after="0" w:line="400" w:lineRule="exact"/>
        <w:rPr>
          <w:b w:val="0"/>
          <w:bCs/>
          <w:sz w:val="24"/>
        </w:rPr>
      </w:pPr>
      <w:bookmarkStart w:id="15" w:name="_Toc1847546466"/>
      <w:r>
        <w:rPr>
          <w:rFonts w:hint="eastAsia"/>
          <w:b w:val="0"/>
          <w:bCs/>
          <w:sz w:val="24"/>
        </w:rPr>
        <w:t>可维护性需求</w:t>
      </w:r>
      <w:bookmarkEnd w:id="15"/>
    </w:p>
    <w:p>
      <w:pPr>
        <w:pStyle w:val="56"/>
        <w:spacing w:before="156" w:beforeLines="50" w:line="400" w:lineRule="exact"/>
        <w:ind w:firstLineChars="0"/>
        <w:rPr>
          <w:rFonts w:ascii="宋体"/>
          <w:color w:val="000000"/>
          <w:sz w:val="24"/>
          <w:szCs w:val="20"/>
        </w:rPr>
      </w:pPr>
      <w:r>
        <w:rPr>
          <w:rFonts w:ascii="宋体"/>
          <w:color w:val="000000"/>
          <w:sz w:val="24"/>
          <w:szCs w:val="20"/>
        </w:rPr>
        <w:t>组件库有官网，提供所有组件的使用说明，另外还包括版本更新说明。</w:t>
      </w:r>
    </w:p>
    <w:p>
      <w:pPr>
        <w:pStyle w:val="4"/>
      </w:pPr>
      <w:bookmarkStart w:id="16" w:name="_Toc88818627"/>
      <w:r>
        <w:rPr>
          <w:rFonts w:hint="eastAsia"/>
          <w:b w:val="0"/>
          <w:bCs/>
        </w:rPr>
        <w:t>可测性需求</w:t>
      </w:r>
      <w:bookmarkEnd w:id="16"/>
    </w:p>
    <w:tbl>
      <w:tblPr>
        <w:tblStyle w:val="34"/>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1843"/>
        <w:gridCol w:w="5953"/>
      </w:tblGrid>
      <w:tr>
        <w:trPr>
          <w:trHeight w:val="464" w:hRule="atLeast"/>
        </w:trPr>
        <w:tc>
          <w:tcPr>
            <w:tcW w:w="704" w:type="dxa"/>
            <w:shd w:val="clear" w:color="auto" w:fill="D8D8D8" w:themeFill="background1" w:themeFillShade="D9"/>
          </w:tcPr>
          <w:p>
            <w:pPr>
              <w:spacing w:before="156" w:beforeLines="50" w:line="400" w:lineRule="exact"/>
              <w:jc w:val="center"/>
              <w:rPr>
                <w:rFonts w:ascii="宋体" w:hAnsi="宋体"/>
                <w:iCs/>
                <w:kern w:val="0"/>
                <w:szCs w:val="21"/>
                <w:lang w:val="zh-CN"/>
              </w:rPr>
            </w:pPr>
            <w:r>
              <w:rPr>
                <w:rFonts w:hint="eastAsia" w:ascii="宋体" w:hAnsi="宋体"/>
                <w:iCs/>
                <w:kern w:val="0"/>
                <w:szCs w:val="21"/>
                <w:lang w:val="zh-CN"/>
              </w:rPr>
              <w:t>序号</w:t>
            </w:r>
          </w:p>
        </w:tc>
        <w:tc>
          <w:tcPr>
            <w:tcW w:w="1843" w:type="dxa"/>
            <w:shd w:val="clear" w:color="auto" w:fill="D8D8D8" w:themeFill="background1" w:themeFillShade="D9"/>
          </w:tcPr>
          <w:p>
            <w:pPr>
              <w:spacing w:before="156" w:beforeLines="50" w:line="400" w:lineRule="exact"/>
              <w:jc w:val="center"/>
              <w:rPr>
                <w:rFonts w:ascii="宋体" w:hAnsi="宋体"/>
                <w:iCs/>
                <w:kern w:val="0"/>
                <w:szCs w:val="21"/>
                <w:lang w:val="zh-CN"/>
              </w:rPr>
            </w:pPr>
            <w:r>
              <w:rPr>
                <w:rFonts w:hint="eastAsia" w:ascii="宋体" w:hAnsi="宋体"/>
                <w:iCs/>
                <w:kern w:val="0"/>
                <w:szCs w:val="21"/>
                <w:lang w:val="zh-CN"/>
              </w:rPr>
              <w:t>需求分类</w:t>
            </w:r>
          </w:p>
        </w:tc>
        <w:tc>
          <w:tcPr>
            <w:tcW w:w="5953" w:type="dxa"/>
            <w:shd w:val="clear" w:color="auto" w:fill="D8D8D8" w:themeFill="background1" w:themeFillShade="D9"/>
          </w:tcPr>
          <w:p>
            <w:pPr>
              <w:spacing w:before="156" w:beforeLines="50" w:line="400" w:lineRule="exact"/>
              <w:jc w:val="center"/>
              <w:rPr>
                <w:rFonts w:ascii="宋体" w:hAnsi="宋体"/>
                <w:iCs/>
                <w:kern w:val="0"/>
                <w:szCs w:val="21"/>
                <w:lang w:val="zh-CN"/>
              </w:rPr>
            </w:pPr>
            <w:r>
              <w:rPr>
                <w:rFonts w:hint="eastAsia" w:ascii="宋体" w:hAnsi="宋体"/>
                <w:iCs/>
                <w:kern w:val="0"/>
                <w:szCs w:val="21"/>
                <w:lang w:val="zh-CN"/>
              </w:rPr>
              <w:t>具体参考内容</w:t>
            </w:r>
          </w:p>
        </w:tc>
      </w:tr>
      <w:tr>
        <w:trPr>
          <w:trHeight w:val="1120" w:hRule="atLeast"/>
        </w:trPr>
        <w:tc>
          <w:tcPr>
            <w:tcW w:w="704" w:type="dxa"/>
          </w:tcPr>
          <w:p>
            <w:pPr>
              <w:spacing w:before="156" w:beforeLines="50" w:line="400" w:lineRule="exact"/>
              <w:rPr>
                <w:rFonts w:ascii="宋体" w:hAnsi="宋体"/>
                <w:color w:val="000000"/>
                <w:kern w:val="0"/>
                <w:szCs w:val="21"/>
                <w:lang w:val="zh-CN"/>
              </w:rPr>
            </w:pPr>
            <w:r>
              <w:rPr>
                <w:rFonts w:hint="eastAsia" w:ascii="宋体" w:hAnsi="宋体"/>
                <w:color w:val="000000"/>
                <w:kern w:val="0"/>
                <w:szCs w:val="21"/>
                <w:lang w:val="zh-CN"/>
              </w:rPr>
              <w:t>1</w:t>
            </w:r>
          </w:p>
        </w:tc>
        <w:tc>
          <w:tcPr>
            <w:tcW w:w="1843" w:type="dxa"/>
          </w:tcPr>
          <w:p>
            <w:pPr>
              <w:pStyle w:val="5"/>
              <w:numPr>
                <w:ilvl w:val="0"/>
                <w:numId w:val="0"/>
              </w:numPr>
              <w:tabs>
                <w:tab w:val="left" w:pos="840"/>
              </w:tabs>
              <w:spacing w:before="156" w:beforeLines="50" w:line="400" w:lineRule="exact"/>
              <w:ind w:left="864" w:hanging="864"/>
              <w:outlineLvl w:val="3"/>
              <w:rPr>
                <w:rFonts w:ascii="宋体" w:hAnsi="宋体" w:eastAsia="宋体"/>
                <w:b w:val="0"/>
                <w:color w:val="000000"/>
                <w:kern w:val="0"/>
                <w:sz w:val="21"/>
                <w:szCs w:val="21"/>
                <w:lang w:val="zh-CN"/>
              </w:rPr>
            </w:pPr>
            <w:r>
              <w:rPr>
                <w:rFonts w:hint="eastAsia" w:ascii="宋体" w:hAnsi="宋体" w:eastAsia="宋体"/>
                <w:b w:val="0"/>
                <w:color w:val="000000"/>
                <w:kern w:val="0"/>
                <w:sz w:val="21"/>
                <w:szCs w:val="21"/>
                <w:lang w:val="zh-CN"/>
              </w:rPr>
              <w:t>可观察性</w:t>
            </w:r>
          </w:p>
          <w:p>
            <w:pPr>
              <w:spacing w:before="156" w:beforeLines="50" w:line="400" w:lineRule="exact"/>
              <w:rPr>
                <w:rFonts w:ascii="宋体" w:hAnsi="宋体"/>
                <w:color w:val="000000"/>
                <w:kern w:val="0"/>
                <w:szCs w:val="21"/>
                <w:lang w:val="zh-CN"/>
              </w:rPr>
            </w:pPr>
          </w:p>
        </w:tc>
        <w:tc>
          <w:tcPr>
            <w:tcW w:w="5953" w:type="dxa"/>
          </w:tcPr>
          <w:p>
            <w:pPr>
              <w:spacing w:before="156" w:beforeLines="50" w:line="400" w:lineRule="exact"/>
              <w:rPr>
                <w:rFonts w:ascii="宋体" w:hAnsi="宋体"/>
                <w:color w:val="000000"/>
                <w:kern w:val="0"/>
                <w:szCs w:val="21"/>
              </w:rPr>
            </w:pPr>
            <w:r>
              <w:rPr>
                <w:rFonts w:ascii="宋体" w:hAnsi="宋体"/>
                <w:color w:val="000000"/>
                <w:kern w:val="0"/>
                <w:szCs w:val="21"/>
              </w:rPr>
              <w:t>提供UI自动化测试，用以提升展示类问题的测试效率和准确率。</w:t>
            </w:r>
          </w:p>
        </w:tc>
      </w:tr>
      <w:tr>
        <w:tc>
          <w:tcPr>
            <w:tcW w:w="704" w:type="dxa"/>
          </w:tcPr>
          <w:p>
            <w:pPr>
              <w:spacing w:before="156" w:beforeLines="50" w:line="400" w:lineRule="exact"/>
              <w:rPr>
                <w:rFonts w:ascii="宋体" w:hAnsi="宋体"/>
                <w:color w:val="000000"/>
                <w:kern w:val="0"/>
                <w:szCs w:val="21"/>
                <w:lang w:val="zh-CN"/>
              </w:rPr>
            </w:pPr>
            <w:r>
              <w:rPr>
                <w:rFonts w:hint="eastAsia" w:ascii="宋体" w:hAnsi="宋体"/>
                <w:color w:val="000000"/>
                <w:kern w:val="0"/>
                <w:szCs w:val="21"/>
                <w:lang w:val="zh-CN"/>
              </w:rPr>
              <w:t>2</w:t>
            </w:r>
          </w:p>
        </w:tc>
        <w:tc>
          <w:tcPr>
            <w:tcW w:w="1843" w:type="dxa"/>
          </w:tcPr>
          <w:p>
            <w:pPr>
              <w:pStyle w:val="5"/>
              <w:numPr>
                <w:ilvl w:val="0"/>
                <w:numId w:val="0"/>
              </w:numPr>
              <w:tabs>
                <w:tab w:val="left" w:pos="840"/>
              </w:tabs>
              <w:spacing w:before="156" w:beforeLines="50" w:line="400" w:lineRule="exact"/>
              <w:ind w:left="864" w:hanging="864"/>
              <w:outlineLvl w:val="3"/>
              <w:rPr>
                <w:rFonts w:ascii="宋体" w:hAnsi="宋体" w:eastAsia="宋体"/>
                <w:b w:val="0"/>
                <w:color w:val="000000"/>
                <w:kern w:val="0"/>
                <w:sz w:val="21"/>
                <w:szCs w:val="21"/>
                <w:lang w:val="zh-CN"/>
              </w:rPr>
            </w:pPr>
            <w:r>
              <w:rPr>
                <w:rFonts w:hint="eastAsia" w:ascii="宋体" w:hAnsi="宋体" w:eastAsia="宋体"/>
                <w:b w:val="0"/>
                <w:color w:val="000000"/>
                <w:kern w:val="0"/>
                <w:sz w:val="21"/>
                <w:szCs w:val="21"/>
                <w:lang w:val="zh-CN"/>
              </w:rPr>
              <w:t>可控制性</w:t>
            </w:r>
          </w:p>
          <w:p>
            <w:pPr>
              <w:spacing w:before="156" w:beforeLines="50" w:line="400" w:lineRule="exact"/>
              <w:rPr>
                <w:rFonts w:ascii="宋体" w:hAnsi="宋体"/>
                <w:color w:val="000000"/>
                <w:kern w:val="0"/>
                <w:szCs w:val="21"/>
                <w:lang w:val="zh-CN"/>
              </w:rPr>
            </w:pPr>
          </w:p>
        </w:tc>
        <w:tc>
          <w:tcPr>
            <w:tcW w:w="5953" w:type="dxa"/>
          </w:tcPr>
          <w:p>
            <w:pPr>
              <w:spacing w:before="156" w:beforeLines="50" w:line="400" w:lineRule="exact"/>
              <w:rPr>
                <w:rFonts w:ascii="宋体" w:hAnsi="宋体"/>
                <w:color w:val="000000"/>
                <w:kern w:val="0"/>
                <w:szCs w:val="21"/>
                <w:lang w:val="zh-CN"/>
              </w:rPr>
            </w:pPr>
            <w:r>
              <w:rPr>
                <w:rFonts w:ascii="宋体" w:hAnsi="宋体"/>
                <w:color w:val="000000"/>
                <w:kern w:val="0"/>
                <w:szCs w:val="21"/>
              </w:rPr>
              <w:t>针对大数据场景的组件，设置数据验收标准，在测试阶段严格按照此验收标准进行验收。</w:t>
            </w:r>
          </w:p>
        </w:tc>
      </w:tr>
      <w:tr>
        <w:tc>
          <w:tcPr>
            <w:tcW w:w="704" w:type="dxa"/>
          </w:tcPr>
          <w:p>
            <w:pPr>
              <w:spacing w:before="156" w:beforeLines="50" w:line="400" w:lineRule="exact"/>
              <w:rPr>
                <w:rFonts w:ascii="宋体" w:hAnsi="宋体"/>
                <w:color w:val="000000"/>
                <w:kern w:val="0"/>
                <w:szCs w:val="21"/>
                <w:lang w:val="zh-CN"/>
              </w:rPr>
            </w:pPr>
            <w:r>
              <w:rPr>
                <w:rFonts w:hint="eastAsia" w:ascii="宋体" w:hAnsi="宋体"/>
                <w:color w:val="000000"/>
                <w:kern w:val="0"/>
                <w:szCs w:val="21"/>
                <w:lang w:val="zh-CN"/>
              </w:rPr>
              <w:t>3</w:t>
            </w:r>
          </w:p>
        </w:tc>
        <w:tc>
          <w:tcPr>
            <w:tcW w:w="1843" w:type="dxa"/>
          </w:tcPr>
          <w:p>
            <w:pPr>
              <w:pStyle w:val="5"/>
              <w:numPr>
                <w:ilvl w:val="0"/>
                <w:numId w:val="0"/>
              </w:numPr>
              <w:tabs>
                <w:tab w:val="left" w:pos="840"/>
              </w:tabs>
              <w:spacing w:before="156" w:beforeLines="50" w:line="400" w:lineRule="exact"/>
              <w:ind w:left="4"/>
              <w:outlineLvl w:val="3"/>
              <w:rPr>
                <w:rFonts w:ascii="宋体" w:hAnsi="宋体" w:eastAsia="宋体"/>
                <w:b w:val="0"/>
                <w:color w:val="000000"/>
                <w:kern w:val="0"/>
                <w:sz w:val="21"/>
                <w:szCs w:val="21"/>
                <w:lang w:val="zh-CN"/>
              </w:rPr>
            </w:pPr>
            <w:r>
              <w:rPr>
                <w:rFonts w:hint="eastAsia" w:ascii="宋体" w:hAnsi="宋体" w:eastAsia="宋体"/>
                <w:b w:val="0"/>
                <w:color w:val="000000"/>
                <w:kern w:val="0"/>
                <w:sz w:val="21"/>
                <w:szCs w:val="21"/>
                <w:lang w:val="zh-CN"/>
              </w:rPr>
              <w:t>可分解性</w:t>
            </w:r>
          </w:p>
        </w:tc>
        <w:tc>
          <w:tcPr>
            <w:tcW w:w="5953" w:type="dxa"/>
          </w:tcPr>
          <w:p>
            <w:pPr>
              <w:spacing w:before="156" w:beforeLines="50" w:line="400" w:lineRule="exact"/>
              <w:rPr>
                <w:rFonts w:ascii="宋体" w:hAnsi="宋体"/>
                <w:color w:val="000000"/>
                <w:kern w:val="0"/>
                <w:szCs w:val="21"/>
                <w:lang w:val="zh-CN"/>
              </w:rPr>
            </w:pPr>
            <w:r>
              <w:rPr>
                <w:rFonts w:ascii="宋体" w:hAnsi="宋体"/>
                <w:color w:val="000000"/>
                <w:kern w:val="0"/>
                <w:szCs w:val="21"/>
              </w:rPr>
              <w:t>测试用例编写依据当前需求及关联功能。</w:t>
            </w:r>
          </w:p>
        </w:tc>
      </w:tr>
    </w:tbl>
    <w:p>
      <w:pPr>
        <w:pStyle w:val="3"/>
        <w:spacing w:before="120" w:after="0" w:line="400" w:lineRule="exact"/>
        <w:rPr>
          <w:b w:val="0"/>
          <w:sz w:val="24"/>
        </w:rPr>
      </w:pPr>
      <w:bookmarkStart w:id="17" w:name="_Toc616396322"/>
      <w:r>
        <w:rPr>
          <w:rFonts w:hint="eastAsia"/>
          <w:b w:val="0"/>
          <w:sz w:val="24"/>
        </w:rPr>
        <w:t>系统周边与交互</w:t>
      </w:r>
      <w:bookmarkEnd w:id="17"/>
    </w:p>
    <w:p>
      <w:pPr>
        <w:spacing w:before="156" w:beforeLines="50" w:line="400" w:lineRule="exact"/>
        <w:ind w:firstLine="420"/>
        <w:rPr>
          <w:rFonts w:ascii="宋体"/>
          <w:color w:val="000000"/>
          <w:sz w:val="24"/>
          <w:szCs w:val="20"/>
        </w:rPr>
      </w:pPr>
      <w:r>
        <w:rPr>
          <w:rFonts w:ascii="宋体"/>
          <w:color w:val="000000"/>
          <w:sz w:val="24"/>
          <w:szCs w:val="20"/>
        </w:rPr>
        <w:t>HUI组件库同HUI框架与业务系统关系图</w:t>
      </w:r>
    </w:p>
    <w:p>
      <w:pPr>
        <w:spacing w:line="300" w:lineRule="auto"/>
        <w:rPr>
          <w:i/>
          <w:iCs/>
          <w:color w:val="0000FF"/>
        </w:rPr>
      </w:pPr>
      <w:r>
        <w:rPr>
          <w:i/>
          <w:iCs/>
          <w:color w:val="0000FF"/>
        </w:rPr>
        <w:t xml:space="preserve">    </w:t>
      </w:r>
      <w:r>
        <w:rPr>
          <w:i/>
          <w:iCs/>
          <w:color w:val="0000FF"/>
        </w:rPr>
        <w:drawing>
          <wp:inline distT="0" distB="0" distL="114300" distR="114300">
            <wp:extent cx="4732655" cy="3387725"/>
            <wp:effectExtent l="0" t="0" r="10795" b="317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8"/>
                    <a:stretch>
                      <a:fillRect/>
                    </a:stretch>
                  </pic:blipFill>
                  <pic:spPr>
                    <a:xfrm>
                      <a:off x="0" y="0"/>
                      <a:ext cx="4732655" cy="3387725"/>
                    </a:xfrm>
                    <a:prstGeom prst="rect">
                      <a:avLst/>
                    </a:prstGeom>
                  </pic:spPr>
                </pic:pic>
              </a:graphicData>
            </a:graphic>
          </wp:inline>
        </w:drawing>
      </w:r>
    </w:p>
    <w:p>
      <w:pPr>
        <w:pStyle w:val="3"/>
        <w:spacing w:before="120" w:after="0" w:line="400" w:lineRule="exact"/>
        <w:rPr>
          <w:rFonts w:ascii="宋体"/>
          <w:i/>
          <w:iCs/>
          <w:color w:val="4472C4"/>
        </w:rPr>
      </w:pPr>
      <w:bookmarkStart w:id="18" w:name="_Toc1947539482"/>
      <w:r>
        <w:rPr>
          <w:rFonts w:hint="eastAsia"/>
          <w:b w:val="0"/>
          <w:sz w:val="24"/>
        </w:rPr>
        <w:t>开发与运行环境限制</w:t>
      </w:r>
      <w:bookmarkEnd w:id="18"/>
    </w:p>
    <w:p>
      <w:pPr>
        <w:pStyle w:val="4"/>
        <w:spacing w:before="120" w:after="0" w:line="400" w:lineRule="exact"/>
        <w:rPr>
          <w:b w:val="0"/>
          <w:bCs/>
          <w:sz w:val="24"/>
        </w:rPr>
      </w:pPr>
      <w:bookmarkStart w:id="19" w:name="_Toc290715857"/>
      <w:r>
        <w:rPr>
          <w:rFonts w:hint="eastAsia"/>
          <w:b w:val="0"/>
          <w:bCs/>
          <w:sz w:val="24"/>
        </w:rPr>
        <w:t>公司</w:t>
      </w:r>
      <w:r>
        <w:rPr>
          <w:b w:val="0"/>
          <w:bCs/>
          <w:sz w:val="24"/>
        </w:rPr>
        <w:t>技术</w:t>
      </w:r>
      <w:r>
        <w:rPr>
          <w:rFonts w:hint="eastAsia"/>
          <w:b w:val="0"/>
          <w:bCs/>
          <w:sz w:val="24"/>
        </w:rPr>
        <w:t>选型约定</w:t>
      </w:r>
      <w:bookmarkEnd w:id="19"/>
    </w:p>
    <w:tbl>
      <w:tblPr>
        <w:tblStyle w:val="3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9"/>
        <w:gridCol w:w="1984"/>
        <w:gridCol w:w="3969"/>
      </w:tblGrid>
      <w:tr>
        <w:trPr>
          <w:trHeight w:val="608" w:hRule="atLeast"/>
        </w:trPr>
        <w:tc>
          <w:tcPr>
            <w:tcW w:w="3369" w:type="dxa"/>
            <w:shd w:val="clear" w:color="auto" w:fill="F2F2F2"/>
          </w:tcPr>
          <w:p>
            <w:pPr>
              <w:pStyle w:val="69"/>
              <w:spacing w:before="156" w:beforeLines="50" w:line="400" w:lineRule="exact"/>
              <w:rPr>
                <w:rFonts w:ascii="宋体" w:hAnsi="宋体" w:eastAsia="宋体"/>
                <w:b/>
                <w:bCs/>
                <w:i/>
                <w:iCs/>
                <w:sz w:val="21"/>
                <w:szCs w:val="21"/>
              </w:rPr>
            </w:pPr>
            <w:r>
              <w:rPr>
                <w:rFonts w:ascii="宋体" w:hAnsi="宋体" w:eastAsia="宋体"/>
                <w:b/>
                <w:bCs/>
                <w:i/>
                <w:iCs/>
                <w:sz w:val="21"/>
                <w:szCs w:val="21"/>
              </w:rPr>
              <w:t>技术栈类别</w:t>
            </w:r>
          </w:p>
        </w:tc>
        <w:tc>
          <w:tcPr>
            <w:tcW w:w="1984" w:type="dxa"/>
            <w:shd w:val="clear" w:color="auto" w:fill="F2F2F2"/>
          </w:tcPr>
          <w:p>
            <w:pPr>
              <w:pStyle w:val="69"/>
              <w:spacing w:before="156" w:beforeLines="50" w:line="400" w:lineRule="exact"/>
              <w:rPr>
                <w:rFonts w:ascii="宋体" w:hAnsi="宋体" w:eastAsia="宋体"/>
                <w:b/>
                <w:bCs/>
                <w:i/>
                <w:iCs/>
                <w:sz w:val="21"/>
                <w:szCs w:val="21"/>
              </w:rPr>
            </w:pPr>
            <w:r>
              <w:rPr>
                <w:rFonts w:ascii="宋体" w:hAnsi="宋体" w:eastAsia="宋体"/>
                <w:b/>
                <w:bCs/>
                <w:i/>
                <w:iCs/>
                <w:sz w:val="21"/>
                <w:szCs w:val="21"/>
              </w:rPr>
              <w:t>使用的关键工具</w:t>
            </w:r>
          </w:p>
        </w:tc>
        <w:tc>
          <w:tcPr>
            <w:tcW w:w="3969" w:type="dxa"/>
            <w:shd w:val="clear" w:color="auto" w:fill="F2F2F2"/>
          </w:tcPr>
          <w:p>
            <w:pPr>
              <w:pStyle w:val="69"/>
              <w:spacing w:before="156" w:beforeLines="50" w:line="400" w:lineRule="exact"/>
              <w:rPr>
                <w:rFonts w:ascii="宋体" w:hAnsi="宋体" w:eastAsia="宋体"/>
                <w:b/>
                <w:bCs/>
                <w:i/>
                <w:iCs/>
                <w:sz w:val="21"/>
                <w:szCs w:val="21"/>
              </w:rPr>
            </w:pPr>
            <w:r>
              <w:rPr>
                <w:rFonts w:ascii="宋体" w:hAnsi="宋体" w:eastAsia="宋体"/>
                <w:b/>
                <w:bCs/>
                <w:i/>
                <w:iCs/>
                <w:sz w:val="21"/>
                <w:szCs w:val="21"/>
              </w:rPr>
              <w:t>备注</w:t>
            </w:r>
          </w:p>
        </w:tc>
      </w:tr>
      <w:tr>
        <w:trPr>
          <w:trHeight w:val="424" w:hRule="atLeast"/>
        </w:trPr>
        <w:tc>
          <w:tcPr>
            <w:tcW w:w="3369" w:type="dxa"/>
            <w:vMerge w:val="restart"/>
            <w:shd w:val="clear" w:color="auto" w:fill="auto"/>
          </w:tcPr>
          <w:p>
            <w:pPr>
              <w:spacing w:before="156" w:beforeLines="50" w:line="400" w:lineRule="exact"/>
              <w:rPr>
                <w:rFonts w:ascii="宋体" w:hAnsi="宋体"/>
                <w:color w:val="000000"/>
                <w:szCs w:val="21"/>
              </w:rPr>
            </w:pPr>
            <w:r>
              <w:rPr>
                <w:rFonts w:ascii="宋体" w:hAnsi="宋体"/>
                <w:color w:val="000000"/>
                <w:szCs w:val="21"/>
              </w:rPr>
              <w:t>vue2技术栈</w:t>
            </w:r>
          </w:p>
        </w:tc>
        <w:tc>
          <w:tcPr>
            <w:tcW w:w="1984" w:type="dxa"/>
            <w:shd w:val="clear" w:color="auto" w:fill="auto"/>
          </w:tcPr>
          <w:p>
            <w:pPr>
              <w:spacing w:before="156" w:beforeLines="50" w:line="400" w:lineRule="exact"/>
              <w:rPr>
                <w:rFonts w:ascii="宋体" w:hAnsi="宋体"/>
                <w:color w:val="000000"/>
                <w:szCs w:val="21"/>
              </w:rPr>
            </w:pPr>
            <w:r>
              <w:rPr>
                <w:rFonts w:ascii="宋体" w:hAnsi="宋体"/>
                <w:color w:val="000000"/>
                <w:szCs w:val="21"/>
              </w:rPr>
              <w:t>vue(2.6.10)</w:t>
            </w:r>
          </w:p>
        </w:tc>
        <w:tc>
          <w:tcPr>
            <w:tcW w:w="3969" w:type="dxa"/>
            <w:vMerge w:val="restart"/>
            <w:shd w:val="clear" w:color="auto" w:fill="auto"/>
            <w:vAlign w:val="center"/>
          </w:tcPr>
          <w:p>
            <w:pPr>
              <w:spacing w:before="156" w:beforeLines="50" w:line="400" w:lineRule="exact"/>
              <w:rPr>
                <w:rFonts w:ascii="宋体" w:hAnsi="宋体"/>
                <w:i/>
                <w:iCs/>
                <w:color w:val="0000FF"/>
                <w:szCs w:val="21"/>
              </w:rPr>
            </w:pPr>
            <w:r>
              <w:rPr>
                <w:rFonts w:ascii="宋体" w:hAnsi="宋体"/>
                <w:color w:val="000000"/>
                <w:szCs w:val="21"/>
              </w:rPr>
              <w:t>关于前端技术栈，公司并没有相关的选型约束，以目前已有系统实际使用为依据。</w:t>
            </w:r>
          </w:p>
        </w:tc>
      </w:tr>
      <w:tr>
        <w:trPr>
          <w:trHeight w:val="416" w:hRule="atLeast"/>
        </w:trPr>
        <w:tc>
          <w:tcPr>
            <w:tcW w:w="3369" w:type="dxa"/>
            <w:vMerge w:val="continue"/>
            <w:shd w:val="clear" w:color="auto" w:fill="auto"/>
          </w:tcPr>
          <w:p>
            <w:pPr>
              <w:spacing w:before="156" w:beforeLines="50" w:line="400" w:lineRule="exact"/>
              <w:rPr>
                <w:rFonts w:ascii="宋体" w:hAnsi="宋体"/>
                <w:color w:val="000000"/>
                <w:szCs w:val="21"/>
              </w:rPr>
            </w:pPr>
          </w:p>
        </w:tc>
        <w:tc>
          <w:tcPr>
            <w:tcW w:w="1984" w:type="dxa"/>
            <w:shd w:val="clear" w:color="auto" w:fill="auto"/>
          </w:tcPr>
          <w:p>
            <w:pPr>
              <w:spacing w:before="156" w:beforeLines="50" w:line="400" w:lineRule="exact"/>
              <w:rPr>
                <w:rFonts w:ascii="宋体" w:hAnsi="宋体"/>
                <w:color w:val="000000"/>
                <w:szCs w:val="21"/>
              </w:rPr>
            </w:pPr>
            <w:r>
              <w:rPr>
                <w:rFonts w:ascii="宋体" w:hAnsi="宋体"/>
                <w:color w:val="000000"/>
                <w:szCs w:val="21"/>
              </w:rPr>
              <w:t>webpack4</w:t>
            </w:r>
          </w:p>
        </w:tc>
        <w:tc>
          <w:tcPr>
            <w:tcW w:w="3969" w:type="dxa"/>
            <w:vMerge w:val="continue"/>
            <w:shd w:val="clear" w:color="auto" w:fill="auto"/>
          </w:tcPr>
          <w:p>
            <w:pPr>
              <w:spacing w:before="156" w:beforeLines="50" w:line="400" w:lineRule="exact"/>
              <w:rPr>
                <w:rFonts w:ascii="宋体" w:hAnsi="宋体"/>
                <w:i/>
                <w:iCs/>
                <w:color w:val="0000FF"/>
                <w:szCs w:val="21"/>
              </w:rPr>
            </w:pPr>
          </w:p>
        </w:tc>
      </w:tr>
      <w:tr>
        <w:trPr>
          <w:trHeight w:val="411" w:hRule="atLeast"/>
        </w:trPr>
        <w:tc>
          <w:tcPr>
            <w:tcW w:w="3369" w:type="dxa"/>
            <w:vMerge w:val="continue"/>
            <w:shd w:val="clear" w:color="auto" w:fill="auto"/>
          </w:tcPr>
          <w:p>
            <w:pPr>
              <w:spacing w:before="156" w:beforeLines="50" w:line="400" w:lineRule="exact"/>
              <w:rPr>
                <w:rFonts w:ascii="宋体" w:hAnsi="宋体"/>
                <w:color w:val="000000"/>
                <w:szCs w:val="21"/>
              </w:rPr>
            </w:pPr>
          </w:p>
        </w:tc>
        <w:tc>
          <w:tcPr>
            <w:tcW w:w="1984" w:type="dxa"/>
            <w:shd w:val="clear" w:color="auto" w:fill="auto"/>
          </w:tcPr>
          <w:p>
            <w:pPr>
              <w:spacing w:before="156" w:beforeLines="50" w:line="400" w:lineRule="exact"/>
              <w:rPr>
                <w:rFonts w:ascii="宋体" w:hAnsi="宋体"/>
                <w:color w:val="000000"/>
                <w:szCs w:val="21"/>
              </w:rPr>
            </w:pPr>
            <w:r>
              <w:rPr>
                <w:rFonts w:ascii="宋体" w:hAnsi="宋体"/>
                <w:color w:val="000000"/>
                <w:szCs w:val="21"/>
              </w:rPr>
              <w:t>babel8</w:t>
            </w:r>
          </w:p>
        </w:tc>
        <w:tc>
          <w:tcPr>
            <w:tcW w:w="3969" w:type="dxa"/>
            <w:vMerge w:val="continue"/>
            <w:shd w:val="clear" w:color="auto" w:fill="auto"/>
          </w:tcPr>
          <w:p>
            <w:pPr>
              <w:spacing w:before="156" w:beforeLines="50" w:line="400" w:lineRule="exact"/>
              <w:rPr>
                <w:rFonts w:ascii="宋体" w:hAnsi="宋体"/>
                <w:i/>
                <w:iCs/>
                <w:color w:val="FF0000"/>
                <w:szCs w:val="21"/>
              </w:rPr>
            </w:pPr>
          </w:p>
        </w:tc>
      </w:tr>
      <w:tr>
        <w:trPr>
          <w:trHeight w:val="411" w:hRule="atLeast"/>
        </w:trPr>
        <w:tc>
          <w:tcPr>
            <w:tcW w:w="3369" w:type="dxa"/>
            <w:vMerge w:val="continue"/>
            <w:shd w:val="clear" w:color="auto" w:fill="auto"/>
          </w:tcPr>
          <w:p>
            <w:pPr>
              <w:spacing w:before="156" w:beforeLines="50" w:line="400" w:lineRule="exact"/>
              <w:rPr>
                <w:rFonts w:ascii="宋体" w:hAnsi="宋体"/>
                <w:color w:val="000000"/>
                <w:szCs w:val="21"/>
              </w:rPr>
            </w:pPr>
          </w:p>
        </w:tc>
        <w:tc>
          <w:tcPr>
            <w:tcW w:w="1984" w:type="dxa"/>
            <w:shd w:val="clear" w:color="auto" w:fill="auto"/>
          </w:tcPr>
          <w:p>
            <w:pPr>
              <w:spacing w:before="156" w:beforeLines="50" w:line="400" w:lineRule="exact"/>
              <w:rPr>
                <w:rFonts w:ascii="宋体" w:hAnsi="宋体"/>
                <w:color w:val="000000"/>
                <w:szCs w:val="21"/>
              </w:rPr>
            </w:pPr>
            <w:r>
              <w:rPr>
                <w:rFonts w:ascii="宋体" w:hAnsi="宋体"/>
                <w:color w:val="000000"/>
                <w:szCs w:val="21"/>
              </w:rPr>
              <w:t>gulp4</w:t>
            </w:r>
          </w:p>
        </w:tc>
        <w:tc>
          <w:tcPr>
            <w:tcW w:w="3969" w:type="dxa"/>
            <w:vMerge w:val="continue"/>
            <w:shd w:val="clear" w:color="auto" w:fill="auto"/>
          </w:tcPr>
          <w:p>
            <w:pPr>
              <w:spacing w:before="156" w:beforeLines="50" w:line="400" w:lineRule="exact"/>
              <w:rPr>
                <w:rFonts w:ascii="宋体" w:hAnsi="宋体"/>
                <w:i/>
                <w:iCs/>
                <w:color w:val="FF0000"/>
                <w:szCs w:val="21"/>
              </w:rPr>
            </w:pPr>
          </w:p>
        </w:tc>
      </w:tr>
      <w:tr>
        <w:trPr>
          <w:trHeight w:val="408" w:hRule="atLeast"/>
        </w:trPr>
        <w:tc>
          <w:tcPr>
            <w:tcW w:w="3369" w:type="dxa"/>
            <w:vMerge w:val="continue"/>
            <w:shd w:val="clear" w:color="auto" w:fill="auto"/>
          </w:tcPr>
          <w:p>
            <w:pPr>
              <w:spacing w:before="156" w:beforeLines="50" w:line="400" w:lineRule="exact"/>
              <w:rPr>
                <w:rFonts w:ascii="宋体" w:hAnsi="宋体"/>
                <w:color w:val="000000"/>
                <w:szCs w:val="21"/>
              </w:rPr>
            </w:pPr>
          </w:p>
        </w:tc>
        <w:tc>
          <w:tcPr>
            <w:tcW w:w="1984" w:type="dxa"/>
            <w:shd w:val="clear" w:color="auto" w:fill="auto"/>
          </w:tcPr>
          <w:p>
            <w:pPr>
              <w:spacing w:before="156" w:beforeLines="50" w:line="400" w:lineRule="exact"/>
              <w:rPr>
                <w:rFonts w:ascii="宋体" w:hAnsi="宋体"/>
                <w:color w:val="000000"/>
                <w:szCs w:val="21"/>
              </w:rPr>
            </w:pPr>
            <w:r>
              <w:rPr>
                <w:rFonts w:ascii="宋体" w:hAnsi="宋体"/>
                <w:color w:val="000000"/>
                <w:szCs w:val="21"/>
              </w:rPr>
              <w:t>dart-sass</w:t>
            </w:r>
          </w:p>
        </w:tc>
        <w:tc>
          <w:tcPr>
            <w:tcW w:w="3969" w:type="dxa"/>
            <w:vMerge w:val="continue"/>
            <w:shd w:val="clear" w:color="auto" w:fill="auto"/>
          </w:tcPr>
          <w:p>
            <w:pPr>
              <w:spacing w:before="156" w:beforeLines="50" w:line="400" w:lineRule="exact"/>
              <w:rPr>
                <w:rFonts w:ascii="宋体" w:hAnsi="宋体"/>
                <w:i/>
                <w:iCs/>
                <w:color w:val="0000FF"/>
                <w:szCs w:val="21"/>
              </w:rPr>
            </w:pPr>
          </w:p>
        </w:tc>
      </w:tr>
      <w:tr>
        <w:trPr>
          <w:trHeight w:val="420" w:hRule="atLeast"/>
        </w:trPr>
        <w:tc>
          <w:tcPr>
            <w:tcW w:w="3369" w:type="dxa"/>
            <w:vMerge w:val="restart"/>
            <w:shd w:val="clear" w:color="auto" w:fill="auto"/>
          </w:tcPr>
          <w:p>
            <w:pPr>
              <w:spacing w:before="156" w:beforeLines="50" w:line="400" w:lineRule="exact"/>
              <w:rPr>
                <w:rFonts w:ascii="宋体" w:hAnsi="宋体"/>
                <w:i/>
                <w:iCs/>
                <w:color w:val="4472C4"/>
                <w:szCs w:val="21"/>
              </w:rPr>
            </w:pPr>
            <w:r>
              <w:rPr>
                <w:rFonts w:ascii="宋体" w:hAnsi="宋体"/>
                <w:color w:val="000000"/>
                <w:szCs w:val="21"/>
              </w:rPr>
              <w:t>vue3技术栈</w:t>
            </w:r>
          </w:p>
        </w:tc>
        <w:tc>
          <w:tcPr>
            <w:tcW w:w="1984" w:type="dxa"/>
            <w:shd w:val="clear" w:color="auto" w:fill="auto"/>
          </w:tcPr>
          <w:p>
            <w:pPr>
              <w:spacing w:before="156" w:beforeLines="50" w:line="400" w:lineRule="exact"/>
              <w:rPr>
                <w:rFonts w:ascii="宋体" w:hAnsi="宋体"/>
                <w:color w:val="000000"/>
                <w:szCs w:val="21"/>
              </w:rPr>
            </w:pPr>
            <w:r>
              <w:rPr>
                <w:rFonts w:ascii="宋体" w:hAnsi="宋体"/>
                <w:color w:val="000000"/>
                <w:szCs w:val="21"/>
              </w:rPr>
              <w:t>vue(3.2.45)</w:t>
            </w:r>
          </w:p>
        </w:tc>
        <w:tc>
          <w:tcPr>
            <w:tcW w:w="3969" w:type="dxa"/>
            <w:vMerge w:val="continue"/>
            <w:shd w:val="clear" w:color="auto" w:fill="auto"/>
          </w:tcPr>
          <w:p>
            <w:pPr>
              <w:spacing w:before="156" w:beforeLines="50" w:line="400" w:lineRule="exact"/>
              <w:rPr>
                <w:rFonts w:ascii="宋体" w:hAnsi="宋体"/>
                <w:i/>
                <w:iCs/>
                <w:color w:val="0000FF"/>
                <w:szCs w:val="21"/>
              </w:rPr>
            </w:pPr>
          </w:p>
        </w:tc>
      </w:tr>
      <w:tr>
        <w:trPr>
          <w:trHeight w:val="411" w:hRule="atLeast"/>
        </w:trPr>
        <w:tc>
          <w:tcPr>
            <w:tcW w:w="3369" w:type="dxa"/>
            <w:vMerge w:val="continue"/>
            <w:shd w:val="clear" w:color="auto" w:fill="auto"/>
          </w:tcPr>
          <w:p>
            <w:pPr>
              <w:spacing w:before="156" w:beforeLines="50" w:line="400" w:lineRule="exact"/>
              <w:rPr>
                <w:rFonts w:ascii="宋体" w:hAnsi="宋体"/>
                <w:i/>
                <w:iCs/>
                <w:color w:val="4472C4"/>
                <w:szCs w:val="21"/>
              </w:rPr>
            </w:pPr>
          </w:p>
        </w:tc>
        <w:tc>
          <w:tcPr>
            <w:tcW w:w="1984" w:type="dxa"/>
            <w:shd w:val="clear" w:color="auto" w:fill="auto"/>
          </w:tcPr>
          <w:p>
            <w:pPr>
              <w:spacing w:before="156" w:beforeLines="50" w:line="400" w:lineRule="exact"/>
              <w:rPr>
                <w:rFonts w:ascii="宋体" w:hAnsi="宋体"/>
                <w:color w:val="000000"/>
                <w:szCs w:val="21"/>
              </w:rPr>
            </w:pPr>
            <w:r>
              <w:rPr>
                <w:rFonts w:ascii="宋体" w:hAnsi="宋体"/>
                <w:color w:val="000000"/>
                <w:szCs w:val="21"/>
              </w:rPr>
              <w:t>webpack5</w:t>
            </w:r>
          </w:p>
        </w:tc>
        <w:tc>
          <w:tcPr>
            <w:tcW w:w="3969" w:type="dxa"/>
            <w:vMerge w:val="continue"/>
            <w:shd w:val="clear" w:color="auto" w:fill="auto"/>
          </w:tcPr>
          <w:p>
            <w:pPr>
              <w:spacing w:before="156" w:beforeLines="50" w:line="400" w:lineRule="exact"/>
              <w:rPr>
                <w:rFonts w:ascii="宋体" w:hAnsi="宋体"/>
                <w:i/>
                <w:iCs/>
                <w:color w:val="0000FF"/>
                <w:szCs w:val="21"/>
              </w:rPr>
            </w:pPr>
          </w:p>
        </w:tc>
      </w:tr>
      <w:tr>
        <w:trPr>
          <w:trHeight w:val="417" w:hRule="atLeast"/>
        </w:trPr>
        <w:tc>
          <w:tcPr>
            <w:tcW w:w="3369" w:type="dxa"/>
            <w:vMerge w:val="continue"/>
            <w:shd w:val="clear" w:color="auto" w:fill="auto"/>
          </w:tcPr>
          <w:p>
            <w:pPr>
              <w:spacing w:before="156" w:beforeLines="50" w:line="400" w:lineRule="exact"/>
              <w:rPr>
                <w:rFonts w:ascii="宋体" w:hAnsi="宋体"/>
                <w:i/>
                <w:iCs/>
                <w:color w:val="4472C4"/>
                <w:szCs w:val="21"/>
              </w:rPr>
            </w:pPr>
          </w:p>
        </w:tc>
        <w:tc>
          <w:tcPr>
            <w:tcW w:w="1984" w:type="dxa"/>
            <w:shd w:val="clear" w:color="auto" w:fill="auto"/>
          </w:tcPr>
          <w:p>
            <w:pPr>
              <w:spacing w:before="156" w:beforeLines="50" w:line="400" w:lineRule="exact"/>
              <w:rPr>
                <w:rFonts w:ascii="宋体" w:hAnsi="宋体"/>
                <w:color w:val="000000"/>
                <w:szCs w:val="21"/>
              </w:rPr>
            </w:pPr>
            <w:r>
              <w:rPr>
                <w:rFonts w:ascii="宋体" w:hAnsi="宋体"/>
                <w:color w:val="000000"/>
                <w:szCs w:val="21"/>
              </w:rPr>
              <w:t>babel7</w:t>
            </w:r>
          </w:p>
        </w:tc>
        <w:tc>
          <w:tcPr>
            <w:tcW w:w="3969" w:type="dxa"/>
            <w:vMerge w:val="continue"/>
            <w:shd w:val="clear" w:color="auto" w:fill="auto"/>
          </w:tcPr>
          <w:p>
            <w:pPr>
              <w:spacing w:before="156" w:beforeLines="50" w:line="400" w:lineRule="exact"/>
              <w:rPr>
                <w:rFonts w:ascii="宋体" w:hAnsi="宋体"/>
                <w:i/>
                <w:iCs/>
                <w:color w:val="0000FF"/>
                <w:szCs w:val="21"/>
              </w:rPr>
            </w:pPr>
          </w:p>
        </w:tc>
      </w:tr>
      <w:tr>
        <w:trPr>
          <w:trHeight w:val="269" w:hRule="atLeast"/>
        </w:trPr>
        <w:tc>
          <w:tcPr>
            <w:tcW w:w="3369" w:type="dxa"/>
            <w:vMerge w:val="continue"/>
            <w:shd w:val="clear" w:color="auto" w:fill="auto"/>
          </w:tcPr>
          <w:p>
            <w:pPr>
              <w:spacing w:before="156" w:beforeLines="50" w:line="400" w:lineRule="exact"/>
              <w:rPr>
                <w:rFonts w:ascii="宋体" w:hAnsi="宋体"/>
                <w:i/>
                <w:iCs/>
                <w:color w:val="4472C4"/>
                <w:szCs w:val="21"/>
              </w:rPr>
            </w:pPr>
          </w:p>
        </w:tc>
        <w:tc>
          <w:tcPr>
            <w:tcW w:w="1984" w:type="dxa"/>
            <w:shd w:val="clear" w:color="auto" w:fill="auto"/>
          </w:tcPr>
          <w:p>
            <w:pPr>
              <w:spacing w:before="156" w:beforeLines="50" w:line="400" w:lineRule="exact"/>
              <w:rPr>
                <w:rFonts w:ascii="宋体" w:hAnsi="宋体"/>
                <w:color w:val="000000"/>
                <w:szCs w:val="21"/>
              </w:rPr>
            </w:pPr>
            <w:r>
              <w:rPr>
                <w:rFonts w:ascii="宋体" w:hAnsi="宋体"/>
                <w:color w:val="000000"/>
                <w:szCs w:val="21"/>
              </w:rPr>
              <w:t>vite4</w:t>
            </w:r>
          </w:p>
        </w:tc>
        <w:tc>
          <w:tcPr>
            <w:tcW w:w="3969" w:type="dxa"/>
            <w:vMerge w:val="continue"/>
            <w:shd w:val="clear" w:color="auto" w:fill="auto"/>
          </w:tcPr>
          <w:p>
            <w:pPr>
              <w:spacing w:before="156" w:beforeLines="50" w:line="400" w:lineRule="exact"/>
              <w:rPr>
                <w:rFonts w:ascii="宋体" w:hAnsi="宋体"/>
                <w:i/>
                <w:iCs/>
                <w:color w:val="0000FF"/>
                <w:szCs w:val="21"/>
              </w:rPr>
            </w:pPr>
          </w:p>
        </w:tc>
      </w:tr>
      <w:tr>
        <w:trPr>
          <w:trHeight w:val="269" w:hRule="atLeast"/>
        </w:trPr>
        <w:tc>
          <w:tcPr>
            <w:tcW w:w="3369" w:type="dxa"/>
            <w:vMerge w:val="continue"/>
            <w:shd w:val="clear" w:color="auto" w:fill="auto"/>
          </w:tcPr>
          <w:p>
            <w:pPr>
              <w:spacing w:before="156" w:beforeLines="50" w:line="400" w:lineRule="exact"/>
              <w:rPr>
                <w:rFonts w:ascii="宋体" w:hAnsi="宋体"/>
                <w:i/>
                <w:iCs/>
                <w:color w:val="4472C4"/>
                <w:szCs w:val="21"/>
              </w:rPr>
            </w:pPr>
          </w:p>
        </w:tc>
        <w:tc>
          <w:tcPr>
            <w:tcW w:w="1984" w:type="dxa"/>
            <w:shd w:val="clear" w:color="auto" w:fill="auto"/>
          </w:tcPr>
          <w:p>
            <w:pPr>
              <w:spacing w:before="156" w:beforeLines="50" w:line="400" w:lineRule="exact"/>
              <w:rPr>
                <w:rFonts w:ascii="宋体" w:hAnsi="宋体"/>
                <w:color w:val="000000"/>
                <w:szCs w:val="21"/>
              </w:rPr>
            </w:pPr>
            <w:r>
              <w:rPr>
                <w:rFonts w:ascii="宋体" w:hAnsi="宋体"/>
                <w:color w:val="000000"/>
                <w:szCs w:val="21"/>
              </w:rPr>
              <w:t>dart-sass</w:t>
            </w:r>
          </w:p>
        </w:tc>
        <w:tc>
          <w:tcPr>
            <w:tcW w:w="3969" w:type="dxa"/>
            <w:vMerge w:val="continue"/>
            <w:shd w:val="clear" w:color="auto" w:fill="auto"/>
          </w:tcPr>
          <w:p>
            <w:pPr>
              <w:spacing w:before="156" w:beforeLines="50" w:line="400" w:lineRule="exact"/>
              <w:rPr>
                <w:rFonts w:ascii="宋体" w:hAnsi="宋体"/>
                <w:i/>
                <w:iCs/>
                <w:color w:val="0000FF"/>
                <w:szCs w:val="21"/>
              </w:rPr>
            </w:pPr>
          </w:p>
        </w:tc>
      </w:tr>
    </w:tbl>
    <w:p>
      <w:pPr>
        <w:pStyle w:val="4"/>
        <w:spacing w:before="120" w:after="0" w:line="400" w:lineRule="exact"/>
        <w:rPr>
          <w:rFonts w:ascii="宋体"/>
          <w:i/>
          <w:iCs/>
          <w:color w:val="4472C4"/>
          <w:sz w:val="24"/>
          <w:szCs w:val="20"/>
        </w:rPr>
      </w:pPr>
      <w:bookmarkStart w:id="20" w:name="_Toc443378920"/>
      <w:r>
        <w:rPr>
          <w:b w:val="0"/>
          <w:bCs/>
          <w:color w:val="000000"/>
          <w:sz w:val="24"/>
        </w:rPr>
        <w:t>运行环境约定</w:t>
      </w:r>
      <w:bookmarkEnd w:id="20"/>
      <w:r>
        <w:rPr>
          <w:rFonts w:hint="eastAsia"/>
          <w:b w:val="0"/>
          <w:bCs/>
          <w:color w:val="000000"/>
          <w:sz w:val="24"/>
        </w:rPr>
        <w:t xml:space="preserve"> </w:t>
      </w:r>
      <w:r>
        <w:rPr>
          <w:b w:val="0"/>
          <w:bCs/>
          <w:color w:val="000000"/>
          <w:sz w:val="24"/>
        </w:rPr>
        <w:t xml:space="preserve"> </w:t>
      </w:r>
      <w:bookmarkStart w:id="21" w:name="_Toc401043279"/>
    </w:p>
    <w:tbl>
      <w:tblPr>
        <w:tblStyle w:val="33"/>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2864"/>
        <w:gridCol w:w="3940"/>
      </w:tblGrid>
      <w:tr>
        <w:trPr>
          <w:cantSplit/>
        </w:trPr>
        <w:tc>
          <w:tcPr>
            <w:tcW w:w="2376" w:type="dxa"/>
            <w:shd w:val="pct10" w:color="auto" w:fill="auto"/>
          </w:tcPr>
          <w:p>
            <w:pPr>
              <w:pStyle w:val="69"/>
              <w:spacing w:before="156" w:beforeLines="50" w:line="400" w:lineRule="exact"/>
              <w:jc w:val="center"/>
              <w:rPr>
                <w:rFonts w:ascii="宋体" w:hAnsi="宋体" w:eastAsia="宋体"/>
                <w:b/>
                <w:bCs/>
                <w:iCs/>
                <w:sz w:val="21"/>
                <w:szCs w:val="21"/>
              </w:rPr>
            </w:pPr>
            <w:r>
              <w:rPr>
                <w:rFonts w:hint="eastAsia" w:ascii="宋体" w:hAnsi="宋体" w:eastAsia="宋体"/>
                <w:b/>
                <w:bCs/>
                <w:iCs/>
                <w:sz w:val="21"/>
                <w:szCs w:val="21"/>
              </w:rPr>
              <w:t>运行环境</w:t>
            </w:r>
          </w:p>
        </w:tc>
        <w:tc>
          <w:tcPr>
            <w:tcW w:w="2864" w:type="dxa"/>
            <w:shd w:val="pct10" w:color="auto" w:fill="auto"/>
          </w:tcPr>
          <w:p>
            <w:pPr>
              <w:pStyle w:val="69"/>
              <w:spacing w:before="156" w:beforeLines="50" w:line="400" w:lineRule="exact"/>
              <w:jc w:val="center"/>
              <w:rPr>
                <w:rFonts w:ascii="宋体" w:hAnsi="宋体" w:eastAsia="宋体"/>
                <w:b/>
                <w:bCs/>
                <w:iCs/>
                <w:sz w:val="21"/>
                <w:szCs w:val="21"/>
              </w:rPr>
            </w:pPr>
            <w:r>
              <w:rPr>
                <w:rFonts w:hint="eastAsia" w:ascii="宋体" w:hAnsi="宋体" w:eastAsia="宋体"/>
                <w:b/>
                <w:bCs/>
                <w:iCs/>
                <w:sz w:val="21"/>
                <w:szCs w:val="21"/>
              </w:rPr>
              <w:t>约束类型</w:t>
            </w:r>
          </w:p>
        </w:tc>
        <w:tc>
          <w:tcPr>
            <w:tcW w:w="3940" w:type="dxa"/>
            <w:shd w:val="pct10" w:color="auto" w:fill="auto"/>
          </w:tcPr>
          <w:p>
            <w:pPr>
              <w:pStyle w:val="69"/>
              <w:spacing w:before="156" w:beforeLines="50" w:line="400" w:lineRule="exact"/>
              <w:jc w:val="center"/>
              <w:rPr>
                <w:rFonts w:ascii="宋体" w:hAnsi="宋体" w:eastAsia="宋体"/>
                <w:b/>
                <w:bCs/>
                <w:iCs/>
                <w:sz w:val="21"/>
                <w:szCs w:val="21"/>
              </w:rPr>
            </w:pPr>
            <w:r>
              <w:rPr>
                <w:rFonts w:hint="eastAsia" w:ascii="宋体" w:hAnsi="宋体" w:eastAsia="宋体"/>
                <w:b/>
                <w:bCs/>
                <w:iCs/>
                <w:sz w:val="21"/>
                <w:szCs w:val="21"/>
              </w:rPr>
              <w:t>说明</w:t>
            </w:r>
          </w:p>
        </w:tc>
      </w:tr>
      <w:tr>
        <w:trPr>
          <w:cantSplit/>
        </w:trPr>
        <w:tc>
          <w:tcPr>
            <w:tcW w:w="2376" w:type="dxa"/>
            <w:vMerge w:val="restart"/>
          </w:tcPr>
          <w:p>
            <w:pPr>
              <w:spacing w:before="156" w:beforeLines="50" w:line="400" w:lineRule="exact"/>
              <w:rPr>
                <w:rFonts w:ascii="宋体" w:hAnsi="宋体"/>
                <w:color w:val="4472C4"/>
                <w:szCs w:val="21"/>
              </w:rPr>
            </w:pPr>
            <w:r>
              <w:rPr>
                <w:rFonts w:hint="eastAsia" w:ascii="宋体" w:hAnsi="宋体"/>
                <w:color w:val="000000" w:themeColor="text1"/>
                <w:szCs w:val="21"/>
                <w14:textFill>
                  <w14:solidFill>
                    <w14:schemeClr w14:val="tx1"/>
                  </w14:solidFill>
                </w14:textFill>
              </w:rPr>
              <w:t>W</w:t>
            </w:r>
            <w:r>
              <w:rPr>
                <w:rFonts w:ascii="宋体" w:hAnsi="宋体"/>
                <w:color w:val="000000" w:themeColor="text1"/>
                <w:szCs w:val="21"/>
                <w14:textFill>
                  <w14:solidFill>
                    <w14:schemeClr w14:val="tx1"/>
                  </w14:solidFill>
                </w14:textFill>
              </w:rPr>
              <w:t>ebView/</w:t>
            </w:r>
            <w:r>
              <w:rPr>
                <w:rFonts w:hint="eastAsia" w:ascii="宋体" w:hAnsi="宋体"/>
                <w:color w:val="000000" w:themeColor="text1"/>
                <w:szCs w:val="21"/>
                <w14:textFill>
                  <w14:solidFill>
                    <w14:schemeClr w14:val="tx1"/>
                  </w14:solidFill>
                </w14:textFill>
              </w:rPr>
              <w:t>浏览器</w:t>
            </w:r>
          </w:p>
        </w:tc>
        <w:tc>
          <w:tcPr>
            <w:tcW w:w="2864" w:type="dxa"/>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CEF</w:t>
            </w:r>
            <w:r>
              <w:rPr>
                <w:rFonts w:ascii="宋体" w:hAnsi="宋体"/>
                <w:color w:val="000000" w:themeColor="text1"/>
                <w:szCs w:val="21"/>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Chrome</w:t>
            </w:r>
            <w:r>
              <w:rPr>
                <w:rFonts w:ascii="宋体" w:hAnsi="宋体"/>
                <w:color w:val="000000" w:themeColor="text1"/>
                <w:szCs w:val="21"/>
                <w14:textFill>
                  <w14:solidFill>
                    <w14:schemeClr w14:val="tx1"/>
                  </w14:solidFill>
                </w14:textFill>
              </w:rPr>
              <w:t xml:space="preserve"> 95+</w:t>
            </w:r>
          </w:p>
        </w:tc>
        <w:tc>
          <w:tcPr>
            <w:tcW w:w="3940" w:type="dxa"/>
          </w:tcPr>
          <w:p>
            <w:pPr>
              <w:spacing w:before="156" w:beforeLines="50" w:line="400" w:lineRule="exact"/>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 xml:space="preserve">95 </w:t>
            </w:r>
            <w:r>
              <w:rPr>
                <w:rFonts w:hint="eastAsia" w:ascii="宋体" w:hAnsi="宋体"/>
                <w:color w:val="000000" w:themeColor="text1"/>
                <w:szCs w:val="21"/>
                <w14:textFill>
                  <w14:solidFill>
                    <w14:schemeClr w14:val="tx1"/>
                  </w14:solidFill>
                </w14:textFill>
              </w:rPr>
              <w:t>代表内核版本为9</w:t>
            </w:r>
            <w:r>
              <w:rPr>
                <w:rFonts w:ascii="宋体" w:hAnsi="宋体"/>
                <w:color w:val="000000" w:themeColor="text1"/>
                <w:szCs w:val="21"/>
                <w14:textFill>
                  <w14:solidFill>
                    <w14:schemeClr w14:val="tx1"/>
                  </w14:solidFill>
                </w14:textFill>
              </w:rPr>
              <w:t>5</w:t>
            </w:r>
          </w:p>
        </w:tc>
      </w:tr>
      <w:tr>
        <w:trPr>
          <w:cantSplit/>
        </w:trPr>
        <w:tc>
          <w:tcPr>
            <w:tcW w:w="2376" w:type="dxa"/>
            <w:vMerge w:val="continue"/>
          </w:tcPr>
          <w:p>
            <w:pPr>
              <w:spacing w:before="156" w:beforeLines="50" w:line="400" w:lineRule="exact"/>
              <w:rPr>
                <w:rFonts w:ascii="宋体" w:hAnsi="宋体"/>
                <w:i/>
                <w:iCs/>
                <w:color w:val="4472C4"/>
                <w:szCs w:val="21"/>
              </w:rPr>
            </w:pPr>
          </w:p>
        </w:tc>
        <w:tc>
          <w:tcPr>
            <w:tcW w:w="2864" w:type="dxa"/>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firefox</w:t>
            </w:r>
            <w:r>
              <w:rPr>
                <w:rFonts w:ascii="宋体" w:hAnsi="宋体"/>
                <w:color w:val="000000" w:themeColor="text1"/>
                <w:szCs w:val="21"/>
                <w14:textFill>
                  <w14:solidFill>
                    <w14:schemeClr w14:val="tx1"/>
                  </w14:solidFill>
                </w14:textFill>
              </w:rPr>
              <w:t xml:space="preserve"> 103+</w:t>
            </w:r>
          </w:p>
        </w:tc>
        <w:tc>
          <w:tcPr>
            <w:tcW w:w="3940" w:type="dxa"/>
          </w:tcPr>
          <w:p>
            <w:pPr>
              <w:spacing w:before="156" w:beforeLines="50" w:line="400" w:lineRule="exact"/>
              <w:rPr>
                <w:rFonts w:ascii="宋体" w:hAnsi="宋体"/>
                <w:color w:val="000000" w:themeColor="text1"/>
                <w:szCs w:val="21"/>
                <w14:textFill>
                  <w14:solidFill>
                    <w14:schemeClr w14:val="tx1"/>
                  </w14:solidFill>
                </w14:textFill>
              </w:rPr>
            </w:pPr>
          </w:p>
        </w:tc>
      </w:tr>
      <w:tr>
        <w:trPr>
          <w:cantSplit/>
        </w:trPr>
        <w:tc>
          <w:tcPr>
            <w:tcW w:w="2376" w:type="dxa"/>
            <w:vMerge w:val="continue"/>
          </w:tcPr>
          <w:p>
            <w:pPr>
              <w:spacing w:before="156" w:beforeLines="50" w:line="400" w:lineRule="exact"/>
              <w:rPr>
                <w:rFonts w:ascii="宋体" w:hAnsi="宋体"/>
                <w:i/>
                <w:iCs/>
                <w:color w:val="4472C4"/>
                <w:szCs w:val="21"/>
              </w:rPr>
            </w:pPr>
          </w:p>
        </w:tc>
        <w:tc>
          <w:tcPr>
            <w:tcW w:w="2864" w:type="dxa"/>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QtWebEngine</w:t>
            </w:r>
            <w:r>
              <w:rPr>
                <w:rFonts w:ascii="宋体" w:hAnsi="宋体"/>
                <w:color w:val="000000" w:themeColor="text1"/>
                <w:szCs w:val="21"/>
                <w14:textFill>
                  <w14:solidFill>
                    <w14:schemeClr w14:val="tx1"/>
                  </w14:solidFill>
                </w14:textFill>
              </w:rPr>
              <w:t xml:space="preserve"> 6.3.0</w:t>
            </w:r>
          </w:p>
        </w:tc>
        <w:tc>
          <w:tcPr>
            <w:tcW w:w="3940" w:type="dxa"/>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i/>
                <w:iCs/>
                <w:color w:val="000000" w:themeColor="text1"/>
                <w:szCs w:val="21"/>
                <w14:textFill>
                  <w14:solidFill>
                    <w14:schemeClr w14:val="tx1"/>
                  </w14:solidFill>
                </w14:textFill>
              </w:rPr>
              <w:t>内核为</w:t>
            </w:r>
            <w:r>
              <w:rPr>
                <w:rFonts w:ascii="宋体" w:hAnsi="宋体"/>
                <w:i/>
                <w:iCs/>
                <w:color w:val="000000" w:themeColor="text1"/>
                <w:szCs w:val="21"/>
                <w14:textFill>
                  <w14:solidFill>
                    <w14:schemeClr w14:val="tx1"/>
                  </w14:solidFill>
                </w14:textFill>
              </w:rPr>
              <w:t>chromium95</w:t>
            </w:r>
          </w:p>
        </w:tc>
      </w:tr>
      <w:tr>
        <w:trPr>
          <w:cantSplit/>
        </w:trPr>
        <w:tc>
          <w:tcPr>
            <w:tcW w:w="2376" w:type="dxa"/>
            <w:vMerge w:val="continue"/>
          </w:tcPr>
          <w:p>
            <w:pPr>
              <w:spacing w:before="156" w:beforeLines="50" w:line="400" w:lineRule="exact"/>
              <w:rPr>
                <w:rFonts w:ascii="宋体" w:hAnsi="宋体"/>
                <w:i/>
                <w:iCs/>
                <w:color w:val="4472C4"/>
                <w:szCs w:val="21"/>
              </w:rPr>
            </w:pPr>
          </w:p>
        </w:tc>
        <w:tc>
          <w:tcPr>
            <w:tcW w:w="2864" w:type="dxa"/>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3</w:t>
            </w:r>
            <w:r>
              <w:rPr>
                <w:rFonts w:ascii="宋体" w:hAnsi="宋体"/>
                <w:color w:val="000000" w:themeColor="text1"/>
                <w:szCs w:val="21"/>
                <w14:textFill>
                  <w14:solidFill>
                    <w14:schemeClr w14:val="tx1"/>
                  </w14:solidFill>
                </w14:textFill>
              </w:rPr>
              <w:t>60</w:t>
            </w:r>
            <w:r>
              <w:rPr>
                <w:rFonts w:hint="eastAsia" w:ascii="宋体" w:hAnsi="宋体"/>
                <w:color w:val="000000" w:themeColor="text1"/>
                <w:szCs w:val="21"/>
                <w14:textFill>
                  <w14:solidFill>
                    <w14:schemeClr w14:val="tx1"/>
                  </w14:solidFill>
                </w14:textFill>
              </w:rPr>
              <w:t>信创浏览器</w:t>
            </w:r>
          </w:p>
        </w:tc>
        <w:tc>
          <w:tcPr>
            <w:tcW w:w="3940" w:type="dxa"/>
          </w:tcPr>
          <w:p>
            <w:pPr>
              <w:spacing w:before="156" w:beforeLines="50" w:line="400" w:lineRule="exact"/>
              <w:rPr>
                <w:rFonts w:ascii="宋体" w:hAnsi="宋体"/>
                <w:i/>
                <w:iCs/>
                <w:color w:val="000000" w:themeColor="text1"/>
                <w:szCs w:val="21"/>
                <w14:textFill>
                  <w14:solidFill>
                    <w14:schemeClr w14:val="tx1"/>
                  </w14:solidFill>
                </w14:textFill>
              </w:rPr>
            </w:pPr>
            <w:r>
              <w:rPr>
                <w:rFonts w:hint="eastAsia" w:ascii="宋体" w:hAnsi="宋体"/>
                <w:i/>
                <w:iCs/>
                <w:color w:val="000000" w:themeColor="text1"/>
                <w:szCs w:val="21"/>
                <w14:textFill>
                  <w14:solidFill>
                    <w14:schemeClr w14:val="tx1"/>
                  </w14:solidFill>
                </w14:textFill>
              </w:rPr>
              <w:t>内核为</w:t>
            </w:r>
            <w:r>
              <w:rPr>
                <w:rFonts w:ascii="宋体" w:hAnsi="宋体"/>
                <w:i/>
                <w:iCs/>
                <w:color w:val="000000" w:themeColor="text1"/>
                <w:szCs w:val="21"/>
                <w14:textFill>
                  <w14:solidFill>
                    <w14:schemeClr w14:val="tx1"/>
                  </w14:solidFill>
                </w14:textFill>
              </w:rPr>
              <w:t>chromium95</w:t>
            </w:r>
          </w:p>
        </w:tc>
      </w:tr>
      <w:tr>
        <w:trPr>
          <w:cantSplit/>
        </w:trPr>
        <w:tc>
          <w:tcPr>
            <w:tcW w:w="2376" w:type="dxa"/>
            <w:vMerge w:val="continue"/>
          </w:tcPr>
          <w:p>
            <w:pPr>
              <w:spacing w:before="156" w:beforeLines="50" w:line="400" w:lineRule="exact"/>
              <w:rPr>
                <w:rFonts w:ascii="宋体" w:hAnsi="宋体"/>
                <w:i/>
                <w:iCs/>
                <w:color w:val="4472C4"/>
                <w:szCs w:val="21"/>
              </w:rPr>
            </w:pPr>
          </w:p>
        </w:tc>
        <w:tc>
          <w:tcPr>
            <w:tcW w:w="2864" w:type="dxa"/>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webview</w:t>
            </w:r>
            <w:r>
              <w:rPr>
                <w:rFonts w:ascii="宋体" w:hAnsi="宋体"/>
                <w:color w:val="000000" w:themeColor="text1"/>
                <w:szCs w:val="21"/>
                <w14:textFill>
                  <w14:solidFill>
                    <w14:schemeClr w14:val="tx1"/>
                  </w14:solidFill>
                </w14:textFill>
              </w:rPr>
              <w:t>2 1.0.945.30 +</w:t>
            </w:r>
          </w:p>
        </w:tc>
        <w:tc>
          <w:tcPr>
            <w:tcW w:w="3940" w:type="dxa"/>
          </w:tcPr>
          <w:p>
            <w:pPr>
              <w:spacing w:before="156" w:beforeLines="50" w:line="400" w:lineRule="exact"/>
              <w:rPr>
                <w:rFonts w:ascii="宋体" w:hAnsi="宋体"/>
                <w:i/>
                <w:iCs/>
                <w:color w:val="000000" w:themeColor="text1"/>
                <w:szCs w:val="21"/>
                <w14:textFill>
                  <w14:solidFill>
                    <w14:schemeClr w14:val="tx1"/>
                  </w14:solidFill>
                </w14:textFill>
              </w:rPr>
            </w:pPr>
            <w:r>
              <w:rPr>
                <w:rFonts w:hint="eastAsia" w:ascii="宋体" w:hAnsi="宋体"/>
                <w:i/>
                <w:iCs/>
                <w:color w:val="000000" w:themeColor="text1"/>
                <w:szCs w:val="21"/>
                <w14:textFill>
                  <w14:solidFill>
                    <w14:schemeClr w14:val="tx1"/>
                  </w14:solidFill>
                </w14:textFill>
              </w:rPr>
              <w:t>内核为</w:t>
            </w:r>
            <w:r>
              <w:rPr>
                <w:rFonts w:ascii="宋体" w:hAnsi="宋体"/>
                <w:i/>
                <w:iCs/>
                <w:color w:val="000000" w:themeColor="text1"/>
                <w:szCs w:val="21"/>
                <w14:textFill>
                  <w14:solidFill>
                    <w14:schemeClr w14:val="tx1"/>
                  </w14:solidFill>
                </w14:textFill>
              </w:rPr>
              <w:t>Chromium 95.0.4638.69</w:t>
            </w:r>
          </w:p>
        </w:tc>
      </w:tr>
    </w:tbl>
    <w:p>
      <w:pPr>
        <w:pStyle w:val="4"/>
        <w:spacing w:before="120" w:after="0" w:line="400" w:lineRule="exact"/>
        <w:rPr>
          <w:b w:val="0"/>
          <w:bCs/>
          <w:sz w:val="24"/>
        </w:rPr>
      </w:pPr>
      <w:r>
        <w:rPr>
          <w:b w:val="0"/>
          <w:bCs/>
          <w:sz w:val="24"/>
        </w:rPr>
        <w:t>开发环境约定</w:t>
      </w:r>
      <w:bookmarkEnd w:id="21"/>
    </w:p>
    <w:bookmarkEnd w:id="11"/>
    <w:p>
      <w:pPr>
        <w:pStyle w:val="2"/>
        <w:numPr>
          <w:ilvl w:val="0"/>
          <w:numId w:val="0"/>
        </w:numPr>
        <w:spacing w:before="120" w:after="0" w:line="400" w:lineRule="exact"/>
        <w:ind w:leftChars="0"/>
      </w:pPr>
    </w:p>
    <w:tbl>
      <w:tblPr>
        <w:tblStyle w:val="33"/>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3495"/>
      </w:tblGrid>
      <w:tr>
        <w:trPr>
          <w:trHeight w:val="584" w:hRule="atLeast"/>
        </w:trPr>
        <w:tc>
          <w:tcPr>
            <w:tcW w:w="2842" w:type="dxa"/>
            <w:shd w:val="clear" w:color="auto" w:fill="F2F2F2"/>
          </w:tcPr>
          <w:p>
            <w:pPr>
              <w:pStyle w:val="69"/>
              <w:spacing w:before="156" w:beforeLines="50" w:line="400" w:lineRule="exact"/>
              <w:jc w:val="center"/>
              <w:rPr>
                <w:rFonts w:ascii="宋体" w:hAnsi="宋体" w:eastAsia="宋体"/>
                <w:b/>
                <w:bCs/>
                <w:iCs/>
                <w:sz w:val="21"/>
                <w:szCs w:val="21"/>
              </w:rPr>
            </w:pPr>
            <w:r>
              <w:rPr>
                <w:rFonts w:hint="eastAsia" w:ascii="宋体" w:hAnsi="宋体" w:eastAsia="宋体"/>
                <w:b/>
                <w:bCs/>
                <w:iCs/>
                <w:sz w:val="21"/>
                <w:szCs w:val="21"/>
              </w:rPr>
              <w:t>工具分类</w:t>
            </w:r>
          </w:p>
        </w:tc>
        <w:tc>
          <w:tcPr>
            <w:tcW w:w="2843" w:type="dxa"/>
            <w:shd w:val="clear" w:color="auto" w:fill="F2F2F2"/>
          </w:tcPr>
          <w:p>
            <w:pPr>
              <w:pStyle w:val="69"/>
              <w:spacing w:before="156" w:beforeLines="50" w:line="400" w:lineRule="exact"/>
              <w:jc w:val="center"/>
              <w:rPr>
                <w:rFonts w:ascii="宋体" w:hAnsi="宋体" w:eastAsia="宋体"/>
                <w:b/>
                <w:bCs/>
                <w:iCs/>
                <w:sz w:val="21"/>
                <w:szCs w:val="21"/>
              </w:rPr>
            </w:pPr>
            <w:r>
              <w:rPr>
                <w:rFonts w:hint="eastAsia" w:ascii="宋体" w:hAnsi="宋体" w:eastAsia="宋体"/>
                <w:b/>
                <w:bCs/>
                <w:iCs/>
                <w:sz w:val="21"/>
                <w:szCs w:val="21"/>
              </w:rPr>
              <w:t>工具名称</w:t>
            </w:r>
          </w:p>
        </w:tc>
        <w:tc>
          <w:tcPr>
            <w:tcW w:w="3495" w:type="dxa"/>
            <w:shd w:val="clear" w:color="auto" w:fill="F2F2F2"/>
          </w:tcPr>
          <w:p>
            <w:pPr>
              <w:pStyle w:val="69"/>
              <w:spacing w:before="156" w:beforeLines="50" w:line="400" w:lineRule="exact"/>
              <w:jc w:val="center"/>
              <w:rPr>
                <w:rFonts w:ascii="宋体" w:hAnsi="宋体" w:eastAsia="宋体"/>
                <w:b/>
                <w:bCs/>
                <w:iCs/>
                <w:sz w:val="21"/>
                <w:szCs w:val="21"/>
              </w:rPr>
            </w:pPr>
            <w:r>
              <w:rPr>
                <w:rFonts w:hint="eastAsia" w:ascii="宋体" w:hAnsi="宋体" w:eastAsia="宋体"/>
                <w:b/>
                <w:bCs/>
                <w:iCs/>
                <w:sz w:val="21"/>
                <w:szCs w:val="21"/>
              </w:rPr>
              <w:t>版本</w:t>
            </w:r>
          </w:p>
        </w:tc>
      </w:tr>
      <w:tr>
        <w:trPr>
          <w:trHeight w:val="550" w:hRule="atLeast"/>
        </w:trPr>
        <w:tc>
          <w:tcPr>
            <w:tcW w:w="2842"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构建工具</w:t>
            </w:r>
          </w:p>
        </w:tc>
        <w:tc>
          <w:tcPr>
            <w:tcW w:w="2843"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roull</w:t>
            </w:r>
            <w:r>
              <w:rPr>
                <w:rFonts w:ascii="宋体" w:hAnsi="宋体"/>
                <w:color w:val="000000" w:themeColor="text1"/>
                <w:szCs w:val="21"/>
                <w14:textFill>
                  <w14:solidFill>
                    <w14:schemeClr w14:val="tx1"/>
                  </w14:solidFill>
                </w14:textFill>
              </w:rPr>
              <w:t>up</w:t>
            </w:r>
          </w:p>
        </w:tc>
        <w:tc>
          <w:tcPr>
            <w:tcW w:w="3495"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p>
        </w:tc>
      </w:tr>
      <w:tr>
        <w:trPr>
          <w:trHeight w:val="550" w:hRule="atLeast"/>
        </w:trPr>
        <w:tc>
          <w:tcPr>
            <w:tcW w:w="2842"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开发语言</w:t>
            </w:r>
          </w:p>
        </w:tc>
        <w:tc>
          <w:tcPr>
            <w:tcW w:w="2843" w:type="dxa"/>
            <w:shd w:val="clear" w:color="auto" w:fill="auto"/>
          </w:tcPr>
          <w:p>
            <w:pPr>
              <w:spacing w:before="156" w:beforeLines="50" w:line="400" w:lineRule="exac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14:textFill>
                  <w14:solidFill>
                    <w14:schemeClr w14:val="tx1"/>
                  </w14:solidFill>
                </w14:textFill>
              </w:rPr>
              <w:t>Javascript</w:t>
            </w:r>
            <w:r>
              <w:rPr>
                <w:rFonts w:hint="eastAsia" w:ascii="宋体" w:hAnsi="宋体"/>
                <w:color w:val="000000" w:themeColor="text1"/>
                <w:szCs w:val="21"/>
                <w:lang w:val="en-US" w:eastAsia="zh-CN"/>
                <w14:textFill>
                  <w14:solidFill>
                    <w14:schemeClr w14:val="tx1"/>
                  </w14:solidFill>
                </w14:textFill>
              </w:rPr>
              <w:t>/typescript</w:t>
            </w:r>
          </w:p>
        </w:tc>
        <w:tc>
          <w:tcPr>
            <w:tcW w:w="3495"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E</w:t>
            </w:r>
            <w:r>
              <w:rPr>
                <w:rFonts w:ascii="宋体" w:hAnsi="宋体"/>
                <w:color w:val="000000" w:themeColor="text1"/>
                <w:szCs w:val="21"/>
                <w14:textFill>
                  <w14:solidFill>
                    <w14:schemeClr w14:val="tx1"/>
                  </w14:solidFill>
                </w14:textFill>
              </w:rPr>
              <w:t>S2015+</w:t>
            </w:r>
          </w:p>
        </w:tc>
      </w:tr>
      <w:tr>
        <w:trPr>
          <w:trHeight w:val="550" w:hRule="atLeast"/>
        </w:trPr>
        <w:tc>
          <w:tcPr>
            <w:tcW w:w="2842"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版本管理工具</w:t>
            </w:r>
          </w:p>
        </w:tc>
        <w:tc>
          <w:tcPr>
            <w:tcW w:w="2843"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g</w:t>
            </w:r>
            <w:r>
              <w:rPr>
                <w:rFonts w:ascii="宋体" w:hAnsi="宋体"/>
                <w:color w:val="000000" w:themeColor="text1"/>
                <w:szCs w:val="21"/>
                <w14:textFill>
                  <w14:solidFill>
                    <w14:schemeClr w14:val="tx1"/>
                  </w14:solidFill>
                </w14:textFill>
              </w:rPr>
              <w:t>it</w:t>
            </w:r>
          </w:p>
        </w:tc>
        <w:tc>
          <w:tcPr>
            <w:tcW w:w="3495"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p>
        </w:tc>
      </w:tr>
      <w:tr>
        <w:trPr>
          <w:trHeight w:val="493" w:hRule="atLeast"/>
        </w:trPr>
        <w:tc>
          <w:tcPr>
            <w:tcW w:w="2842"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单测工具</w:t>
            </w:r>
          </w:p>
        </w:tc>
        <w:tc>
          <w:tcPr>
            <w:tcW w:w="2843"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vitest</w:t>
            </w:r>
          </w:p>
        </w:tc>
        <w:tc>
          <w:tcPr>
            <w:tcW w:w="3495"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v</w:t>
            </w:r>
            <w:r>
              <w:rPr>
                <w:rFonts w:ascii="宋体" w:hAnsi="宋体"/>
                <w:color w:val="000000" w:themeColor="text1"/>
                <w:szCs w:val="21"/>
                <w14:textFill>
                  <w14:solidFill>
                    <w14:schemeClr w14:val="tx1"/>
                  </w14:solidFill>
                </w14:textFill>
              </w:rPr>
              <w:t>1.4.0+</w:t>
            </w:r>
          </w:p>
        </w:tc>
      </w:tr>
      <w:tr>
        <w:trPr>
          <w:trHeight w:val="493" w:hRule="atLeast"/>
        </w:trPr>
        <w:tc>
          <w:tcPr>
            <w:tcW w:w="2842"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组件 UI</w:t>
            </w:r>
            <w:r>
              <w:rPr>
                <w:rFonts w:ascii="宋体" w:hAnsi="宋体"/>
                <w:color w:val="000000" w:themeColor="text1"/>
                <w:szCs w:val="21"/>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测试工具</w:t>
            </w:r>
          </w:p>
        </w:tc>
        <w:tc>
          <w:tcPr>
            <w:tcW w:w="2843"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cypress</w:t>
            </w:r>
          </w:p>
        </w:tc>
        <w:tc>
          <w:tcPr>
            <w:tcW w:w="3495"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v</w:t>
            </w:r>
            <w:r>
              <w:rPr>
                <w:rFonts w:ascii="宋体" w:hAnsi="宋体"/>
                <w:color w:val="000000" w:themeColor="text1"/>
                <w:szCs w:val="21"/>
                <w14:textFill>
                  <w14:solidFill>
                    <w14:schemeClr w14:val="tx1"/>
                  </w14:solidFill>
                </w14:textFill>
              </w:rPr>
              <w:t>13+</w:t>
            </w:r>
          </w:p>
        </w:tc>
      </w:tr>
      <w:tr>
        <w:trPr>
          <w:trHeight w:val="493" w:hRule="atLeast"/>
        </w:trPr>
        <w:tc>
          <w:tcPr>
            <w:tcW w:w="2842"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其他</w:t>
            </w:r>
          </w:p>
        </w:tc>
        <w:tc>
          <w:tcPr>
            <w:tcW w:w="2843"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p>
        </w:tc>
        <w:tc>
          <w:tcPr>
            <w:tcW w:w="3495"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p>
        </w:tc>
      </w:tr>
    </w:tbl>
    <w:p>
      <w:pPr>
        <w:pStyle w:val="2"/>
        <w:spacing w:before="120" w:after="0" w:line="400" w:lineRule="exact"/>
      </w:pPr>
      <w:r>
        <w:rPr>
          <w:sz w:val="22"/>
        </w:rPr>
        <w:br w:type="page"/>
      </w:r>
      <w:bookmarkStart w:id="22" w:name="_Toc1238955076"/>
      <w:bookmarkStart w:id="23" w:name="_Toc68403217"/>
      <w:bookmarkStart w:id="24" w:name="_Toc60317147"/>
      <w:bookmarkStart w:id="25" w:name="_Toc12429835"/>
      <w:bookmarkStart w:id="26" w:name="_Toc143661461"/>
      <w:r>
        <w:rPr>
          <w:rFonts w:hint="eastAsia"/>
          <w:b w:val="0"/>
          <w:sz w:val="24"/>
        </w:rPr>
        <w:t>架构设计</w:t>
      </w:r>
      <w:bookmarkEnd w:id="22"/>
    </w:p>
    <w:p>
      <w:pPr>
        <w:pStyle w:val="3"/>
        <w:spacing w:before="120" w:after="0" w:line="400" w:lineRule="exact"/>
        <w:rPr>
          <w:b w:val="0"/>
          <w:sz w:val="24"/>
        </w:rPr>
      </w:pPr>
      <w:bookmarkStart w:id="27" w:name="_Toc2059787714"/>
      <w:r>
        <w:rPr>
          <w:rFonts w:hint="eastAsia"/>
          <w:b w:val="0"/>
          <w:sz w:val="24"/>
          <w:lang w:val="en-US" w:eastAsia="zh-CN"/>
        </w:rPr>
        <w:t>架构</w:t>
      </w:r>
      <w:r>
        <w:rPr>
          <w:b w:val="0"/>
          <w:sz w:val="24"/>
        </w:rPr>
        <w:t>视图</w:t>
      </w:r>
      <w:bookmarkEnd w:id="27"/>
    </w:p>
    <w:p>
      <w:r>
        <w:drawing>
          <wp:inline distT="0" distB="0" distL="114300" distR="114300">
            <wp:extent cx="5271135" cy="2162175"/>
            <wp:effectExtent l="0" t="0" r="12065" b="222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1135" cy="2162175"/>
                    </a:xfrm>
                    <a:prstGeom prst="rect">
                      <a:avLst/>
                    </a:prstGeom>
                    <a:noFill/>
                    <a:ln>
                      <a:noFill/>
                    </a:ln>
                  </pic:spPr>
                </pic:pic>
              </a:graphicData>
            </a:graphic>
          </wp:inline>
        </w:drawing>
      </w:r>
    </w:p>
    <w:p/>
    <w:p>
      <w:pPr>
        <w:rPr>
          <w:rFonts w:hint="eastAsia"/>
          <w:lang w:val="en-US" w:eastAsia="zh-CN"/>
        </w:rPr>
      </w:pPr>
      <w:r>
        <w:rPr>
          <w:rFonts w:hint="eastAsia"/>
          <w:lang w:val="en-US" w:eastAsia="zh-CN"/>
        </w:rPr>
        <w:t>Vue3</w:t>
      </w:r>
      <w:r>
        <w:rPr>
          <w:rFonts w:hint="eastAsia"/>
        </w:rPr>
        <w:t>组件库</w:t>
      </w:r>
      <w:r>
        <w:rPr>
          <w:rFonts w:hint="eastAsia"/>
          <w:lang w:val="en-US" w:eastAsia="zh-CN"/>
        </w:rPr>
        <w:t>是</w:t>
      </w:r>
      <w:r>
        <w:rPr>
          <w:rFonts w:hint="eastAsia"/>
        </w:rPr>
        <w:t>一个多层次、可扩展的组件库系统，旨在支持不同的技术栈</w:t>
      </w:r>
      <w:r>
        <w:rPr>
          <w:rFonts w:hint="default"/>
          <w:lang w:val="en-US"/>
        </w:rPr>
        <w:t>(</w:t>
      </w:r>
      <w:r>
        <w:rPr>
          <w:rFonts w:hint="eastAsia"/>
          <w:lang w:val="en-US" w:eastAsia="zh-CN"/>
        </w:rPr>
        <w:t>技术无关化，具体参见4.2章节</w:t>
      </w:r>
      <w:r>
        <w:rPr>
          <w:rFonts w:hint="default"/>
          <w:lang w:val="en-US"/>
        </w:rPr>
        <w:t>)</w:t>
      </w:r>
      <w:r>
        <w:rPr>
          <w:rFonts w:hint="eastAsia"/>
        </w:rPr>
        <w:t>、端口和用户体验规范。该设计的核心目的是提供一个统一的、模块化的解决方案，以便在不同的开发环境中实现高效的组件复用和一致性。</w:t>
      </w:r>
      <w:r>
        <w:rPr>
          <w:rFonts w:hint="eastAsia"/>
          <w:lang w:val="en-US" w:eastAsia="zh-CN"/>
        </w:rPr>
        <w:t>可以达到以下效果：</w:t>
      </w:r>
    </w:p>
    <w:p>
      <w:pPr>
        <w:numPr>
          <w:ilvl w:val="0"/>
          <w:numId w:val="2"/>
        </w:numPr>
        <w:rPr>
          <w:rFonts w:hint="eastAsia"/>
          <w:lang w:val="en-US" w:eastAsia="zh-CN"/>
        </w:rPr>
      </w:pPr>
      <w:r>
        <w:rPr>
          <w:rFonts w:hint="eastAsia"/>
          <w:lang w:val="en-US" w:eastAsia="zh-CN"/>
        </w:rPr>
        <w:t>提高开发效率和代码复用性，减少重复开发的工作量</w:t>
      </w:r>
    </w:p>
    <w:p>
      <w:pPr>
        <w:numPr>
          <w:ilvl w:val="0"/>
          <w:numId w:val="2"/>
        </w:numPr>
        <w:rPr>
          <w:rFonts w:hint="default"/>
          <w:lang w:val="en-US" w:eastAsia="zh-CN"/>
        </w:rPr>
      </w:pPr>
      <w:r>
        <w:rPr>
          <w:rFonts w:hint="eastAsia"/>
          <w:lang w:val="en-US" w:eastAsia="zh-CN"/>
        </w:rPr>
        <w:t>统一UI风格和交互体验，提高产品的一致性和可用性</w:t>
      </w:r>
    </w:p>
    <w:p>
      <w:pPr>
        <w:numPr>
          <w:ilvl w:val="0"/>
          <w:numId w:val="2"/>
        </w:numPr>
        <w:rPr>
          <w:rFonts w:hint="default"/>
          <w:lang w:val="en-US" w:eastAsia="zh-CN"/>
        </w:rPr>
      </w:pPr>
      <w:r>
        <w:rPr>
          <w:rFonts w:hint="eastAsia"/>
          <w:lang w:val="en-US" w:eastAsia="zh-CN"/>
        </w:rPr>
        <w:t>支持多种前端框架，降低迁移成本和技术变革造成的风险</w:t>
      </w:r>
    </w:p>
    <w:p>
      <w:pPr>
        <w:numPr>
          <w:ilvl w:val="0"/>
          <w:numId w:val="2"/>
        </w:numPr>
        <w:rPr>
          <w:rFonts w:hint="default"/>
          <w:lang w:val="en-US" w:eastAsia="zh-CN"/>
        </w:rPr>
      </w:pPr>
      <w:r>
        <w:rPr>
          <w:rFonts w:hint="eastAsia"/>
          <w:lang w:val="en-US" w:eastAsia="zh-CN"/>
        </w:rPr>
        <w:t>降低维护成本，减少代码冗余和重复的工作</w:t>
      </w:r>
    </w:p>
    <w:p>
      <w:pPr>
        <w:rPr>
          <w:rFonts w:hint="eastAsia"/>
        </w:rPr>
      </w:pPr>
    </w:p>
    <w:p>
      <w:pPr>
        <w:rPr>
          <w:rFonts w:hint="default" w:eastAsia="宋体"/>
          <w:lang w:val="en-US" w:eastAsia="zh-CN"/>
        </w:rPr>
      </w:pPr>
      <w:r>
        <w:rPr>
          <w:rFonts w:hint="eastAsia"/>
          <w:lang w:val="en-US" w:eastAsia="zh-CN"/>
        </w:rPr>
        <w:t>架构设计详解：</w:t>
      </w:r>
    </w:p>
    <w:p>
      <w:pPr>
        <w:rPr>
          <w:rFonts w:hint="eastAsia"/>
        </w:rPr>
      </w:pPr>
      <w:r>
        <w:rPr>
          <w:rFonts w:hint="eastAsia"/>
        </w:rPr>
        <w:t>1. 组件库</w:t>
      </w:r>
    </w:p>
    <w:p>
      <w:pPr>
        <w:rPr>
          <w:rFonts w:hint="eastAsia"/>
        </w:rPr>
      </w:pPr>
      <w:r>
        <w:rPr>
          <w:rFonts w:hint="eastAsia"/>
        </w:rPr>
        <w:t>组件库是整个架构的基础，包含以下几个重要部分：</w:t>
      </w:r>
    </w:p>
    <w:p>
      <w:pPr>
        <w:rPr>
          <w:rFonts w:hint="eastAsia"/>
        </w:rPr>
      </w:pPr>
      <w:r>
        <w:rPr>
          <w:rFonts w:hint="eastAsia"/>
        </w:rPr>
        <w:t>统一API接口：提供一个统一的接口标准，确保组件在不同的环境中能够一致地调用和使用。</w:t>
      </w:r>
    </w:p>
    <w:p>
      <w:pPr>
        <w:rPr>
          <w:rFonts w:hint="eastAsia"/>
        </w:rPr>
      </w:pPr>
      <w:r>
        <w:rPr>
          <w:rFonts w:hint="eastAsia"/>
        </w:rPr>
        <w:t>不同交互规范：支持不同的用户交互规范，确保组件能够适应多种交互设计要求。</w:t>
      </w:r>
    </w:p>
    <w:p>
      <w:pPr>
        <w:rPr>
          <w:rFonts w:hint="eastAsia"/>
        </w:rPr>
      </w:pPr>
      <w:r>
        <w:rPr>
          <w:rFonts w:hint="eastAsia"/>
        </w:rPr>
        <w:t>技术栈支持：组件库支持多种技术栈，包括Vue Composition API、React Hooks API以及其他框架，以满足不同开发团队的需求。</w:t>
      </w:r>
    </w:p>
    <w:p>
      <w:pPr>
        <w:rPr>
          <w:rFonts w:hint="eastAsia"/>
        </w:rPr>
      </w:pPr>
      <w:r>
        <w:rPr>
          <w:rFonts w:hint="eastAsia"/>
        </w:rPr>
        <w:t>无渲染组件逻辑层：提供逻辑层的抽象，不涉及具体的渲染逻辑，确保组件逻辑的纯粹性和复用性。</w:t>
      </w:r>
    </w:p>
    <w:p>
      <w:pPr>
        <w:rPr>
          <w:rFonts w:hint="eastAsia"/>
        </w:rPr>
      </w:pPr>
      <w:r>
        <w:rPr>
          <w:rFonts w:hint="eastAsia"/>
        </w:rPr>
        <w:t>2. 组件结构</w:t>
      </w:r>
    </w:p>
    <w:p>
      <w:pPr>
        <w:rPr>
          <w:rFonts w:hint="eastAsia"/>
        </w:rPr>
      </w:pPr>
      <w:r>
        <w:rPr>
          <w:rFonts w:hint="eastAsia"/>
        </w:rPr>
        <w:t>组件结构定义了组件的构成和组织方式，主要包括：</w:t>
      </w:r>
    </w:p>
    <w:p>
      <w:pPr>
        <w:rPr>
          <w:rFonts w:hint="eastAsia"/>
        </w:rPr>
      </w:pPr>
      <w:r>
        <w:rPr>
          <w:rFonts w:hint="eastAsia"/>
        </w:rPr>
        <w:t>组件模板：定义组件的基本结构和布局。</w:t>
      </w:r>
    </w:p>
    <w:p>
      <w:pPr>
        <w:rPr>
          <w:rFonts w:hint="eastAsia"/>
        </w:rPr>
      </w:pPr>
      <w:r>
        <w:rPr>
          <w:rFonts w:hint="eastAsia"/>
        </w:rPr>
        <w:t>组件样式：统一组件的样式设计，确保视觉的一致性。</w:t>
      </w:r>
    </w:p>
    <w:p>
      <w:pPr>
        <w:rPr>
          <w:rFonts w:hint="eastAsia"/>
        </w:rPr>
      </w:pPr>
      <w:r>
        <w:rPr>
          <w:rFonts w:hint="eastAsia"/>
        </w:rPr>
        <w:t>组件逻辑：封装组件的交互和行为逻辑，使组件具有独立性和可维护性。</w:t>
      </w:r>
    </w:p>
    <w:p>
      <w:pPr>
        <w:rPr>
          <w:rFonts w:hint="eastAsia"/>
        </w:rPr>
      </w:pPr>
      <w:r>
        <w:rPr>
          <w:rFonts w:hint="eastAsia"/>
        </w:rPr>
        <w:t>3. 跨端支持</w:t>
      </w:r>
    </w:p>
    <w:p>
      <w:pPr>
        <w:rPr>
          <w:rFonts w:hint="eastAsia"/>
        </w:rPr>
      </w:pPr>
      <w:r>
        <w:rPr>
          <w:rFonts w:hint="eastAsia"/>
        </w:rPr>
        <w:t>为了实现组件的跨平台适配，组件库提供了针对不同端口的模板支持：</w:t>
      </w:r>
    </w:p>
    <w:p>
      <w:pPr>
        <w:rPr>
          <w:rFonts w:hint="eastAsia"/>
        </w:rPr>
      </w:pPr>
      <w:r>
        <w:rPr>
          <w:rFonts w:hint="eastAsia"/>
        </w:rPr>
        <w:t>PC template：适配桌面端的组件模板。</w:t>
      </w:r>
    </w:p>
    <w:p>
      <w:pPr>
        <w:rPr>
          <w:rFonts w:hint="eastAsia"/>
        </w:rPr>
      </w:pPr>
      <w:r>
        <w:rPr>
          <w:rFonts w:hint="eastAsia"/>
        </w:rPr>
        <w:t>Mobile template：适配移动端的组件模板。</w:t>
      </w:r>
    </w:p>
    <w:p>
      <w:pPr>
        <w:rPr>
          <w:rFonts w:hint="eastAsia"/>
        </w:rPr>
      </w:pPr>
      <w:r>
        <w:rPr>
          <w:rFonts w:hint="eastAsia"/>
        </w:rPr>
        <w:t>4. 跨UX规范</w:t>
      </w:r>
    </w:p>
    <w:p>
      <w:pPr>
        <w:rPr>
          <w:rFonts w:hint="eastAsia"/>
        </w:rPr>
      </w:pPr>
      <w:r>
        <w:rPr>
          <w:rFonts w:hint="eastAsia"/>
        </w:rPr>
        <w:t>组件库还支持跨用户体验（UX）规范，以便在不同的设计规范下保持一致性：</w:t>
      </w:r>
    </w:p>
    <w:p>
      <w:pPr>
        <w:rPr>
          <w:rFonts w:hint="eastAsia"/>
        </w:rPr>
      </w:pPr>
      <w:r>
        <w:rPr>
          <w:rFonts w:hint="eastAsia"/>
        </w:rPr>
        <w:t>标准规范：遵循行业标准的用户体验规范。</w:t>
      </w:r>
    </w:p>
    <w:p>
      <w:pPr>
        <w:rPr>
          <w:rFonts w:hint="eastAsia"/>
        </w:rPr>
      </w:pPr>
      <w:r>
        <w:rPr>
          <w:rFonts w:hint="eastAsia"/>
        </w:rPr>
        <w:t>定制规范：支持根据具体项目需求进行定制的用户体验规范。</w:t>
      </w:r>
    </w:p>
    <w:p>
      <w:pPr>
        <w:rPr>
          <w:rFonts w:hint="eastAsia"/>
        </w:rPr>
      </w:pPr>
      <w:r>
        <w:rPr>
          <w:rFonts w:hint="eastAsia"/>
        </w:rPr>
        <w:t>5. 跨技术栈</w:t>
      </w:r>
    </w:p>
    <w:p>
      <w:pPr>
        <w:rPr>
          <w:rFonts w:hint="eastAsia"/>
        </w:rPr>
      </w:pPr>
      <w:r>
        <w:rPr>
          <w:rFonts w:hint="eastAsia"/>
        </w:rPr>
        <w:t>组件库通过以下技术栈实现跨平台和跨框架的支持：</w:t>
      </w:r>
    </w:p>
    <w:p>
      <w:pPr>
        <w:rPr>
          <w:rFonts w:hint="eastAsia"/>
        </w:rPr>
      </w:pPr>
      <w:r>
        <w:rPr>
          <w:rFonts w:hint="eastAsia"/>
        </w:rPr>
        <w:t>Vue Composition API：支持Vue 3的新API，使得开发更灵活和高效。</w:t>
      </w:r>
    </w:p>
    <w:p>
      <w:pPr>
        <w:rPr>
          <w:rFonts w:hint="eastAsia"/>
        </w:rPr>
      </w:pPr>
      <w:r>
        <w:rPr>
          <w:rFonts w:hint="eastAsia"/>
        </w:rPr>
        <w:t>React Hooks API：支持React的现代API，方便React开发者使用。</w:t>
      </w:r>
    </w:p>
    <w:p>
      <w:pPr>
        <w:rPr>
          <w:rFonts w:hint="eastAsia"/>
        </w:rPr>
      </w:pPr>
      <w:r>
        <w:rPr>
          <w:rFonts w:hint="eastAsia"/>
        </w:rPr>
        <w:t>other framework：支持其他流行框架，确保组件库的通用性和扩展性。</w:t>
      </w:r>
    </w:p>
    <w:p>
      <w:pPr>
        <w:rPr>
          <w:rFonts w:hint="eastAsia"/>
        </w:rPr>
      </w:pPr>
      <w:r>
        <w:rPr>
          <w:rFonts w:hint="eastAsia"/>
        </w:rPr>
        <w:t>6. 跨技术栈版本</w:t>
      </w:r>
    </w:p>
    <w:p>
      <w:pPr>
        <w:rPr>
          <w:rFonts w:hint="eastAsia"/>
        </w:rPr>
      </w:pPr>
      <w:r>
        <w:rPr>
          <w:rFonts w:hint="eastAsia"/>
        </w:rPr>
        <w:t>组件库对不同版本的技术栈进行适配，确保兼容性：</w:t>
      </w:r>
    </w:p>
    <w:p>
      <w:pPr>
        <w:rPr>
          <w:rFonts w:hint="eastAsia"/>
        </w:rPr>
      </w:pPr>
      <w:r>
        <w:rPr>
          <w:rFonts w:hint="eastAsia"/>
        </w:rPr>
        <w:t>Vue2.0适配：支持Vue 2.0，方便旧项目的迁移和维护。</w:t>
      </w:r>
    </w:p>
    <w:p>
      <w:r>
        <w:rPr>
          <w:rFonts w:hint="eastAsia"/>
        </w:rPr>
        <w:t>Vue3.0适配：支持Vue 3.0，利用其新特性进行开发。</w:t>
      </w:r>
    </w:p>
    <w:p>
      <w:pPr>
        <w:pStyle w:val="3"/>
        <w:spacing w:before="120" w:after="0" w:line="400" w:lineRule="exact"/>
        <w:rPr>
          <w:rFonts w:ascii="宋体"/>
          <w:i/>
          <w:iCs/>
          <w:color w:val="4472C4"/>
          <w:sz w:val="24"/>
        </w:rPr>
      </w:pPr>
      <w:bookmarkStart w:id="28" w:name="_Toc725600419"/>
      <w:r>
        <w:rPr>
          <w:b w:val="0"/>
          <w:sz w:val="24"/>
        </w:rPr>
        <w:t>开发视图</w:t>
      </w:r>
      <w:bookmarkEnd w:id="28"/>
    </w:p>
    <w:p>
      <w:r>
        <w:drawing>
          <wp:inline distT="0" distB="0" distL="114300" distR="114300">
            <wp:extent cx="5263515" cy="2424430"/>
            <wp:effectExtent l="0" t="0" r="19685" b="1397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0"/>
                    <a:stretch>
                      <a:fillRect/>
                    </a:stretch>
                  </pic:blipFill>
                  <pic:spPr>
                    <a:xfrm>
                      <a:off x="0" y="0"/>
                      <a:ext cx="5263515" cy="2424430"/>
                    </a:xfrm>
                    <a:prstGeom prst="rect">
                      <a:avLst/>
                    </a:prstGeom>
                    <a:noFill/>
                    <a:ln>
                      <a:noFill/>
                    </a:ln>
                  </pic:spPr>
                </pic:pic>
              </a:graphicData>
            </a:graphic>
          </wp:inline>
        </w:drawing>
      </w:r>
    </w:p>
    <w:p>
      <w:pPr>
        <w:rPr>
          <w:rFonts w:hint="eastAsia"/>
        </w:rPr>
      </w:pPr>
      <w:r>
        <w:rPr>
          <w:rFonts w:hint="eastAsia"/>
        </w:rPr>
        <w:t>1. 源码工程</w:t>
      </w:r>
    </w:p>
    <w:p>
      <w:pPr>
        <w:rPr>
          <w:rFonts w:hint="eastAsia"/>
        </w:rPr>
      </w:pPr>
      <w:r>
        <w:rPr>
          <w:rFonts w:hint="eastAsia"/>
        </w:rPr>
        <w:t>源码工程包括以下几个部分：</w:t>
      </w:r>
    </w:p>
    <w:p>
      <w:pPr>
        <w:rPr>
          <w:rFonts w:hint="eastAsia"/>
        </w:rPr>
      </w:pPr>
      <w:r>
        <w:rPr>
          <w:rFonts w:hint="eastAsia"/>
        </w:rPr>
        <w:t>组件：具体的组件代码。</w:t>
      </w:r>
    </w:p>
    <w:p>
      <w:pPr>
        <w:rPr>
          <w:rFonts w:hint="eastAsia"/>
        </w:rPr>
      </w:pPr>
      <w:r>
        <w:rPr>
          <w:rFonts w:hint="eastAsia"/>
        </w:rPr>
        <w:t>适配层：适配不同环境和需求的代码层。</w:t>
      </w:r>
    </w:p>
    <w:p>
      <w:pPr>
        <w:rPr>
          <w:rFonts w:hint="eastAsia"/>
        </w:rPr>
      </w:pPr>
      <w:r>
        <w:rPr>
          <w:rFonts w:hint="eastAsia"/>
        </w:rPr>
        <w:t>全局功能：全局通用的功能代码。</w:t>
      </w:r>
    </w:p>
    <w:p>
      <w:pPr>
        <w:rPr>
          <w:rFonts w:hint="eastAsia"/>
        </w:rPr>
      </w:pPr>
      <w:r>
        <w:rPr>
          <w:rFonts w:hint="eastAsia"/>
        </w:rPr>
        <w:t>示例代码：组件使用示例代码。</w:t>
      </w:r>
    </w:p>
    <w:p>
      <w:pPr>
        <w:rPr>
          <w:rFonts w:hint="eastAsia"/>
        </w:rPr>
      </w:pPr>
      <w:r>
        <w:rPr>
          <w:rFonts w:hint="eastAsia"/>
        </w:rPr>
        <w:t>文档站点：用于生成和展示组件库文档的站点。</w:t>
      </w:r>
    </w:p>
    <w:p>
      <w:pPr>
        <w:rPr>
          <w:rFonts w:hint="eastAsia"/>
        </w:rPr>
      </w:pPr>
      <w:r>
        <w:rPr>
          <w:rFonts w:hint="eastAsia"/>
        </w:rPr>
        <w:t>测试代码：用于测试组件功能的代码。</w:t>
      </w:r>
    </w:p>
    <w:p>
      <w:pPr>
        <w:rPr>
          <w:rFonts w:hint="eastAsia"/>
        </w:rPr>
      </w:pPr>
      <w:r>
        <w:rPr>
          <w:rFonts w:hint="eastAsia"/>
        </w:rPr>
        <w:t>2. 构建工具</w:t>
      </w:r>
    </w:p>
    <w:p>
      <w:pPr>
        <w:rPr>
          <w:rFonts w:hint="eastAsia"/>
        </w:rPr>
      </w:pPr>
      <w:r>
        <w:rPr>
          <w:rFonts w:hint="eastAsia"/>
        </w:rPr>
        <w:t>使用Vite作为构建工具，可以进行以下操作：</w:t>
      </w:r>
    </w:p>
    <w:p>
      <w:pPr>
        <w:rPr>
          <w:rFonts w:hint="eastAsia"/>
        </w:rPr>
      </w:pPr>
      <w:r>
        <w:rPr>
          <w:rFonts w:hint="eastAsia"/>
        </w:rPr>
        <w:t>npm run dev：启动开发环境，进行组件开发调试。</w:t>
      </w:r>
    </w:p>
    <w:p>
      <w:pPr>
        <w:rPr>
          <w:rFonts w:hint="eastAsia"/>
        </w:rPr>
      </w:pPr>
      <w:r>
        <w:rPr>
          <w:rFonts w:hint="eastAsia"/>
        </w:rPr>
        <w:t>npm run build：进行生产环境的构建，生成组件库的生产物包。</w:t>
      </w:r>
    </w:p>
    <w:p>
      <w:pPr>
        <w:rPr>
          <w:rFonts w:hint="eastAsia"/>
        </w:rPr>
      </w:pPr>
      <w:r>
        <w:rPr>
          <w:rFonts w:hint="eastAsia"/>
        </w:rPr>
        <w:t>整包：生成完整的组件库包。</w:t>
      </w:r>
    </w:p>
    <w:p>
      <w:pPr>
        <w:rPr>
          <w:rFonts w:hint="eastAsia"/>
        </w:rPr>
      </w:pPr>
      <w:r>
        <w:rPr>
          <w:rFonts w:hint="eastAsia"/>
        </w:rPr>
        <w:t>单包：生成单个组件的包。</w:t>
      </w:r>
    </w:p>
    <w:p>
      <w:pPr>
        <w:rPr>
          <w:rFonts w:hint="eastAsia"/>
        </w:rPr>
      </w:pPr>
      <w:r>
        <w:rPr>
          <w:rFonts w:hint="eastAsia"/>
        </w:rPr>
        <w:t>3. 发布</w:t>
      </w:r>
    </w:p>
    <w:p>
      <w:pPr>
        <w:rPr>
          <w:rFonts w:hint="eastAsia"/>
        </w:rPr>
      </w:pPr>
      <w:r>
        <w:rPr>
          <w:rFonts w:hint="eastAsia"/>
        </w:rPr>
        <w:t>发布：将构建好的生产物包进行发布。</w:t>
      </w:r>
    </w:p>
    <w:p>
      <w:pPr>
        <w:rPr>
          <w:rFonts w:hint="eastAsia"/>
        </w:rPr>
      </w:pPr>
      <w:r>
        <w:rPr>
          <w:rFonts w:hint="eastAsia"/>
        </w:rPr>
        <w:t>制品库：将发布的组件库存储到制品库中，以供用户使用。</w:t>
      </w:r>
    </w:p>
    <w:p>
      <w:pPr>
        <w:rPr>
          <w:rFonts w:hint="eastAsia"/>
        </w:rPr>
      </w:pPr>
      <w:r>
        <w:rPr>
          <w:rFonts w:hint="eastAsia"/>
        </w:rPr>
        <w:t>4. 测试框架</w:t>
      </w:r>
    </w:p>
    <w:p>
      <w:pPr>
        <w:rPr>
          <w:rFonts w:hint="eastAsia"/>
        </w:rPr>
      </w:pPr>
      <w:r>
        <w:rPr>
          <w:rFonts w:hint="eastAsia"/>
        </w:rPr>
        <w:t>npm run site：启动文档站点，生成并展示官方文档。</w:t>
      </w:r>
    </w:p>
    <w:p>
      <w:pPr>
        <w:rPr>
          <w:rFonts w:hint="eastAsia"/>
        </w:rPr>
      </w:pPr>
      <w:r>
        <w:rPr>
          <w:rFonts w:hint="eastAsia"/>
        </w:rPr>
        <w:t>npm run test：进行测试，包含单元测试和端到端（e2e）测试。</w:t>
      </w:r>
    </w:p>
    <w:p>
      <w:pPr>
        <w:rPr>
          <w:rFonts w:hint="eastAsia"/>
        </w:rPr>
      </w:pPr>
      <w:r>
        <w:rPr>
          <w:rFonts w:hint="eastAsia"/>
        </w:rPr>
        <w:t>流程步骤</w:t>
      </w:r>
    </w:p>
    <w:p>
      <w:pPr>
        <w:rPr>
          <w:rFonts w:hint="eastAsia"/>
        </w:rPr>
      </w:pPr>
      <w:r>
        <w:rPr>
          <w:rFonts w:hint="eastAsia"/>
        </w:rPr>
        <w:t>在源码工程中编写组件、适配层、全局功能、示例代码、文档站点和测试代码。</w:t>
      </w:r>
    </w:p>
    <w:p>
      <w:pPr>
        <w:rPr>
          <w:rFonts w:hint="eastAsia"/>
        </w:rPr>
      </w:pPr>
      <w:r>
        <w:rPr>
          <w:rFonts w:hint="eastAsia"/>
        </w:rPr>
        <w:t>使用Vite构建工具，通过npm run dev进行开发调试。</w:t>
      </w:r>
    </w:p>
    <w:p>
      <w:pPr>
        <w:rPr>
          <w:rFonts w:hint="eastAsia"/>
        </w:rPr>
      </w:pPr>
      <w:r>
        <w:rPr>
          <w:rFonts w:hint="eastAsia"/>
        </w:rPr>
        <w:t>完成开发后，通过npm run build进行生产环境构建，生成组件库的整包或单包。</w:t>
      </w:r>
    </w:p>
    <w:p>
      <w:pPr>
        <w:rPr>
          <w:rFonts w:hint="eastAsia"/>
        </w:rPr>
      </w:pPr>
      <w:r>
        <w:rPr>
          <w:rFonts w:hint="eastAsia"/>
        </w:rPr>
        <w:t>将生成的组件库生产物包发布，并存储到制品库中。</w:t>
      </w:r>
    </w:p>
    <w:p>
      <w:pPr>
        <w:rPr>
          <w:rFonts w:hint="eastAsia"/>
        </w:rPr>
      </w:pPr>
      <w:r>
        <w:rPr>
          <w:rFonts w:hint="eastAsia"/>
        </w:rPr>
        <w:t>使用测试框架，通过npm run site生成并展示官方文档。</w:t>
      </w:r>
    </w:p>
    <w:p>
      <w:r>
        <w:rPr>
          <w:rFonts w:hint="eastAsia"/>
        </w:rPr>
        <w:t>通过npm run test进行单元测试和端到端测试，确保组件库的质量。</w:t>
      </w:r>
    </w:p>
    <w:p>
      <w:pPr>
        <w:pStyle w:val="4"/>
        <w:spacing w:before="120" w:after="0" w:line="400" w:lineRule="exact"/>
        <w:rPr>
          <w:rFonts w:ascii="Menlo" w:hAnsi="Menlo" w:eastAsia="Menlo" w:cs="Menlo"/>
          <w:b w:val="0"/>
          <w:bCs w:val="0"/>
          <w:color w:val="5C6166"/>
          <w:sz w:val="24"/>
          <w:szCs w:val="24"/>
        </w:rPr>
      </w:pPr>
      <w:bookmarkStart w:id="29" w:name="_Toc1407429908"/>
      <w:bookmarkStart w:id="30" w:name="_Toc313224467"/>
      <w:r>
        <w:rPr>
          <w:rFonts w:hint="eastAsia"/>
          <w:b w:val="0"/>
          <w:bCs/>
          <w:sz w:val="24"/>
        </w:rPr>
        <w:t>工程</w:t>
      </w:r>
      <w:bookmarkEnd w:id="29"/>
      <w:r>
        <w:rPr>
          <w:rFonts w:hint="eastAsia"/>
          <w:b w:val="0"/>
          <w:bCs/>
          <w:sz w:val="24"/>
          <w:lang w:val="en-US" w:eastAsia="zh-CN"/>
        </w:rPr>
        <w:t>结构及模块功能</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CHANGELOG.md //更新日志</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xml:space="preserve">├── README.md </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README.zh-CN.md</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gulp //打包构建辅助相关，包括构建vue、构建主题、构建技术无关化</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gulpfile.mjs //gulp构建方法导出文件</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xml:space="preserve">├── internals </w:t>
      </w:r>
    </w:p>
    <w:p>
      <w:pPr>
        <w:keepNext w:val="0"/>
        <w:keepLines w:val="0"/>
        <w:widowControl/>
        <w:suppressLineNumbers w:val="0"/>
        <w:shd w:val="clear" w:fill="F8F9FA"/>
        <w:spacing w:line="360" w:lineRule="atLeast"/>
        <w:jc w:val="left"/>
        <w:rPr>
          <w:rFonts w:hint="default" w:ascii="Menlo" w:hAnsi="Menlo" w:eastAsia="Menlo" w:cs="Menlo"/>
          <w:b w:val="0"/>
          <w:bCs w:val="0"/>
          <w:color w:val="5C6166"/>
          <w:kern w:val="0"/>
          <w:sz w:val="24"/>
          <w:szCs w:val="24"/>
          <w:shd w:val="clear" w:fill="F8F9FA"/>
          <w:lang w:val="en-US" w:eastAsia="zh-CN" w:bidi="ar"/>
        </w:rPr>
      </w:pPr>
      <w:r>
        <w:rPr>
          <w:rFonts w:hint="default" w:ascii="Menlo" w:hAnsi="Menlo" w:eastAsia="Menlo" w:cs="Menlo"/>
          <w:b w:val="0"/>
          <w:bCs w:val="0"/>
          <w:color w:val="5C6166"/>
          <w:kern w:val="0"/>
          <w:sz w:val="24"/>
          <w:szCs w:val="24"/>
          <w:shd w:val="clear" w:fill="F8F9FA"/>
          <w:lang w:val="en-US" w:eastAsia="zh-CN" w:bidi="ar"/>
        </w:rPr>
        <w:t xml:space="preserve">│ ├── automate </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lang w:val="en-US"/>
        </w:rPr>
      </w:pPr>
      <w:r>
        <w:rPr>
          <w:rFonts w:hint="default" w:ascii="Menlo" w:hAnsi="Menlo" w:eastAsia="Menlo" w:cs="Menlo"/>
          <w:b w:val="0"/>
          <w:bCs w:val="0"/>
          <w:color w:val="5C6166"/>
          <w:kern w:val="0"/>
          <w:sz w:val="24"/>
          <w:szCs w:val="24"/>
          <w:shd w:val="clear" w:fill="F8F9FA"/>
          <w:lang w:val="en-US" w:eastAsia="zh-CN" w:bidi="ar"/>
        </w:rPr>
        <w:t>│ ├── cli //</w:t>
      </w:r>
      <w:r>
        <w:rPr>
          <w:rFonts w:hint="eastAsia" w:ascii="Menlo" w:hAnsi="Menlo" w:eastAsia="Menlo" w:cs="Menlo"/>
          <w:b w:val="0"/>
          <w:bCs w:val="0"/>
          <w:color w:val="5C6166"/>
          <w:kern w:val="0"/>
          <w:sz w:val="24"/>
          <w:szCs w:val="24"/>
          <w:shd w:val="clear" w:fill="F8F9FA"/>
          <w:lang w:val="en-US" w:eastAsia="zh-CN" w:bidi="ar"/>
        </w:rPr>
        <w:t>工程构建：vue多版本构建、单包/多包构建、图表库构建</w:t>
      </w:r>
      <w:r>
        <w:rPr>
          <w:rFonts w:hint="default" w:ascii="Menlo" w:hAnsi="Menlo" w:eastAsia="Menlo" w:cs="Menlo"/>
          <w:b w:val="0"/>
          <w:bCs w:val="0"/>
          <w:color w:val="5C6166"/>
          <w:kern w:val="0"/>
          <w:sz w:val="24"/>
          <w:szCs w:val="24"/>
          <w:shd w:val="clear" w:fill="F8F9FA"/>
          <w:lang w:val="en-US" w:eastAsia="zh-CN" w:bidi="ar"/>
        </w:rPr>
        <w:t>...</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 playwright-config //playwright测试框架配置文件</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 unplugin-tiny-vue //vue组件自动按需引入插件</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 unplugin-virtual-template //用于创建虚拟模块的插件</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 vue-test-utils // 兼容vue2/3的组件测试插件</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 vue-vite-import //工程多组件引入按需加载和打包的vite插件</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jsconfig.json //用于配置 JavaScript 项目的编译选项</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package.json //项目元数据，包括项目信息、依赖管理、脚本执行</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packages //多包工程子包集合目录，组织和管理多个独立的包</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 controllers // 无渲染层的逻辑</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 solid //solid框架组件封装逻辑</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 theme //组件样式</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 theme-mobile //移动端组件样式</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 vue //vue框架组件封装逻辑</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 vue-common //vue框架适配层</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 vue-icon //vue组件框架icon库</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 vue-icon-saas //vue组件框架icon库样式</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 vue-locale //vue组件国际化</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 vue-saas-common //vue组件库公共样式</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pnpm-workspace.yaml // 配置文件，用于管理使用 pnpm 包管理器的 monorepo 项目</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test // 测试模块，包括vue3、vue2.7、vue2版本，react、solid</w:t>
      </w:r>
    </w:p>
    <w:p>
      <w:pPr>
        <w:rPr>
          <w:b/>
          <w:bCs/>
          <w:sz w:val="24"/>
        </w:rPr>
      </w:pPr>
    </w:p>
    <w:p>
      <w:pPr>
        <w:spacing w:before="156" w:beforeLines="50" w:line="400" w:lineRule="exact"/>
        <w:rPr>
          <w:rFonts w:ascii="宋体"/>
          <w:b/>
          <w:bCs/>
          <w:color w:val="000000"/>
          <w:sz w:val="24"/>
          <w:szCs w:val="20"/>
        </w:rPr>
      </w:pPr>
      <w:r>
        <w:rPr>
          <w:rFonts w:ascii="宋体"/>
          <w:b/>
          <w:bCs/>
          <w:color w:val="000000"/>
          <w:sz w:val="24"/>
          <w:szCs w:val="20"/>
        </w:rPr>
        <w:t>项目</w:t>
      </w:r>
      <w:r>
        <w:rPr>
          <w:rFonts w:hint="eastAsia" w:ascii="宋体"/>
          <w:b/>
          <w:bCs/>
          <w:color w:val="000000"/>
          <w:sz w:val="24"/>
          <w:szCs w:val="20"/>
          <w:lang w:val="en-US" w:eastAsia="zh-CN"/>
        </w:rPr>
        <w:t>三方依赖信息</w:t>
      </w:r>
      <w:r>
        <w:rPr>
          <w:rFonts w:ascii="宋体"/>
          <w:b/>
          <w:bCs/>
          <w:color w:val="000000"/>
          <w:sz w:val="24"/>
          <w:szCs w:val="20"/>
        </w:rPr>
        <w:t>：</w:t>
      </w:r>
    </w:p>
    <w:tbl>
      <w:tblPr>
        <w:tblStyle w:val="33"/>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108"/>
        <w:gridCol w:w="2316"/>
        <w:gridCol w:w="998"/>
        <w:gridCol w:w="1038"/>
        <w:gridCol w:w="3068"/>
      </w:tblGrid>
      <w:tr>
        <w:trPr>
          <w:trHeight w:val="336" w:hRule="atLeast"/>
        </w:trPr>
        <w:tc>
          <w:tcPr>
            <w:tcW w:w="1106" w:type="dxa"/>
            <w:tcBorders>
              <w:top w:val="nil"/>
              <w:left w:val="nil"/>
              <w:bottom w:val="nil"/>
              <w:right w:val="nil"/>
            </w:tcBorders>
            <w:shd w:val="clear" w:color="auto" w:fill="A4A4A4" w:themeFill="background1" w:themeFillShade="A5"/>
            <w:noWrap/>
            <w:vAlign w:val="center"/>
          </w:tcPr>
          <w:p>
            <w:pPr>
              <w:keepNext w:val="0"/>
              <w:keepLines w:val="0"/>
              <w:widowControl/>
              <w:suppressLineNumbers w:val="0"/>
              <w:jc w:val="left"/>
              <w:textAlignment w:val="center"/>
              <w:rPr>
                <w:rFonts w:hint="eastAsia" w:ascii="宋体" w:hAnsi="宋体" w:eastAsia="宋体" w:cs="宋体"/>
                <w:b/>
                <w:bCs/>
                <w:i w:val="0"/>
                <w:iCs w:val="0"/>
                <w:color w:val="FFFFFF" w:themeColor="background1"/>
                <w:sz w:val="16"/>
                <w:szCs w:val="16"/>
                <w:u w:val="none"/>
                <w14:textFill>
                  <w14:solidFill>
                    <w14:schemeClr w14:val="bg1"/>
                  </w14:solidFill>
                </w14:textFill>
              </w:rPr>
            </w:pPr>
            <w:r>
              <w:rPr>
                <w:rFonts w:hint="eastAsia" w:ascii="宋体" w:hAnsi="宋体" w:eastAsia="宋体" w:cs="宋体"/>
                <w:b/>
                <w:bCs/>
                <w:i w:val="0"/>
                <w:iCs w:val="0"/>
                <w:color w:val="FFFFFF" w:themeColor="background1"/>
                <w:kern w:val="0"/>
                <w:sz w:val="16"/>
                <w:szCs w:val="16"/>
                <w:u w:val="none"/>
                <w:lang w:val="en-US" w:eastAsia="zh-CN" w:bidi="ar"/>
                <w14:textFill>
                  <w14:solidFill>
                    <w14:schemeClr w14:val="bg1"/>
                  </w14:solidFill>
                </w14:textFill>
              </w:rPr>
              <w:t>Package</w:t>
            </w:r>
          </w:p>
        </w:tc>
        <w:tc>
          <w:tcPr>
            <w:tcW w:w="2319" w:type="dxa"/>
            <w:tcBorders>
              <w:top w:val="nil"/>
              <w:left w:val="nil"/>
              <w:bottom w:val="nil"/>
              <w:right w:val="nil"/>
            </w:tcBorders>
            <w:shd w:val="clear" w:color="auto" w:fill="A4A4A4" w:themeFill="background1" w:themeFillShade="A5"/>
            <w:noWrap/>
            <w:vAlign w:val="center"/>
          </w:tcPr>
          <w:p>
            <w:pPr>
              <w:keepNext w:val="0"/>
              <w:keepLines w:val="0"/>
              <w:widowControl/>
              <w:suppressLineNumbers w:val="0"/>
              <w:jc w:val="left"/>
              <w:textAlignment w:val="center"/>
              <w:rPr>
                <w:rFonts w:hint="eastAsia" w:ascii="宋体" w:hAnsi="宋体" w:eastAsia="宋体" w:cs="宋体"/>
                <w:b/>
                <w:bCs/>
                <w:i w:val="0"/>
                <w:iCs w:val="0"/>
                <w:color w:val="FFFFFF" w:themeColor="background1"/>
                <w:sz w:val="16"/>
                <w:szCs w:val="16"/>
                <w:u w:val="none"/>
                <w14:textFill>
                  <w14:solidFill>
                    <w14:schemeClr w14:val="bg1"/>
                  </w14:solidFill>
                </w14:textFill>
              </w:rPr>
            </w:pPr>
            <w:r>
              <w:rPr>
                <w:rFonts w:hint="eastAsia" w:ascii="宋体" w:hAnsi="宋体" w:eastAsia="宋体" w:cs="宋体"/>
                <w:b/>
                <w:bCs/>
                <w:i w:val="0"/>
                <w:iCs w:val="0"/>
                <w:color w:val="FFFFFF" w:themeColor="background1"/>
                <w:kern w:val="0"/>
                <w:sz w:val="16"/>
                <w:szCs w:val="16"/>
                <w:u w:val="none"/>
                <w:lang w:val="en-US" w:eastAsia="zh-CN" w:bidi="ar"/>
                <w14:textFill>
                  <w14:solidFill>
                    <w14:schemeClr w14:val="bg1"/>
                  </w14:solidFill>
                </w14:textFill>
              </w:rPr>
              <w:t>Dependency</w:t>
            </w:r>
          </w:p>
        </w:tc>
        <w:tc>
          <w:tcPr>
            <w:tcW w:w="996" w:type="dxa"/>
            <w:tcBorders>
              <w:top w:val="nil"/>
              <w:left w:val="nil"/>
              <w:bottom w:val="nil"/>
              <w:right w:val="nil"/>
            </w:tcBorders>
            <w:shd w:val="clear" w:color="auto" w:fill="A4A4A4" w:themeFill="background1" w:themeFillShade="A5"/>
            <w:noWrap/>
            <w:vAlign w:val="center"/>
          </w:tcPr>
          <w:p>
            <w:pPr>
              <w:keepNext w:val="0"/>
              <w:keepLines w:val="0"/>
              <w:widowControl/>
              <w:suppressLineNumbers w:val="0"/>
              <w:jc w:val="left"/>
              <w:textAlignment w:val="center"/>
              <w:rPr>
                <w:rFonts w:hint="eastAsia" w:ascii="宋体" w:hAnsi="宋体" w:eastAsia="宋体" w:cs="宋体"/>
                <w:b/>
                <w:bCs/>
                <w:i w:val="0"/>
                <w:iCs w:val="0"/>
                <w:color w:val="FFFFFF" w:themeColor="background1"/>
                <w:sz w:val="16"/>
                <w:szCs w:val="16"/>
                <w:u w:val="none"/>
                <w14:textFill>
                  <w14:solidFill>
                    <w14:schemeClr w14:val="bg1"/>
                  </w14:solidFill>
                </w14:textFill>
              </w:rPr>
            </w:pPr>
            <w:r>
              <w:rPr>
                <w:rFonts w:hint="eastAsia" w:ascii="宋体" w:hAnsi="宋体" w:eastAsia="宋体" w:cs="宋体"/>
                <w:b/>
                <w:bCs/>
                <w:i w:val="0"/>
                <w:iCs w:val="0"/>
                <w:color w:val="FFFFFF" w:themeColor="background1"/>
                <w:kern w:val="0"/>
                <w:sz w:val="16"/>
                <w:szCs w:val="16"/>
                <w:u w:val="none"/>
                <w:lang w:val="en-US" w:eastAsia="zh-CN" w:bidi="ar"/>
                <w14:textFill>
                  <w14:solidFill>
                    <w14:schemeClr w14:val="bg1"/>
                  </w14:solidFill>
                </w14:textFill>
              </w:rPr>
              <w:t>Version</w:t>
            </w:r>
          </w:p>
        </w:tc>
        <w:tc>
          <w:tcPr>
            <w:tcW w:w="1036" w:type="dxa"/>
            <w:tcBorders>
              <w:top w:val="nil"/>
              <w:left w:val="nil"/>
              <w:bottom w:val="nil"/>
              <w:right w:val="nil"/>
            </w:tcBorders>
            <w:shd w:val="clear" w:color="auto" w:fill="A4A4A4" w:themeFill="background1" w:themeFillShade="A5"/>
            <w:noWrap/>
            <w:vAlign w:val="center"/>
          </w:tcPr>
          <w:p>
            <w:pPr>
              <w:keepNext w:val="0"/>
              <w:keepLines w:val="0"/>
              <w:widowControl/>
              <w:suppressLineNumbers w:val="0"/>
              <w:jc w:val="left"/>
              <w:textAlignment w:val="center"/>
              <w:rPr>
                <w:rFonts w:hint="eastAsia" w:ascii="宋体" w:hAnsi="宋体" w:eastAsia="宋体" w:cs="宋体"/>
                <w:b/>
                <w:bCs/>
                <w:i w:val="0"/>
                <w:iCs w:val="0"/>
                <w:color w:val="FFFFFF" w:themeColor="background1"/>
                <w:sz w:val="16"/>
                <w:szCs w:val="16"/>
                <w:u w:val="none"/>
                <w14:textFill>
                  <w14:solidFill>
                    <w14:schemeClr w14:val="bg1"/>
                  </w14:solidFill>
                </w14:textFill>
              </w:rPr>
            </w:pPr>
            <w:r>
              <w:rPr>
                <w:rFonts w:hint="eastAsia" w:ascii="宋体" w:hAnsi="宋体" w:eastAsia="宋体" w:cs="宋体"/>
                <w:b/>
                <w:bCs/>
                <w:i w:val="0"/>
                <w:iCs w:val="0"/>
                <w:color w:val="FFFFFF" w:themeColor="background1"/>
                <w:kern w:val="0"/>
                <w:sz w:val="16"/>
                <w:szCs w:val="16"/>
                <w:u w:val="none"/>
                <w:lang w:val="en-US" w:eastAsia="zh-CN" w:bidi="ar"/>
                <w14:textFill>
                  <w14:solidFill>
                    <w14:schemeClr w14:val="bg1"/>
                  </w14:solidFill>
                </w14:textFill>
              </w:rPr>
              <w:t>Type</w:t>
            </w:r>
          </w:p>
        </w:tc>
        <w:tc>
          <w:tcPr>
            <w:tcW w:w="3071" w:type="dxa"/>
            <w:tcBorders>
              <w:top w:val="nil"/>
              <w:left w:val="nil"/>
              <w:bottom w:val="nil"/>
              <w:right w:val="nil"/>
            </w:tcBorders>
            <w:shd w:val="clear" w:color="auto" w:fill="A4A4A4" w:themeFill="background1" w:themeFillShade="A5"/>
            <w:noWrap/>
            <w:vAlign w:val="center"/>
          </w:tcPr>
          <w:p>
            <w:pPr>
              <w:keepNext w:val="0"/>
              <w:keepLines w:val="0"/>
              <w:widowControl/>
              <w:suppressLineNumbers w:val="0"/>
              <w:jc w:val="left"/>
              <w:textAlignment w:val="center"/>
              <w:rPr>
                <w:rFonts w:hint="eastAsia" w:ascii="宋体" w:hAnsi="宋体" w:eastAsia="宋体" w:cs="宋体"/>
                <w:b/>
                <w:bCs/>
                <w:i w:val="0"/>
                <w:iCs w:val="0"/>
                <w:color w:val="FFFFFF" w:themeColor="background1"/>
                <w:sz w:val="16"/>
                <w:szCs w:val="16"/>
                <w:u w:val="none"/>
                <w14:textFill>
                  <w14:solidFill>
                    <w14:schemeClr w14:val="bg1"/>
                  </w14:solidFill>
                </w14:textFill>
              </w:rPr>
            </w:pPr>
            <w:r>
              <w:rPr>
                <w:rFonts w:hint="eastAsia" w:ascii="宋体" w:hAnsi="宋体" w:eastAsia="宋体" w:cs="宋体"/>
                <w:b/>
                <w:bCs/>
                <w:i w:val="0"/>
                <w:iCs w:val="0"/>
                <w:color w:val="FFFFFF" w:themeColor="background1"/>
                <w:kern w:val="0"/>
                <w:sz w:val="16"/>
                <w:szCs w:val="16"/>
                <w:u w:val="none"/>
                <w:lang w:val="en-US" w:eastAsia="zh-CN" w:bidi="ar"/>
                <w14:textFill>
                  <w14:solidFill>
                    <w14:schemeClr w14:val="bg1"/>
                  </w14:solidFill>
                </w14:textFill>
              </w:rPr>
              <w:t>描述</w:t>
            </w:r>
          </w:p>
        </w:tc>
      </w:tr>
      <w:tr>
        <w:trPr>
          <w:trHeight w:val="90"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@vue/composition-api</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1.7.2</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允许在 Vue 2 应用中使用 Vue 3 组合式 API（Composition API）。</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color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^4.2.3</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提供用于颜色转换和操作的实用工具。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fastdom</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1.0.11</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一个快速的 DOM 操作库，用于高性能的 DOM 操作。</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shepherd.js</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11.0.1</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 JavaScript 库，用于构建引导用户的逐步指南。</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streamsaver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2.0.6</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 JavaScript 库，用于通过 Streams API 保存文件。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@antfu/eslint-config</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^0.38.6</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Antfu 的 ESLint 配置。</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@types/color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^3.0.3</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Color 库的 TypeScript 类型定义。</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@types/eslint</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^8.4.10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ESLint 的 TypeScript 类型定义。</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@types/node</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^18.11.18</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Node.js 的 TypeScript 类型定义。</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@types/shelljs</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^0.8.12</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ShellJS 的 TypeScript 类型定义。</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@typescript-eslint/parser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^6.12.0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用于解析 TypeScript 的 ESLint 解析器。</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@volar-plugins/eslint</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^2.0.0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Volar 的 ESLint 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@volar-plugins/prettier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^2.0.0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Volar 的 Prettier 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@volar-plugins/prettyhtml</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^2.0.0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Volar 的 PrettyHTML 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@vue/tsconfig</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^0.4.0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 的 TypeScript 配置。</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commitlint</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^18.4.3</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一个用于强制执行提交消息约定的工具。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depcheck</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1.4.3</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一个用于检查项目中未使用的依赖项的工具。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eslint</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^8.31.0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一个用于识别和报告 JavaScript 代码中的模式的静态代码分析工具。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eslint-config-prettier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^8.8.0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禁用 ESLint 中与 Prettier 冲突的规则的配置。</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eslint-plugin-prettier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^5.0.0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将 Prettier 作为 ESLint 规则运行的插件。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fast-glob</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^3.2.12</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一个用于文件匹配的快速和高效的 glob 库。</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fs-extra</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^11.1.0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一个扩展的 Node.js 文件系统模块。</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^4.0.2</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一个基于流的前端构建工具。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gulp-autoprefixer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^7.0.1</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一个用于在 CSS 中添加浏览器前缀的 Gulp 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gulp-clean-css</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^4.2.0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一个用于压缩 CSS 文件的 Gulp 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gulp-less</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^5.0.0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一个用于编译 LESS 文件的 Gulp 插件。</w:t>
            </w:r>
          </w:p>
        </w:tc>
      </w:tr>
      <w:tr>
        <w:trPr>
          <w:trHeight w:val="633"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gulp-svg-inline</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^1.0.1</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一个用于将 SVG 文件内联到 HTML 中的 Gulp 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gulp-transform</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^3.0.5</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一个用于转换文件内容的 Gulp 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husky</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^8.0.3</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 Git 钩子工具，用于在提交前运行任务。</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lerna</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^6.4.0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一个用于管理多个包的 JavaScript 项目中的工具。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lint-staged</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^15.2.0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一个用于在提交代码前运行 linters 的工具。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minimist</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^1.2.8</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一个用于解析命令行参数的小工具。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node-xlsx</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^0.21.0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一个用于解析和写入 Excel 文件的 Node.js 模块。</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prettier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^3.0.0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一个用于格式化代码的工具。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rimraf</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^3.0.2</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一个用于递归删除文件夹的工具。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shelljs</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^0.8.5</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一个用于在 Node.js 中执行 shell 命令的工具。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shx</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^0.3.4</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一个用于跨平台执行 shell 命令的工具。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typescript</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^5.0.0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 JavaScript 的强类型编程语言。</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vite</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^4.3.8</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一个用于前端开发的构建工具。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^3.3.9</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一个用于构建用户界面的 JavaScript 框架。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vue-tsc</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^1.6.5</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 Vue 的 TypeScript 编译器。</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controllers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xss</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1.0.11</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一个用于防止跨站脚本攻击（XSS）的过滤库。</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controllers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color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4.2.3</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提供用于颜色转换和操作的实用工具。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controllers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esno</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^0.16.3</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一个简单的命令行工具，用于运行 TypeScript 和 ESM 文件。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controllers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tsup</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7.2.0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一个快速的 TypeScript 打包工具。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openinula</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@hui3/openinula-common</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描述信息需要具体的包文档来确认。</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openinula</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@hui3/openinula-alert</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react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@hui3/react-common</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react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@hui3/react-alert</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react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@hui3/react-badge</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react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@hui3/react-button</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react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@hui3/react-icon</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react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@hui3/react-switch</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solid</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@hui3/solid-common</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solid</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@hui3/solid-button</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@babel/cli</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^7.5.5</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@babel/core</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^7.5.5</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@babel/preset-env</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^7.5.5</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^4.0.2</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一个基于流的前端构建工具。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gulp-autoprefixer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^7.0.1</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一个用于在 CSS 中添加浏览器前缀的 Gulp 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gulp-clean-css</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^4.2.0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一个用于压缩 CSS 文件的 Gulp 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gulp-less</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^5.0.0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一个用于编译 LESS 文件的 Gulp 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gulp-svg-inline</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^1.0.1</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一个用于将 SVG 文件内联到 HTML 中的 Gulp 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gulp-transform</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3.0.5</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一个用于转换文件内容的 Gulp 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gulp-concat</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2.6.1</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svgo</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3.2.0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rimraf</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^2.6.2</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一个用于递归删除文件夹的工具。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fast-glob</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^3.2.12</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一个用于文件匹配的快速和高效的 glob 库。</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stylelint</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^14.14.0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stylelint-config-standard</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^29.0.0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theme-mobile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@babel/cli</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^7.5.5</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theme-mobile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@babel/core</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^7.5.5</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theme-mobile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@babel/preset-env</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^7.5.5</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theme-mobile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^4.0.2</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一个基于流的前端构建工具。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theme-mobile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gulp-autoprefixer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^7.0.1</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一个用于在 CSS 中添加浏览器前缀的 Gulp 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theme-mobile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gulp-clean-css</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^4.2.0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一个用于压缩 CSS 文件的 Gulp 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theme-mobile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gulp-less</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^5.0.0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一个用于编译 LESS 文件的 Gulp 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theme-mobile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rimraf</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^2.6.2</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一个用于递归删除文件夹的工具。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theme-mobile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stylelint</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^14.14.0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theme-mobile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stylelint-config-standard</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^29.0.0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theme-saas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@babel/cli</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^7.5.5</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theme-saas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@babel/core</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^7.5.5</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theme-saas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@babel/preset-env</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^7.5.5</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theme-saas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autoprefixer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^10.4.12</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theme-saas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cp-cli</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^2.0.0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theme-saas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^4.0.2</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一个基于流的前端构建工具。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theme-saas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gulp-autoprefixer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^7.0.1</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一个用于在 CSS 中添加浏览器前缀的 Gulp 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theme-saas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gulp-clean-css</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^4.2.0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一个用于压缩 CSS 文件的 Gulp 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theme-saas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gulp-less</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^5.0.0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一个用于编译 LESS 文件的 Gulp 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theme-saas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gulp-postcss</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^9.0.1</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theme-saas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gulp-svg-inline</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^1.0.1</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一个用于将 SVG 文件内联到 HTML 中的 Gulp 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theme-saas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postcss</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^8.4.16</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theme-saas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postcss-less</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^6.0.0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theme-saas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prettier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^2.7.1</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一个用于格式化代码的工具。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theme-saas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rimraf</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^2.6.2</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一个用于递归删除文件夹的工具。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theme-saas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stylelint</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^14.14.0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theme-saas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stylelint-config-standard</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^29.0.0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theme-saas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tailwindcss</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3.2.4</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@hui3/vue-action-sheet</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@hui3/vue-alert</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@hui3/vue-autocomplete</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@hui3/vue-badge</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@hui3/vue-breadcrumb</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@hui3/vue-breadcrumb-item</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@hui3/vue-button</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@hui3/vue-button-group</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@hui3/vue-calendar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@hui3/vue-calendar-view</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@hui3/vue-card</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@hui3/vue-card-group</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@hui3/vue-carousel</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@hui3/vue-carousel-item</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@hui3/vue-cascader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@hui3/vue-cascader-menu</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@hui3/vue-cascader-node</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@hui3/vue-cascader-panel</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@hui3/vue-checkbox</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@hui3/vue-checkbox-button</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@hui3/vue-checkbox-group</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@hui3/vue-col</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@hui3/vue-collapse</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@hui3/vue-collapse-item</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@hui3/vue-collapse-transition</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@hui3/vue-config-provider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@hui3/vue-date-panel</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@hui3/vue-date-picker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@hui3/vue-date-range</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@hui3/vue-date-table</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@hui3/vue-dialog-box</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@hui3/vue-drawer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@hui3/vue-dropdown</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@hui3/vue-dropdown-item</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@hui3/vue-dropdown-menu</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@hui3/vue-exception</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@hui3/vue-file-upload</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@hui3/vue-filter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@hui3/vue-filter-bar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@hui3/vue-filter-box</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@hui3/vue-filter-panel</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@hui3/vue-floatbar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@hui3/vue-form</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@hui3/vue-form-item</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@hui3/vue-grid</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@hui3/vue-grid-column</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@hui3/vue-grid-manager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@hui3/vue-grid-toolbar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@hui3/vue-input</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@hui3/vue-ip-address</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@hui3/vue-layout</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@hui3/vue-link</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@hui3/vue-loading</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@hui3/vue-locales</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@hui3/vue-modal</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@hui3/vue-month-range</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@hui3/vue-month-table</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@hui3/vue-notify</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@hui3/vue-numeric</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@hui3/vue-option</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@hui3/vue-option-group</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@hui3/vue-pager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@hui3/vue-pager-item</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@hui3/vue-picker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@hui3/vue-popconfirm</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@hui3/vue-popeditor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@hui3/vue-popover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@hui3/vue-popup</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@hui3/vue-progress</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@hui3/vue-quarter-panel</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@hui3/vue-radio</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@hui3/vue-radio-button</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@hui3/vue-radio-group</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@hui3/vue-rate</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@hui3/vue-record</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@hui3/vue-recycle-scroller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@hui3/vue-row</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@hui3/vue-scrollbar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@hui3/vue-search</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@hui3/vue-select</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@hui3/vue-select-dropdown</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@hui3/vue-selected-box</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@hui3/vue-slider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@hui3/vue-slider-button</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@hui3/vue-slider-button-group</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@hui3/vue-split</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bl>
    <w:p>
      <w:pPr>
        <w:spacing w:before="156" w:beforeLines="50" w:line="400" w:lineRule="exact"/>
        <w:rPr>
          <w:rFonts w:ascii="宋体"/>
          <w:color w:val="000000"/>
          <w:sz w:val="24"/>
          <w:szCs w:val="20"/>
        </w:rPr>
      </w:pPr>
    </w:p>
    <w:p>
      <w:pPr>
        <w:pStyle w:val="4"/>
        <w:spacing w:before="120" w:after="0" w:line="400" w:lineRule="exact"/>
        <w:rPr>
          <w:b w:val="0"/>
          <w:bCs/>
          <w:sz w:val="24"/>
        </w:rPr>
      </w:pPr>
      <w:r>
        <w:rPr>
          <w:rFonts w:hint="eastAsia"/>
          <w:b w:val="0"/>
          <w:bCs/>
          <w:sz w:val="24"/>
        </w:rPr>
        <w:t>功能需求矩阵</w:t>
      </w:r>
      <w:bookmarkEnd w:id="30"/>
    </w:p>
    <w:p>
      <w:pPr>
        <w:spacing w:before="156" w:beforeLines="50" w:line="400" w:lineRule="exact"/>
        <w:rPr>
          <w:rFonts w:hint="default" w:ascii="宋体"/>
          <w:i/>
          <w:iCs/>
          <w:color w:val="4472C4"/>
          <w:sz w:val="24"/>
          <w:szCs w:val="20"/>
          <w:lang w:val="en-US"/>
        </w:rPr>
      </w:pPr>
      <w:r>
        <w:rPr>
          <w:rFonts w:hint="eastAsia"/>
          <w:color w:val="FF0000"/>
          <w:lang w:val="en-US" w:eastAsia="zh-CN"/>
        </w:rPr>
        <w:t>Todo：待确认。Vue3版本是否以本次产品需求为准</w:t>
      </w:r>
    </w:p>
    <w:p>
      <w:pPr>
        <w:pStyle w:val="4"/>
        <w:spacing w:before="120" w:after="0" w:line="400" w:lineRule="exact"/>
        <w:rPr>
          <w:b w:val="0"/>
          <w:bCs/>
          <w:sz w:val="24"/>
        </w:rPr>
      </w:pPr>
      <w:bookmarkStart w:id="31" w:name="_Toc1443341727"/>
      <w:r>
        <w:rPr>
          <w:rFonts w:hint="eastAsia"/>
          <w:b w:val="0"/>
          <w:bCs/>
          <w:sz w:val="24"/>
        </w:rPr>
        <w:t>各组件说明</w:t>
      </w:r>
      <w:bookmarkEnd w:id="31"/>
    </w:p>
    <w:p>
      <w:pPr>
        <w:rPr>
          <w:rFonts w:hint="default"/>
          <w:lang w:val="en-US"/>
        </w:rPr>
      </w:pPr>
      <w:r>
        <w:rPr>
          <w:rFonts w:hint="eastAsia"/>
          <w:color w:val="FF0000"/>
          <w:lang w:val="en-US" w:eastAsia="zh-CN"/>
        </w:rPr>
        <w:t>Todo：待确认。是否附上新版本的官网地址即可。或者链接组件需求规格</w:t>
      </w:r>
    </w:p>
    <w:p>
      <w:r>
        <w:rPr>
          <w:sz w:val="24"/>
        </w:rPr>
        <w:t>参考HUI官网http://hui.hundsun.com/component/</w:t>
      </w:r>
    </w:p>
    <w:p>
      <w:pPr>
        <w:pStyle w:val="4"/>
        <w:spacing w:before="120" w:after="0" w:line="400" w:lineRule="exact"/>
      </w:pPr>
      <w:bookmarkStart w:id="32" w:name="_Toc266648867"/>
      <w:r>
        <w:rPr>
          <w:rFonts w:hint="eastAsia"/>
          <w:b w:val="0"/>
          <w:bCs/>
          <w:sz w:val="24"/>
        </w:rPr>
        <w:t>技术选型</w:t>
      </w:r>
      <w:bookmarkEnd w:id="32"/>
    </w:p>
    <w:tbl>
      <w:tblPr>
        <w:tblStyle w:val="3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46"/>
        <w:gridCol w:w="5379"/>
      </w:tblGrid>
      <w:tr>
        <w:trPr>
          <w:trHeight w:val="608" w:hRule="atLeast"/>
        </w:trPr>
        <w:tc>
          <w:tcPr>
            <w:tcW w:w="1845" w:type="pct"/>
            <w:shd w:val="clear" w:color="auto" w:fill="F2F2F2"/>
          </w:tcPr>
          <w:p>
            <w:pPr>
              <w:pStyle w:val="69"/>
              <w:spacing w:before="156" w:beforeLines="50" w:line="400" w:lineRule="exact"/>
              <w:rPr>
                <w:rFonts w:ascii="宋体" w:hAnsi="宋体" w:eastAsia="宋体"/>
                <w:b/>
                <w:bCs/>
                <w:i w:val="0"/>
                <w:iCs w:val="0"/>
                <w:sz w:val="21"/>
                <w:szCs w:val="21"/>
              </w:rPr>
            </w:pPr>
            <w:r>
              <w:rPr>
                <w:rFonts w:ascii="宋体" w:hAnsi="宋体" w:eastAsia="宋体"/>
                <w:b/>
                <w:bCs/>
                <w:i w:val="0"/>
                <w:iCs w:val="0"/>
                <w:sz w:val="21"/>
                <w:szCs w:val="21"/>
              </w:rPr>
              <w:t>技术栈类别</w:t>
            </w:r>
          </w:p>
        </w:tc>
        <w:tc>
          <w:tcPr>
            <w:tcW w:w="3154" w:type="pct"/>
            <w:shd w:val="clear" w:color="auto" w:fill="F2F2F2"/>
          </w:tcPr>
          <w:p>
            <w:pPr>
              <w:pStyle w:val="69"/>
              <w:spacing w:before="156" w:beforeLines="50" w:line="400" w:lineRule="exact"/>
              <w:rPr>
                <w:rFonts w:ascii="宋体" w:hAnsi="宋体" w:eastAsia="宋体"/>
                <w:b/>
                <w:bCs/>
                <w:i w:val="0"/>
                <w:iCs w:val="0"/>
                <w:sz w:val="21"/>
                <w:szCs w:val="21"/>
              </w:rPr>
            </w:pPr>
            <w:r>
              <w:rPr>
                <w:rFonts w:ascii="宋体" w:hAnsi="宋体" w:eastAsia="宋体"/>
                <w:b/>
                <w:bCs/>
                <w:i w:val="0"/>
                <w:iCs w:val="0"/>
                <w:sz w:val="21"/>
                <w:szCs w:val="21"/>
              </w:rPr>
              <w:t>使用的关键工具</w:t>
            </w:r>
          </w:p>
        </w:tc>
      </w:tr>
      <w:tr>
        <w:trPr>
          <w:trHeight w:val="424" w:hRule="atLeast"/>
        </w:trPr>
        <w:tc>
          <w:tcPr>
            <w:tcW w:w="1845" w:type="pct"/>
            <w:vMerge w:val="restart"/>
            <w:shd w:val="clear" w:color="auto" w:fill="auto"/>
          </w:tcPr>
          <w:p>
            <w:pPr>
              <w:spacing w:before="156" w:beforeLines="50" w:line="400" w:lineRule="exact"/>
              <w:jc w:val="center"/>
              <w:rPr>
                <w:rFonts w:ascii="宋体" w:hAnsi="宋体"/>
                <w:color w:val="000000"/>
                <w:szCs w:val="21"/>
              </w:rPr>
            </w:pPr>
            <w:r>
              <w:rPr>
                <w:rFonts w:ascii="宋体" w:hAnsi="宋体"/>
                <w:color w:val="000000"/>
                <w:szCs w:val="21"/>
              </w:rPr>
              <w:t>vue技术栈</w:t>
            </w:r>
          </w:p>
        </w:tc>
        <w:tc>
          <w:tcPr>
            <w:tcW w:w="3154" w:type="pct"/>
            <w:shd w:val="clear" w:color="auto" w:fill="auto"/>
          </w:tcPr>
          <w:p>
            <w:pPr>
              <w:spacing w:before="156" w:beforeLines="50" w:line="400" w:lineRule="exact"/>
              <w:rPr>
                <w:rFonts w:hint="default" w:ascii="宋体" w:hAnsi="宋体"/>
                <w:color w:val="000000"/>
                <w:szCs w:val="21"/>
                <w:lang w:val="en-US"/>
              </w:rPr>
            </w:pPr>
            <w:r>
              <w:rPr>
                <w:rFonts w:ascii="宋体" w:hAnsi="宋体"/>
                <w:color w:val="000000"/>
                <w:szCs w:val="21"/>
              </w:rPr>
              <w:t>vue(3.</w:t>
            </w:r>
            <w:r>
              <w:rPr>
                <w:rFonts w:hint="default" w:ascii="宋体" w:hAnsi="宋体"/>
                <w:color w:val="000000"/>
                <w:szCs w:val="21"/>
                <w:lang w:val="en-US"/>
              </w:rPr>
              <w:t>3.9</w:t>
            </w:r>
            <w:r>
              <w:rPr>
                <w:rFonts w:ascii="宋体" w:hAnsi="宋体"/>
                <w:color w:val="000000"/>
                <w:szCs w:val="21"/>
              </w:rPr>
              <w:t>)</w:t>
            </w:r>
          </w:p>
        </w:tc>
      </w:tr>
      <w:tr>
        <w:trPr>
          <w:trHeight w:val="416" w:hRule="atLeast"/>
        </w:trPr>
        <w:tc>
          <w:tcPr>
            <w:tcW w:w="1845" w:type="pct"/>
            <w:vMerge w:val="continue"/>
            <w:shd w:val="clear" w:color="auto" w:fill="auto"/>
          </w:tcPr>
          <w:p>
            <w:pPr>
              <w:spacing w:before="156" w:beforeLines="50" w:line="400" w:lineRule="exact"/>
              <w:rPr>
                <w:rFonts w:ascii="宋体" w:hAnsi="宋体"/>
                <w:color w:val="000000"/>
                <w:szCs w:val="21"/>
              </w:rPr>
            </w:pPr>
          </w:p>
        </w:tc>
        <w:tc>
          <w:tcPr>
            <w:tcW w:w="3154" w:type="pct"/>
            <w:shd w:val="clear" w:color="auto" w:fill="auto"/>
          </w:tcPr>
          <w:p>
            <w:pPr>
              <w:spacing w:before="156" w:beforeLines="50" w:line="400" w:lineRule="exact"/>
              <w:rPr>
                <w:rFonts w:hint="default" w:ascii="宋体" w:hAnsi="宋体"/>
                <w:color w:val="000000"/>
                <w:szCs w:val="21"/>
                <w:lang w:val="en-US"/>
              </w:rPr>
            </w:pPr>
            <w:r>
              <w:rPr>
                <w:rFonts w:hint="default" w:ascii="宋体" w:hAnsi="宋体"/>
                <w:color w:val="000000"/>
                <w:szCs w:val="21"/>
                <w:lang w:val="en-US"/>
              </w:rPr>
              <w:t>typescript5</w:t>
            </w:r>
          </w:p>
        </w:tc>
      </w:tr>
      <w:tr>
        <w:trPr>
          <w:trHeight w:val="416" w:hRule="atLeast"/>
        </w:trPr>
        <w:tc>
          <w:tcPr>
            <w:tcW w:w="1845" w:type="pct"/>
            <w:vMerge w:val="continue"/>
            <w:shd w:val="clear" w:color="auto" w:fill="auto"/>
          </w:tcPr>
          <w:p>
            <w:pPr>
              <w:spacing w:before="156" w:beforeLines="50" w:line="400" w:lineRule="exact"/>
              <w:rPr>
                <w:rFonts w:ascii="宋体" w:hAnsi="宋体"/>
                <w:color w:val="000000"/>
                <w:szCs w:val="21"/>
              </w:rPr>
            </w:pPr>
          </w:p>
        </w:tc>
        <w:tc>
          <w:tcPr>
            <w:tcW w:w="3154" w:type="pct"/>
            <w:shd w:val="clear" w:color="auto" w:fill="auto"/>
          </w:tcPr>
          <w:p>
            <w:pPr>
              <w:spacing w:before="156" w:beforeLines="50" w:line="400" w:lineRule="exact"/>
              <w:rPr>
                <w:rFonts w:hint="default" w:ascii="宋体" w:hAnsi="宋体"/>
                <w:color w:val="000000"/>
                <w:szCs w:val="21"/>
                <w:lang w:val="en-US"/>
              </w:rPr>
            </w:pPr>
            <w:r>
              <w:rPr>
                <w:rFonts w:hint="default" w:ascii="宋体" w:hAnsi="宋体"/>
                <w:color w:val="000000"/>
                <w:szCs w:val="21"/>
                <w:lang w:val="en-US"/>
              </w:rPr>
              <w:t>vite4</w:t>
            </w:r>
          </w:p>
        </w:tc>
      </w:tr>
      <w:tr>
        <w:trPr>
          <w:trHeight w:val="411" w:hRule="atLeast"/>
        </w:trPr>
        <w:tc>
          <w:tcPr>
            <w:tcW w:w="1845" w:type="pct"/>
            <w:vMerge w:val="continue"/>
            <w:shd w:val="clear" w:color="auto" w:fill="auto"/>
          </w:tcPr>
          <w:p>
            <w:pPr>
              <w:spacing w:before="156" w:beforeLines="50" w:line="400" w:lineRule="exact"/>
              <w:rPr>
                <w:rFonts w:ascii="宋体" w:hAnsi="宋体"/>
                <w:color w:val="000000"/>
                <w:szCs w:val="21"/>
              </w:rPr>
            </w:pPr>
          </w:p>
        </w:tc>
        <w:tc>
          <w:tcPr>
            <w:tcW w:w="3154" w:type="pct"/>
            <w:shd w:val="clear" w:color="auto" w:fill="auto"/>
          </w:tcPr>
          <w:p>
            <w:pPr>
              <w:spacing w:before="156" w:beforeLines="50" w:line="400" w:lineRule="exact"/>
              <w:rPr>
                <w:rFonts w:hint="default" w:ascii="宋体" w:hAnsi="宋体"/>
                <w:color w:val="000000"/>
                <w:szCs w:val="21"/>
                <w:lang w:val="en-US"/>
              </w:rPr>
            </w:pPr>
            <w:r>
              <w:rPr>
                <w:rFonts w:hint="default" w:ascii="宋体" w:hAnsi="宋体"/>
                <w:color w:val="000000"/>
                <w:szCs w:val="21"/>
                <w:lang w:val="en-US"/>
              </w:rPr>
              <w:t>b</w:t>
            </w:r>
            <w:r>
              <w:rPr>
                <w:rFonts w:ascii="宋体" w:hAnsi="宋体"/>
                <w:color w:val="000000"/>
                <w:szCs w:val="21"/>
              </w:rPr>
              <w:t>abel</w:t>
            </w:r>
            <w:r>
              <w:rPr>
                <w:rFonts w:hint="default" w:ascii="宋体" w:hAnsi="宋体"/>
                <w:color w:val="000000"/>
                <w:szCs w:val="21"/>
                <w:lang w:val="en-US"/>
              </w:rPr>
              <w:t>7</w:t>
            </w:r>
          </w:p>
        </w:tc>
      </w:tr>
      <w:tr>
        <w:trPr>
          <w:trHeight w:val="411" w:hRule="atLeast"/>
        </w:trPr>
        <w:tc>
          <w:tcPr>
            <w:tcW w:w="1845" w:type="pct"/>
            <w:vMerge w:val="continue"/>
            <w:shd w:val="clear" w:color="auto" w:fill="auto"/>
          </w:tcPr>
          <w:p>
            <w:pPr>
              <w:spacing w:before="156" w:beforeLines="50" w:line="400" w:lineRule="exact"/>
              <w:rPr>
                <w:rFonts w:ascii="宋体" w:hAnsi="宋体"/>
                <w:color w:val="000000"/>
                <w:szCs w:val="21"/>
              </w:rPr>
            </w:pPr>
          </w:p>
        </w:tc>
        <w:tc>
          <w:tcPr>
            <w:tcW w:w="3154" w:type="pct"/>
            <w:shd w:val="clear" w:color="auto" w:fill="auto"/>
          </w:tcPr>
          <w:p>
            <w:pPr>
              <w:spacing w:before="156" w:beforeLines="50" w:line="400" w:lineRule="exact"/>
              <w:rPr>
                <w:rFonts w:ascii="宋体" w:hAnsi="宋体"/>
                <w:color w:val="000000"/>
                <w:szCs w:val="21"/>
              </w:rPr>
            </w:pPr>
            <w:r>
              <w:rPr>
                <w:rFonts w:ascii="宋体" w:hAnsi="宋体"/>
                <w:color w:val="000000"/>
                <w:szCs w:val="21"/>
              </w:rPr>
              <w:t>gulp4</w:t>
            </w:r>
          </w:p>
        </w:tc>
      </w:tr>
      <w:tr>
        <w:trPr>
          <w:trHeight w:val="408" w:hRule="atLeast"/>
        </w:trPr>
        <w:tc>
          <w:tcPr>
            <w:tcW w:w="1845" w:type="pct"/>
            <w:vMerge w:val="continue"/>
            <w:shd w:val="clear" w:color="auto" w:fill="auto"/>
          </w:tcPr>
          <w:p>
            <w:pPr>
              <w:spacing w:before="156" w:beforeLines="50" w:line="400" w:lineRule="exact"/>
              <w:rPr>
                <w:rFonts w:ascii="宋体" w:hAnsi="宋体"/>
                <w:color w:val="000000"/>
                <w:szCs w:val="21"/>
              </w:rPr>
            </w:pPr>
          </w:p>
        </w:tc>
        <w:tc>
          <w:tcPr>
            <w:tcW w:w="3154" w:type="pct"/>
            <w:shd w:val="clear" w:color="auto" w:fill="auto"/>
          </w:tcPr>
          <w:p>
            <w:pPr>
              <w:spacing w:before="156" w:beforeLines="50" w:line="400" w:lineRule="exact"/>
              <w:rPr>
                <w:rFonts w:hint="default" w:ascii="宋体" w:hAnsi="宋体"/>
                <w:color w:val="000000"/>
                <w:szCs w:val="21"/>
                <w:lang w:val="en-US"/>
              </w:rPr>
            </w:pPr>
            <w:r>
              <w:rPr>
                <w:rFonts w:hint="default" w:ascii="宋体" w:hAnsi="宋体"/>
                <w:color w:val="000000"/>
                <w:szCs w:val="21"/>
                <w:lang w:val="en-US"/>
              </w:rPr>
              <w:t>less4</w:t>
            </w:r>
          </w:p>
        </w:tc>
      </w:tr>
      <w:tr>
        <w:trPr>
          <w:trHeight w:val="420" w:hRule="atLeast"/>
        </w:trPr>
        <w:tc>
          <w:tcPr>
            <w:tcW w:w="1845" w:type="pct"/>
            <w:vMerge w:val="restart"/>
            <w:shd w:val="clear" w:color="auto" w:fill="auto"/>
          </w:tcPr>
          <w:p>
            <w:pPr>
              <w:spacing w:before="156" w:beforeLines="50" w:line="400" w:lineRule="exact"/>
              <w:jc w:val="center"/>
              <w:rPr>
                <w:rFonts w:hint="default" w:ascii="宋体" w:hAnsi="宋体" w:eastAsia="宋体"/>
                <w:i/>
                <w:iCs/>
                <w:color w:val="4472C4"/>
                <w:szCs w:val="21"/>
                <w:lang w:val="en-US" w:eastAsia="zh-CN"/>
              </w:rPr>
            </w:pPr>
            <w:r>
              <w:rPr>
                <w:rFonts w:hint="eastAsia" w:ascii="宋体" w:hAnsi="宋体" w:eastAsia="宋体"/>
                <w:color w:val="000000"/>
                <w:szCs w:val="21"/>
                <w:lang w:val="en-US" w:eastAsia="zh-CN"/>
              </w:rPr>
              <w:t>测试框架相关</w:t>
            </w:r>
          </w:p>
        </w:tc>
        <w:tc>
          <w:tcPr>
            <w:tcW w:w="3154" w:type="pct"/>
            <w:shd w:val="clear" w:color="auto" w:fill="auto"/>
          </w:tcPr>
          <w:p>
            <w:pPr>
              <w:spacing w:before="156" w:beforeLines="50" w:line="400" w:lineRule="exact"/>
              <w:rPr>
                <w:rFonts w:hint="default" w:ascii="宋体" w:hAnsi="宋体" w:eastAsia="宋体"/>
                <w:color w:val="000000"/>
                <w:szCs w:val="21"/>
                <w:lang w:val="en-US" w:eastAsia="zh-CN"/>
              </w:rPr>
            </w:pPr>
            <w:r>
              <w:rPr>
                <w:rFonts w:hint="default" w:ascii="宋体" w:hAnsi="宋体"/>
                <w:color w:val="000000"/>
                <w:szCs w:val="21"/>
                <w:lang w:val="en-US" w:eastAsia="zh-CN"/>
              </w:rPr>
              <w:t>p</w:t>
            </w:r>
            <w:r>
              <w:rPr>
                <w:rFonts w:hint="eastAsia" w:ascii="宋体" w:hAnsi="宋体"/>
                <w:color w:val="000000"/>
                <w:szCs w:val="21"/>
                <w:lang w:val="en-US" w:eastAsia="zh-CN"/>
              </w:rPr>
              <w:t>lay</w:t>
            </w:r>
            <w:r>
              <w:rPr>
                <w:rFonts w:hint="default" w:ascii="宋体" w:hAnsi="宋体"/>
                <w:color w:val="000000"/>
                <w:szCs w:val="21"/>
                <w:lang w:val="en-US" w:eastAsia="zh-CN"/>
              </w:rPr>
              <w:t>wright 1.40.1</w:t>
            </w:r>
          </w:p>
        </w:tc>
      </w:tr>
      <w:tr>
        <w:trPr>
          <w:trHeight w:val="411" w:hRule="atLeast"/>
        </w:trPr>
        <w:tc>
          <w:tcPr>
            <w:tcW w:w="1845" w:type="pct"/>
            <w:vMerge w:val="continue"/>
            <w:shd w:val="clear" w:color="auto" w:fill="auto"/>
          </w:tcPr>
          <w:p>
            <w:pPr>
              <w:spacing w:before="156" w:beforeLines="50" w:line="400" w:lineRule="exact"/>
              <w:rPr>
                <w:rFonts w:ascii="宋体" w:hAnsi="宋体"/>
                <w:i/>
                <w:iCs/>
                <w:color w:val="4472C4"/>
                <w:szCs w:val="21"/>
              </w:rPr>
            </w:pPr>
          </w:p>
        </w:tc>
        <w:tc>
          <w:tcPr>
            <w:tcW w:w="3154" w:type="pct"/>
            <w:shd w:val="clear" w:color="auto" w:fill="auto"/>
          </w:tcPr>
          <w:p>
            <w:pPr>
              <w:spacing w:before="156" w:beforeLines="50" w:line="400" w:lineRule="exact"/>
              <w:rPr>
                <w:rFonts w:hint="default" w:ascii="宋体" w:hAnsi="宋体"/>
                <w:color w:val="000000"/>
                <w:szCs w:val="21"/>
                <w:lang w:val="en-US"/>
              </w:rPr>
            </w:pPr>
            <w:r>
              <w:rPr>
                <w:rFonts w:hint="default" w:ascii="宋体" w:hAnsi="宋体"/>
                <w:color w:val="000000"/>
                <w:szCs w:val="21"/>
                <w:lang w:val="en-US"/>
              </w:rPr>
              <w:t>vitest 0.31.0</w:t>
            </w:r>
          </w:p>
        </w:tc>
      </w:tr>
      <w:tr>
        <w:trPr>
          <w:trHeight w:val="411" w:hRule="atLeast"/>
        </w:trPr>
        <w:tc>
          <w:tcPr>
            <w:tcW w:w="1845" w:type="pct"/>
            <w:vMerge w:val="restart"/>
            <w:shd w:val="clear" w:color="auto" w:fill="auto"/>
          </w:tcPr>
          <w:p>
            <w:pPr>
              <w:spacing w:before="156" w:beforeLines="50" w:line="400" w:lineRule="exact"/>
              <w:jc w:val="center"/>
              <w:rPr>
                <w:rFonts w:hint="default" w:ascii="宋体" w:hAnsi="宋体" w:eastAsia="宋体"/>
                <w:i/>
                <w:iCs/>
                <w:color w:val="4472C4"/>
                <w:szCs w:val="21"/>
                <w:lang w:val="en-US" w:eastAsia="zh-CN"/>
              </w:rPr>
            </w:pPr>
            <w:r>
              <w:rPr>
                <w:rFonts w:hint="eastAsia" w:ascii="宋体" w:hAnsi="宋体" w:eastAsia="宋体"/>
                <w:color w:val="000000"/>
                <w:szCs w:val="21"/>
                <w:lang w:val="en-US" w:eastAsia="zh-CN"/>
              </w:rPr>
              <w:t>文档站点相关</w:t>
            </w:r>
          </w:p>
        </w:tc>
        <w:tc>
          <w:tcPr>
            <w:tcW w:w="3154" w:type="pct"/>
            <w:shd w:val="clear" w:color="auto" w:fill="auto"/>
          </w:tcPr>
          <w:p>
            <w:pPr>
              <w:spacing w:before="156" w:beforeLines="50" w:line="400" w:lineRule="exact"/>
              <w:rPr>
                <w:rFonts w:hint="default" w:ascii="宋体" w:hAnsi="宋体" w:eastAsia="宋体"/>
                <w:color w:val="000000"/>
                <w:szCs w:val="21"/>
                <w:lang w:val="en-US" w:eastAsia="zh-CN"/>
              </w:rPr>
            </w:pPr>
            <w:r>
              <w:rPr>
                <w:rFonts w:hint="default" w:ascii="宋体" w:hAnsi="宋体"/>
                <w:color w:val="000000"/>
                <w:szCs w:val="21"/>
                <w:lang w:val="en-US" w:eastAsia="zh-CN"/>
              </w:rPr>
              <w:t>m</w:t>
            </w:r>
            <w:r>
              <w:rPr>
                <w:rFonts w:hint="eastAsia" w:ascii="宋体" w:hAnsi="宋体"/>
                <w:color w:val="000000"/>
                <w:szCs w:val="21"/>
                <w:lang w:val="en-US" w:eastAsia="zh-CN"/>
              </w:rPr>
              <w:t>arkdown</w:t>
            </w:r>
            <w:r>
              <w:rPr>
                <w:rFonts w:hint="default" w:ascii="宋体" w:hAnsi="宋体"/>
                <w:color w:val="000000"/>
                <w:szCs w:val="21"/>
                <w:lang w:val="en-US" w:eastAsia="zh-CN"/>
              </w:rPr>
              <w:t>-it 13</w:t>
            </w:r>
          </w:p>
        </w:tc>
      </w:tr>
      <w:tr>
        <w:trPr>
          <w:trHeight w:val="411" w:hRule="atLeast"/>
        </w:trPr>
        <w:tc>
          <w:tcPr>
            <w:tcW w:w="1845" w:type="pct"/>
            <w:vMerge w:val="continue"/>
            <w:shd w:val="clear" w:color="auto" w:fill="auto"/>
          </w:tcPr>
          <w:p>
            <w:pPr>
              <w:spacing w:before="156" w:beforeLines="50" w:line="400" w:lineRule="exact"/>
              <w:rPr>
                <w:rFonts w:hint="eastAsia" w:ascii="宋体" w:hAnsi="宋体"/>
                <w:i/>
                <w:iCs/>
                <w:color w:val="4472C4"/>
                <w:szCs w:val="21"/>
                <w:lang w:val="en-US" w:eastAsia="zh-CN"/>
              </w:rPr>
            </w:pPr>
          </w:p>
        </w:tc>
        <w:tc>
          <w:tcPr>
            <w:tcW w:w="3154" w:type="pct"/>
            <w:shd w:val="clear" w:color="auto" w:fill="auto"/>
          </w:tcPr>
          <w:p>
            <w:pPr>
              <w:spacing w:before="156" w:beforeLines="50" w:line="400" w:lineRule="exact"/>
              <w:rPr>
                <w:rFonts w:hint="default" w:ascii="宋体" w:hAnsi="宋体"/>
                <w:color w:val="000000"/>
                <w:szCs w:val="21"/>
                <w:lang w:val="en-US" w:eastAsia="zh-CN"/>
              </w:rPr>
            </w:pPr>
            <w:r>
              <w:rPr>
                <w:rFonts w:hint="default" w:ascii="宋体" w:hAnsi="宋体"/>
                <w:color w:val="000000"/>
                <w:szCs w:val="21"/>
                <w:lang w:val="en-US" w:eastAsia="zh-CN"/>
              </w:rPr>
              <w:t>highlight.js 11.5.1</w:t>
            </w:r>
          </w:p>
        </w:tc>
      </w:tr>
    </w:tbl>
    <w:p/>
    <w:p>
      <w:pPr>
        <w:pStyle w:val="3"/>
        <w:spacing w:before="120" w:after="0" w:line="400" w:lineRule="exact"/>
        <w:rPr>
          <w:rFonts w:hint="eastAsia"/>
          <w:b w:val="0"/>
          <w:sz w:val="24"/>
        </w:rPr>
      </w:pPr>
      <w:bookmarkStart w:id="33" w:name="_Toc70508729"/>
      <w:bookmarkStart w:id="34" w:name="_Toc992977973"/>
      <w:r>
        <w:rPr>
          <w:rFonts w:hint="eastAsia"/>
          <w:b w:val="0"/>
          <w:sz w:val="24"/>
        </w:rPr>
        <w:t>运行视图</w:t>
      </w:r>
      <w:bookmarkEnd w:id="33"/>
      <w:bookmarkEnd w:id="34"/>
    </w:p>
    <w:p>
      <w:pPr>
        <w:rPr>
          <w:rFonts w:hint="eastAsia"/>
          <w:b w:val="0"/>
          <w:sz w:val="24"/>
        </w:rPr>
      </w:pPr>
    </w:p>
    <w:p>
      <w:r>
        <w:drawing>
          <wp:inline distT="0" distB="0" distL="114300" distR="114300">
            <wp:extent cx="5273675" cy="3037840"/>
            <wp:effectExtent l="0" t="0" r="9525" b="1016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1"/>
                    <a:stretch>
                      <a:fillRect/>
                    </a:stretch>
                  </pic:blipFill>
                  <pic:spPr>
                    <a:xfrm>
                      <a:off x="0" y="0"/>
                      <a:ext cx="5273675" cy="3037840"/>
                    </a:xfrm>
                    <a:prstGeom prst="rect">
                      <a:avLst/>
                    </a:prstGeom>
                    <a:noFill/>
                    <a:ln>
                      <a:noFill/>
                    </a:ln>
                  </pic:spPr>
                </pic:pic>
              </a:graphicData>
            </a:graphic>
          </wp:inline>
        </w:drawing>
      </w:r>
    </w:p>
    <w:p/>
    <w:p>
      <w:pPr>
        <w:rPr>
          <w:rFonts w:hint="eastAsia"/>
        </w:rPr>
      </w:pPr>
      <w:r>
        <w:rPr>
          <w:rFonts w:hint="eastAsia"/>
        </w:rPr>
        <w:t>项目中引入和使用组件库的方法，包括自动导入、多组件引入、单组件引入和完整引入</w:t>
      </w:r>
    </w:p>
    <w:p>
      <w:pPr>
        <w:rPr>
          <w:rFonts w:hint="eastAsia"/>
        </w:rPr>
      </w:pPr>
      <w:r>
        <w:rPr>
          <w:rFonts w:hint="eastAsia"/>
          <w:lang w:val="en-US" w:eastAsia="zh-CN"/>
        </w:rPr>
        <w:t>1.</w:t>
      </w:r>
      <w:r>
        <w:rPr>
          <w:rFonts w:hint="eastAsia"/>
        </w:rPr>
        <w:t>组件库结构</w:t>
      </w:r>
    </w:p>
    <w:tbl>
      <w:tblPr>
        <w:tblStyle w:val="34"/>
        <w:tblW w:w="86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80"/>
        <w:gridCol w:w="1495"/>
        <w:gridCol w:w="2366"/>
        <w:gridCol w:w="1939"/>
        <w:gridCol w:w="1939"/>
      </w:tblGrid>
      <w:tr>
        <w:tc>
          <w:tcPr>
            <w:tcW w:w="880" w:type="dxa"/>
            <w:shd w:val="clear" w:color="auto" w:fill="7E7E7E" w:themeFill="background1" w:themeFillShade="7F"/>
          </w:tcPr>
          <w:p>
            <w:pPr>
              <w:rPr>
                <w:rFonts w:hint="default" w:eastAsia="宋体"/>
                <w:color w:val="FFFFFF" w:themeColor="background1"/>
                <w:sz w:val="16"/>
                <w:szCs w:val="16"/>
                <w:vertAlign w:val="baseline"/>
                <w:lang w:val="en-US" w:eastAsia="zh-CN"/>
                <w14:textFill>
                  <w14:solidFill>
                    <w14:schemeClr w14:val="bg1"/>
                  </w14:solidFill>
                </w14:textFill>
              </w:rPr>
            </w:pPr>
            <w:r>
              <w:rPr>
                <w:rFonts w:hint="eastAsia"/>
                <w:color w:val="FFFFFF" w:themeColor="background1"/>
                <w:sz w:val="16"/>
                <w:szCs w:val="16"/>
                <w:vertAlign w:val="baseline"/>
                <w:lang w:val="en-US" w:eastAsia="zh-CN"/>
                <w14:textFill>
                  <w14:solidFill>
                    <w14:schemeClr w14:val="bg1"/>
                  </w14:solidFill>
                </w14:textFill>
              </w:rPr>
              <w:t>包类型</w:t>
            </w:r>
          </w:p>
        </w:tc>
        <w:tc>
          <w:tcPr>
            <w:tcW w:w="1495" w:type="dxa"/>
            <w:shd w:val="clear" w:color="auto" w:fill="7E7E7E" w:themeFill="background1" w:themeFillShade="7F"/>
          </w:tcPr>
          <w:p>
            <w:pPr>
              <w:rPr>
                <w:rFonts w:hint="default" w:eastAsia="宋体"/>
                <w:color w:val="FFFFFF" w:themeColor="background1"/>
                <w:sz w:val="16"/>
                <w:szCs w:val="16"/>
                <w:vertAlign w:val="baseline"/>
                <w:lang w:val="en-US" w:eastAsia="zh-CN"/>
                <w14:textFill>
                  <w14:solidFill>
                    <w14:schemeClr w14:val="bg1"/>
                  </w14:solidFill>
                </w14:textFill>
              </w:rPr>
            </w:pPr>
            <w:r>
              <w:rPr>
                <w:rFonts w:hint="eastAsia"/>
                <w:color w:val="FFFFFF" w:themeColor="background1"/>
                <w:sz w:val="16"/>
                <w:szCs w:val="16"/>
                <w:vertAlign w:val="baseline"/>
                <w:lang w:val="en-US" w:eastAsia="zh-CN"/>
                <w14:textFill>
                  <w14:solidFill>
                    <w14:schemeClr w14:val="bg1"/>
                  </w14:solidFill>
                </w14:textFill>
              </w:rPr>
              <w:t>结构示例</w:t>
            </w:r>
          </w:p>
        </w:tc>
        <w:tc>
          <w:tcPr>
            <w:tcW w:w="2366" w:type="dxa"/>
            <w:shd w:val="clear" w:color="auto" w:fill="7E7E7E" w:themeFill="background1" w:themeFillShade="7F"/>
          </w:tcPr>
          <w:p>
            <w:pPr>
              <w:rPr>
                <w:rFonts w:hint="eastAsia" w:eastAsia="宋体"/>
                <w:color w:val="FFFFFF" w:themeColor="background1"/>
                <w:sz w:val="16"/>
                <w:szCs w:val="16"/>
                <w:vertAlign w:val="baseline"/>
                <w:lang w:val="en-US" w:eastAsia="zh-CN"/>
                <w14:textFill>
                  <w14:solidFill>
                    <w14:schemeClr w14:val="bg1"/>
                  </w14:solidFill>
                </w14:textFill>
              </w:rPr>
            </w:pPr>
            <w:r>
              <w:rPr>
                <w:rFonts w:hint="eastAsia"/>
                <w:color w:val="FFFFFF" w:themeColor="background1"/>
                <w:sz w:val="16"/>
                <w:szCs w:val="16"/>
                <w:vertAlign w:val="baseline"/>
                <w:lang w:val="en-US" w:eastAsia="zh-CN"/>
                <w14:textFill>
                  <w14:solidFill>
                    <w14:schemeClr w14:val="bg1"/>
                  </w14:solidFill>
                </w14:textFill>
              </w:rPr>
              <w:t>内容</w:t>
            </w:r>
          </w:p>
        </w:tc>
        <w:tc>
          <w:tcPr>
            <w:tcW w:w="1939" w:type="dxa"/>
            <w:shd w:val="clear" w:color="auto" w:fill="7E7E7E" w:themeFill="background1" w:themeFillShade="7F"/>
          </w:tcPr>
          <w:p>
            <w:pPr>
              <w:rPr>
                <w:rFonts w:hint="default" w:eastAsia="宋体"/>
                <w:color w:val="FFFFFF" w:themeColor="background1"/>
                <w:sz w:val="16"/>
                <w:szCs w:val="16"/>
                <w:vertAlign w:val="baseline"/>
                <w:lang w:val="en-US" w:eastAsia="zh-CN"/>
                <w14:textFill>
                  <w14:solidFill>
                    <w14:schemeClr w14:val="bg1"/>
                  </w14:solidFill>
                </w14:textFill>
              </w:rPr>
            </w:pPr>
            <w:r>
              <w:rPr>
                <w:rFonts w:hint="eastAsia"/>
                <w:color w:val="FFFFFF" w:themeColor="background1"/>
                <w:sz w:val="16"/>
                <w:szCs w:val="16"/>
                <w:vertAlign w:val="baseline"/>
                <w:lang w:val="en-US" w:eastAsia="zh-CN"/>
                <w14:textFill>
                  <w14:solidFill>
                    <w14:schemeClr w14:val="bg1"/>
                  </w14:solidFill>
                </w14:textFill>
              </w:rPr>
              <w:t>优点</w:t>
            </w:r>
          </w:p>
        </w:tc>
        <w:tc>
          <w:tcPr>
            <w:tcW w:w="1939" w:type="dxa"/>
            <w:shd w:val="clear" w:color="auto" w:fill="7E7E7E" w:themeFill="background1" w:themeFillShade="7F"/>
          </w:tcPr>
          <w:p>
            <w:pPr>
              <w:rPr>
                <w:rFonts w:hint="eastAsia" w:eastAsia="宋体"/>
                <w:color w:val="FFFFFF" w:themeColor="background1"/>
                <w:sz w:val="16"/>
                <w:szCs w:val="16"/>
                <w:vertAlign w:val="baseline"/>
                <w:lang w:val="en-US" w:eastAsia="zh-CN"/>
                <w14:textFill>
                  <w14:solidFill>
                    <w14:schemeClr w14:val="bg1"/>
                  </w14:solidFill>
                </w14:textFill>
              </w:rPr>
            </w:pPr>
            <w:r>
              <w:rPr>
                <w:rFonts w:hint="eastAsia"/>
                <w:color w:val="FFFFFF" w:themeColor="background1"/>
                <w:sz w:val="16"/>
                <w:szCs w:val="16"/>
                <w:vertAlign w:val="baseline"/>
                <w:lang w:val="en-US" w:eastAsia="zh-CN"/>
                <w14:textFill>
                  <w14:solidFill>
                    <w14:schemeClr w14:val="bg1"/>
                  </w14:solidFill>
                </w14:textFill>
              </w:rPr>
              <w:t>缺点</w:t>
            </w:r>
          </w:p>
        </w:tc>
      </w:tr>
      <w:tr>
        <w:tc>
          <w:tcPr>
            <w:tcW w:w="880" w:type="dxa"/>
          </w:tcPr>
          <w:p>
            <w:pPr>
              <w:rPr>
                <w:rFonts w:hint="eastAsia" w:eastAsia="宋体"/>
                <w:sz w:val="16"/>
                <w:szCs w:val="16"/>
                <w:vertAlign w:val="baseline"/>
                <w:lang w:val="en-US" w:eastAsia="zh-CN"/>
              </w:rPr>
            </w:pPr>
            <w:r>
              <w:rPr>
                <w:rFonts w:hint="eastAsia"/>
                <w:sz w:val="16"/>
                <w:szCs w:val="16"/>
                <w:vertAlign w:val="baseline"/>
                <w:lang w:val="en-US" w:eastAsia="zh-CN"/>
              </w:rPr>
              <w:t>整包</w:t>
            </w:r>
          </w:p>
        </w:tc>
        <w:tc>
          <w:tcPr>
            <w:tcW w:w="1495" w:type="dxa"/>
          </w:tcPr>
          <w:p>
            <w:pPr>
              <w:rPr>
                <w:rFonts w:hint="default" w:eastAsia="宋体"/>
                <w:sz w:val="16"/>
                <w:szCs w:val="16"/>
                <w:vertAlign w:val="baseline"/>
                <w:lang w:val="en-US" w:eastAsia="zh-CN"/>
              </w:rPr>
            </w:pPr>
            <w:r>
              <w:rPr>
                <w:rFonts w:hint="eastAsia"/>
                <w:sz w:val="16"/>
                <w:szCs w:val="16"/>
                <w:vertAlign w:val="baseline"/>
                <w:lang w:val="en-US" w:eastAsia="zh-CN"/>
              </w:rPr>
              <w:t>@</w:t>
            </w:r>
            <w:r>
              <w:rPr>
                <w:rFonts w:hint="default"/>
                <w:sz w:val="16"/>
                <w:szCs w:val="16"/>
                <w:vertAlign w:val="baseline"/>
                <w:lang w:val="en-US" w:eastAsia="zh-CN"/>
              </w:rPr>
              <w:t>hui3/vue</w:t>
            </w:r>
          </w:p>
        </w:tc>
        <w:tc>
          <w:tcPr>
            <w:tcW w:w="2366" w:type="dxa"/>
          </w:tcPr>
          <w:p>
            <w:pPr>
              <w:rPr>
                <w:rFonts w:hint="default" w:eastAsia="宋体"/>
                <w:sz w:val="16"/>
                <w:szCs w:val="16"/>
                <w:vertAlign w:val="baseline"/>
                <w:lang w:val="en-US" w:eastAsia="zh-CN"/>
              </w:rPr>
            </w:pPr>
            <w:r>
              <w:rPr>
                <w:rFonts w:hint="eastAsia"/>
                <w:sz w:val="16"/>
                <w:szCs w:val="16"/>
                <w:vertAlign w:val="baseline"/>
                <w:lang w:val="en-US" w:eastAsia="zh-CN"/>
              </w:rPr>
              <w:t>包含所有组件</w:t>
            </w:r>
          </w:p>
        </w:tc>
        <w:tc>
          <w:tcPr>
            <w:tcW w:w="1939" w:type="dxa"/>
          </w:tcPr>
          <w:p>
            <w:pPr>
              <w:rPr>
                <w:rFonts w:hint="eastAsia"/>
                <w:sz w:val="16"/>
                <w:szCs w:val="16"/>
                <w:vertAlign w:val="baseline"/>
              </w:rPr>
            </w:pPr>
            <w:r>
              <w:rPr>
                <w:rFonts w:hint="eastAsia"/>
                <w:sz w:val="16"/>
                <w:szCs w:val="16"/>
                <w:vertAlign w:val="baseline"/>
              </w:rPr>
              <w:t>一次性引入所有组件，使用方便</w:t>
            </w:r>
          </w:p>
        </w:tc>
        <w:tc>
          <w:tcPr>
            <w:tcW w:w="1939" w:type="dxa"/>
          </w:tcPr>
          <w:p>
            <w:pPr>
              <w:rPr>
                <w:rFonts w:hint="eastAsia"/>
                <w:sz w:val="16"/>
                <w:szCs w:val="16"/>
                <w:vertAlign w:val="baseline"/>
              </w:rPr>
            </w:pPr>
            <w:r>
              <w:rPr>
                <w:rFonts w:hint="eastAsia"/>
                <w:sz w:val="16"/>
                <w:szCs w:val="16"/>
                <w:vertAlign w:val="baseline"/>
              </w:rPr>
              <w:t>包含所有组件，体积较大</w:t>
            </w:r>
          </w:p>
        </w:tc>
      </w:tr>
      <w:tr>
        <w:tc>
          <w:tcPr>
            <w:tcW w:w="880" w:type="dxa"/>
          </w:tcPr>
          <w:p>
            <w:pPr>
              <w:rPr>
                <w:rFonts w:hint="eastAsia" w:eastAsia="宋体"/>
                <w:sz w:val="16"/>
                <w:szCs w:val="16"/>
                <w:vertAlign w:val="baseline"/>
                <w:lang w:val="en-US" w:eastAsia="zh-CN"/>
              </w:rPr>
            </w:pPr>
            <w:r>
              <w:rPr>
                <w:rFonts w:hint="eastAsia"/>
                <w:sz w:val="16"/>
                <w:szCs w:val="16"/>
                <w:vertAlign w:val="baseline"/>
                <w:lang w:val="en-US" w:eastAsia="zh-CN"/>
              </w:rPr>
              <w:t>单包</w:t>
            </w:r>
          </w:p>
        </w:tc>
        <w:tc>
          <w:tcPr>
            <w:tcW w:w="1495" w:type="dxa"/>
          </w:tcPr>
          <w:p>
            <w:pPr>
              <w:rPr>
                <w:rFonts w:hint="default"/>
                <w:sz w:val="16"/>
                <w:szCs w:val="16"/>
                <w:vertAlign w:val="baseline"/>
                <w:lang w:val="en-US"/>
              </w:rPr>
            </w:pPr>
            <w:r>
              <w:rPr>
                <w:rFonts w:hint="default"/>
                <w:sz w:val="16"/>
                <w:szCs w:val="16"/>
                <w:vertAlign w:val="baseline"/>
                <w:lang w:val="en-US"/>
              </w:rPr>
              <w:t>@hui3/button</w:t>
            </w:r>
          </w:p>
          <w:p>
            <w:pPr>
              <w:rPr>
                <w:rFonts w:hint="default"/>
                <w:sz w:val="16"/>
                <w:szCs w:val="16"/>
                <w:vertAlign w:val="baseline"/>
                <w:lang w:val="en-US"/>
              </w:rPr>
            </w:pPr>
            <w:r>
              <w:rPr>
                <w:rFonts w:hint="default"/>
                <w:sz w:val="16"/>
                <w:szCs w:val="16"/>
                <w:vertAlign w:val="baseline"/>
                <w:lang w:val="en-US"/>
              </w:rPr>
              <w:t>@hui3/tabel</w:t>
            </w:r>
          </w:p>
          <w:p>
            <w:pPr>
              <w:rPr>
                <w:rFonts w:hint="default"/>
                <w:sz w:val="16"/>
                <w:szCs w:val="16"/>
                <w:vertAlign w:val="baseline"/>
                <w:lang w:val="en-US"/>
              </w:rPr>
            </w:pPr>
            <w:r>
              <w:rPr>
                <w:rFonts w:hint="default"/>
                <w:sz w:val="16"/>
                <w:szCs w:val="16"/>
                <w:vertAlign w:val="baseline"/>
                <w:lang w:val="en-US"/>
              </w:rPr>
              <w:t>@hui3/select</w:t>
            </w:r>
          </w:p>
          <w:p>
            <w:pPr>
              <w:rPr>
                <w:rFonts w:hint="default"/>
                <w:sz w:val="16"/>
                <w:szCs w:val="16"/>
                <w:vertAlign w:val="baseline"/>
                <w:lang w:val="en-US"/>
              </w:rPr>
            </w:pPr>
            <w:r>
              <w:rPr>
                <w:rFonts w:hint="default"/>
                <w:sz w:val="16"/>
                <w:szCs w:val="16"/>
                <w:vertAlign w:val="baseline"/>
                <w:lang w:val="en-US"/>
              </w:rPr>
              <w:t>...</w:t>
            </w:r>
          </w:p>
        </w:tc>
        <w:tc>
          <w:tcPr>
            <w:tcW w:w="2366" w:type="dxa"/>
          </w:tcPr>
          <w:p>
            <w:pPr>
              <w:rPr>
                <w:rFonts w:hint="default" w:eastAsia="宋体"/>
                <w:sz w:val="16"/>
                <w:szCs w:val="16"/>
                <w:vertAlign w:val="baseline"/>
                <w:lang w:val="en-US" w:eastAsia="zh-CN"/>
              </w:rPr>
            </w:pPr>
            <w:r>
              <w:rPr>
                <w:rFonts w:hint="eastAsia"/>
                <w:sz w:val="16"/>
                <w:szCs w:val="16"/>
                <w:vertAlign w:val="baseline"/>
                <w:lang w:val="en-US" w:eastAsia="zh-CN"/>
              </w:rPr>
              <w:t>每个包只包含一个组件</w:t>
            </w:r>
          </w:p>
        </w:tc>
        <w:tc>
          <w:tcPr>
            <w:tcW w:w="1939" w:type="dxa"/>
          </w:tcPr>
          <w:p>
            <w:pPr>
              <w:rPr>
                <w:rFonts w:hint="default" w:eastAsia="宋体"/>
                <w:sz w:val="16"/>
                <w:szCs w:val="16"/>
                <w:vertAlign w:val="baseline"/>
                <w:lang w:val="en-US" w:eastAsia="zh-CN"/>
              </w:rPr>
            </w:pPr>
            <w:r>
              <w:rPr>
                <w:rFonts w:hint="eastAsia"/>
                <w:sz w:val="16"/>
                <w:szCs w:val="16"/>
                <w:vertAlign w:val="baseline"/>
              </w:rPr>
              <w:t>按需引入组件，避免多余代码，优化项目体积</w:t>
            </w:r>
          </w:p>
        </w:tc>
        <w:tc>
          <w:tcPr>
            <w:tcW w:w="1939" w:type="dxa"/>
          </w:tcPr>
          <w:p>
            <w:pPr>
              <w:rPr>
                <w:rFonts w:hint="eastAsia"/>
                <w:sz w:val="16"/>
                <w:szCs w:val="16"/>
                <w:vertAlign w:val="baseline"/>
              </w:rPr>
            </w:pPr>
            <w:r>
              <w:rPr>
                <w:rFonts w:hint="eastAsia"/>
                <w:sz w:val="16"/>
                <w:szCs w:val="16"/>
                <w:vertAlign w:val="baseline"/>
              </w:rPr>
              <w:t>需要维护多个单包，使用时需手动选择引入</w:t>
            </w:r>
          </w:p>
        </w:tc>
      </w:tr>
    </w:tbl>
    <w:p>
      <w:pPr>
        <w:numPr>
          <w:ilvl w:val="0"/>
          <w:numId w:val="3"/>
        </w:numPr>
        <w:bidi w:val="0"/>
        <w:rPr>
          <w:rFonts w:hint="eastAsia"/>
          <w:lang w:val="en-US" w:eastAsia="zh-CN"/>
        </w:rPr>
      </w:pPr>
      <w:r>
        <w:rPr>
          <w:rFonts w:hint="eastAsia"/>
          <w:lang w:val="en-US" w:eastAsia="zh-CN"/>
        </w:rPr>
        <w:t>引入方式</w:t>
      </w:r>
    </w:p>
    <w:tbl>
      <w:tblPr>
        <w:tblStyle w:val="34"/>
        <w:tblW w:w="86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0"/>
        <w:gridCol w:w="3374"/>
        <w:gridCol w:w="4026"/>
      </w:tblGrid>
      <w:tr>
        <w:tc>
          <w:tcPr>
            <w:tcW w:w="1210" w:type="dxa"/>
            <w:shd w:val="clear" w:color="auto" w:fill="7E7E7E" w:themeFill="background1" w:themeFillShade="7F"/>
          </w:tcPr>
          <w:p>
            <w:pPr>
              <w:rPr>
                <w:rFonts w:hint="default" w:eastAsia="宋体"/>
                <w:color w:val="FFFFFF" w:themeColor="background1"/>
                <w:sz w:val="16"/>
                <w:szCs w:val="16"/>
                <w:vertAlign w:val="baseline"/>
                <w:lang w:val="en-US" w:eastAsia="zh-CN"/>
                <w14:textFill>
                  <w14:solidFill>
                    <w14:schemeClr w14:val="bg1"/>
                  </w14:solidFill>
                </w14:textFill>
              </w:rPr>
            </w:pPr>
            <w:r>
              <w:rPr>
                <w:rFonts w:hint="eastAsia"/>
                <w:color w:val="FFFFFF" w:themeColor="background1"/>
                <w:sz w:val="16"/>
                <w:szCs w:val="16"/>
                <w:vertAlign w:val="baseline"/>
                <w:lang w:val="en-US" w:eastAsia="zh-CN"/>
                <w14:textFill>
                  <w14:solidFill>
                    <w14:schemeClr w14:val="bg1"/>
                  </w14:solidFill>
                </w14:textFill>
              </w:rPr>
              <w:t>包类型</w:t>
            </w:r>
          </w:p>
        </w:tc>
        <w:tc>
          <w:tcPr>
            <w:tcW w:w="3374" w:type="dxa"/>
            <w:shd w:val="clear" w:color="auto" w:fill="7E7E7E" w:themeFill="background1" w:themeFillShade="7F"/>
          </w:tcPr>
          <w:p>
            <w:pPr>
              <w:rPr>
                <w:rFonts w:hint="default" w:eastAsia="宋体"/>
                <w:color w:val="FFFFFF" w:themeColor="background1"/>
                <w:sz w:val="16"/>
                <w:szCs w:val="16"/>
                <w:vertAlign w:val="baseline"/>
                <w:lang w:val="en-US" w:eastAsia="zh-CN"/>
                <w14:textFill>
                  <w14:solidFill>
                    <w14:schemeClr w14:val="bg1"/>
                  </w14:solidFill>
                </w14:textFill>
              </w:rPr>
            </w:pPr>
            <w:r>
              <w:rPr>
                <w:rFonts w:hint="eastAsia"/>
                <w:color w:val="FFFFFF" w:themeColor="background1"/>
                <w:sz w:val="16"/>
                <w:szCs w:val="16"/>
                <w:vertAlign w:val="baseline"/>
                <w:lang w:val="en-US" w:eastAsia="zh-CN"/>
                <w14:textFill>
                  <w14:solidFill>
                    <w14:schemeClr w14:val="bg1"/>
                  </w14:solidFill>
                </w14:textFill>
              </w:rPr>
              <w:t>优点</w:t>
            </w:r>
          </w:p>
        </w:tc>
        <w:tc>
          <w:tcPr>
            <w:tcW w:w="4026" w:type="dxa"/>
            <w:shd w:val="clear" w:color="auto" w:fill="7E7E7E" w:themeFill="background1" w:themeFillShade="7F"/>
          </w:tcPr>
          <w:p>
            <w:pPr>
              <w:rPr>
                <w:rFonts w:hint="eastAsia" w:eastAsia="宋体"/>
                <w:color w:val="FFFFFF" w:themeColor="background1"/>
                <w:sz w:val="16"/>
                <w:szCs w:val="16"/>
                <w:vertAlign w:val="baseline"/>
                <w:lang w:val="en-US" w:eastAsia="zh-CN"/>
                <w14:textFill>
                  <w14:solidFill>
                    <w14:schemeClr w14:val="bg1"/>
                  </w14:solidFill>
                </w14:textFill>
              </w:rPr>
            </w:pPr>
            <w:r>
              <w:rPr>
                <w:rFonts w:hint="eastAsia"/>
                <w:color w:val="FFFFFF" w:themeColor="background1"/>
                <w:sz w:val="16"/>
                <w:szCs w:val="16"/>
                <w:vertAlign w:val="baseline"/>
                <w:lang w:val="en-US" w:eastAsia="zh-CN"/>
                <w14:textFill>
                  <w14:solidFill>
                    <w14:schemeClr w14:val="bg1"/>
                  </w14:solidFill>
                </w14:textFill>
              </w:rPr>
              <w:t>缺点</w:t>
            </w:r>
          </w:p>
        </w:tc>
      </w:tr>
      <w:tr>
        <w:tc>
          <w:tcPr>
            <w:tcW w:w="1210" w:type="dxa"/>
          </w:tcPr>
          <w:p>
            <w:pPr>
              <w:rPr>
                <w:rFonts w:hint="eastAsia" w:eastAsia="宋体"/>
                <w:sz w:val="16"/>
                <w:szCs w:val="16"/>
                <w:vertAlign w:val="baseline"/>
                <w:lang w:val="en-US" w:eastAsia="zh-CN"/>
              </w:rPr>
            </w:pPr>
            <w:r>
              <w:rPr>
                <w:rFonts w:hint="eastAsia"/>
                <w:sz w:val="16"/>
                <w:szCs w:val="16"/>
                <w:vertAlign w:val="baseline"/>
                <w:lang w:val="en-US" w:eastAsia="zh-CN"/>
              </w:rPr>
              <w:t>自动导入</w:t>
            </w:r>
          </w:p>
        </w:tc>
        <w:tc>
          <w:tcPr>
            <w:tcW w:w="3374" w:type="dxa"/>
          </w:tcPr>
          <w:p>
            <w:pPr>
              <w:rPr>
                <w:rFonts w:hint="eastAsia"/>
                <w:sz w:val="16"/>
                <w:szCs w:val="16"/>
                <w:vertAlign w:val="baseline"/>
              </w:rPr>
            </w:pPr>
            <w:r>
              <w:rPr>
                <w:rFonts w:hint="eastAsia"/>
                <w:sz w:val="16"/>
                <w:szCs w:val="16"/>
                <w:vertAlign w:val="baseline"/>
              </w:rPr>
              <w:t>组件按需自动引入，无需手动操作；项目体积不易变大</w:t>
            </w:r>
          </w:p>
        </w:tc>
        <w:tc>
          <w:tcPr>
            <w:tcW w:w="4026" w:type="dxa"/>
          </w:tcPr>
          <w:p>
            <w:pPr>
              <w:rPr>
                <w:rFonts w:hint="eastAsia"/>
                <w:sz w:val="16"/>
                <w:szCs w:val="16"/>
                <w:vertAlign w:val="baseline"/>
              </w:rPr>
            </w:pPr>
            <w:r>
              <w:rPr>
                <w:rFonts w:hint="eastAsia"/>
                <w:sz w:val="16"/>
                <w:szCs w:val="16"/>
                <w:vertAlign w:val="baseline"/>
              </w:rPr>
              <w:t>需要配置自动导入插件</w:t>
            </w:r>
          </w:p>
        </w:tc>
      </w:tr>
      <w:tr>
        <w:tc>
          <w:tcPr>
            <w:tcW w:w="1210" w:type="dxa"/>
          </w:tcPr>
          <w:p>
            <w:pPr>
              <w:rPr>
                <w:rFonts w:hint="eastAsia" w:eastAsia="宋体"/>
                <w:sz w:val="16"/>
                <w:szCs w:val="16"/>
                <w:vertAlign w:val="baseline"/>
                <w:lang w:val="en-US" w:eastAsia="zh-CN"/>
              </w:rPr>
            </w:pPr>
            <w:r>
              <w:rPr>
                <w:rFonts w:hint="eastAsia"/>
                <w:sz w:val="16"/>
                <w:szCs w:val="16"/>
                <w:vertAlign w:val="baseline"/>
                <w:lang w:val="en-US" w:eastAsia="zh-CN"/>
              </w:rPr>
              <w:t>多组件引入</w:t>
            </w:r>
          </w:p>
        </w:tc>
        <w:tc>
          <w:tcPr>
            <w:tcW w:w="3374" w:type="dxa"/>
          </w:tcPr>
          <w:p>
            <w:pPr>
              <w:rPr>
                <w:rFonts w:hint="default" w:eastAsia="宋体"/>
                <w:sz w:val="16"/>
                <w:szCs w:val="16"/>
                <w:vertAlign w:val="baseline"/>
                <w:lang w:val="en-US" w:eastAsia="zh-CN"/>
              </w:rPr>
            </w:pPr>
            <w:r>
              <w:rPr>
                <w:rFonts w:hint="eastAsia"/>
                <w:sz w:val="16"/>
                <w:szCs w:val="16"/>
                <w:vertAlign w:val="baseline"/>
              </w:rPr>
              <w:t>可以手动选择需要的组件；tree-shaking优化体积</w:t>
            </w:r>
          </w:p>
        </w:tc>
        <w:tc>
          <w:tcPr>
            <w:tcW w:w="4026" w:type="dxa"/>
          </w:tcPr>
          <w:p>
            <w:pPr>
              <w:rPr>
                <w:rFonts w:hint="eastAsia"/>
                <w:sz w:val="16"/>
                <w:szCs w:val="16"/>
                <w:vertAlign w:val="baseline"/>
              </w:rPr>
            </w:pPr>
            <w:r>
              <w:rPr>
                <w:rFonts w:hint="eastAsia"/>
                <w:sz w:val="16"/>
                <w:szCs w:val="16"/>
                <w:vertAlign w:val="baseline"/>
              </w:rPr>
              <w:t>需要配置tree-shaking；手动引入较繁琐</w:t>
            </w:r>
          </w:p>
        </w:tc>
      </w:tr>
      <w:tr>
        <w:tc>
          <w:tcPr>
            <w:tcW w:w="1210" w:type="dxa"/>
          </w:tcPr>
          <w:p>
            <w:pPr>
              <w:rPr>
                <w:rFonts w:hint="eastAsia"/>
                <w:sz w:val="16"/>
                <w:szCs w:val="16"/>
                <w:vertAlign w:val="baseline"/>
                <w:lang w:val="en-US" w:eastAsia="zh-CN"/>
              </w:rPr>
            </w:pPr>
            <w:r>
              <w:rPr>
                <w:rFonts w:hint="eastAsia"/>
                <w:sz w:val="16"/>
                <w:szCs w:val="16"/>
                <w:vertAlign w:val="baseline"/>
                <w:lang w:val="en-US" w:eastAsia="zh-CN"/>
              </w:rPr>
              <w:t>单组件引入</w:t>
            </w:r>
          </w:p>
        </w:tc>
        <w:tc>
          <w:tcPr>
            <w:tcW w:w="3374" w:type="dxa"/>
          </w:tcPr>
          <w:p>
            <w:pPr>
              <w:rPr>
                <w:rFonts w:hint="eastAsia"/>
                <w:sz w:val="16"/>
                <w:szCs w:val="16"/>
                <w:vertAlign w:val="baseline"/>
              </w:rPr>
            </w:pPr>
            <w:r>
              <w:rPr>
                <w:rFonts w:hint="eastAsia"/>
                <w:sz w:val="16"/>
                <w:szCs w:val="16"/>
                <w:vertAlign w:val="baseline"/>
              </w:rPr>
              <w:t>只引入所需组件，避免多余代码</w:t>
            </w:r>
          </w:p>
        </w:tc>
        <w:tc>
          <w:tcPr>
            <w:tcW w:w="4026" w:type="dxa"/>
          </w:tcPr>
          <w:p>
            <w:pPr>
              <w:rPr>
                <w:rFonts w:hint="eastAsia"/>
                <w:sz w:val="16"/>
                <w:szCs w:val="16"/>
                <w:vertAlign w:val="baseline"/>
              </w:rPr>
            </w:pPr>
            <w:r>
              <w:rPr>
                <w:rFonts w:hint="eastAsia"/>
                <w:sz w:val="16"/>
                <w:szCs w:val="16"/>
                <w:vertAlign w:val="baseline"/>
              </w:rPr>
              <w:t>需要维护多个单组件模块的引入</w:t>
            </w:r>
          </w:p>
        </w:tc>
      </w:tr>
      <w:tr>
        <w:tc>
          <w:tcPr>
            <w:tcW w:w="1210" w:type="dxa"/>
          </w:tcPr>
          <w:p>
            <w:pPr>
              <w:rPr>
                <w:rFonts w:hint="eastAsia"/>
                <w:sz w:val="16"/>
                <w:szCs w:val="16"/>
                <w:vertAlign w:val="baseline"/>
                <w:lang w:val="en-US" w:eastAsia="zh-CN"/>
              </w:rPr>
            </w:pPr>
            <w:r>
              <w:rPr>
                <w:rFonts w:hint="eastAsia"/>
                <w:sz w:val="16"/>
                <w:szCs w:val="16"/>
                <w:vertAlign w:val="baseline"/>
                <w:lang w:val="en-US" w:eastAsia="zh-CN"/>
              </w:rPr>
              <w:t>完整引入</w:t>
            </w:r>
          </w:p>
        </w:tc>
        <w:tc>
          <w:tcPr>
            <w:tcW w:w="3374" w:type="dxa"/>
          </w:tcPr>
          <w:p>
            <w:pPr>
              <w:rPr>
                <w:rFonts w:hint="eastAsia"/>
                <w:sz w:val="16"/>
                <w:szCs w:val="16"/>
                <w:vertAlign w:val="baseline"/>
              </w:rPr>
            </w:pPr>
            <w:r>
              <w:rPr>
                <w:rFonts w:hint="eastAsia"/>
                <w:sz w:val="16"/>
                <w:szCs w:val="16"/>
                <w:vertAlign w:val="baseline"/>
              </w:rPr>
              <w:t>一次性引入所有组件，简单快捷</w:t>
            </w:r>
          </w:p>
        </w:tc>
        <w:tc>
          <w:tcPr>
            <w:tcW w:w="4026" w:type="dxa"/>
          </w:tcPr>
          <w:p>
            <w:pPr>
              <w:rPr>
                <w:rFonts w:hint="eastAsia"/>
                <w:sz w:val="16"/>
                <w:szCs w:val="16"/>
                <w:vertAlign w:val="baseline"/>
              </w:rPr>
            </w:pPr>
            <w:r>
              <w:rPr>
                <w:rFonts w:hint="eastAsia"/>
                <w:sz w:val="16"/>
                <w:szCs w:val="16"/>
                <w:vertAlign w:val="baseline"/>
              </w:rPr>
              <w:t>无法tree-shaking，导致冗余代码增多</w:t>
            </w:r>
          </w:p>
        </w:tc>
      </w:tr>
    </w:tbl>
    <w:p>
      <w:pPr>
        <w:widowControl w:val="0"/>
        <w:numPr>
          <w:numId w:val="0"/>
        </w:numPr>
        <w:bidi w:val="0"/>
        <w:jc w:val="both"/>
        <w:rPr>
          <w:rFonts w:hint="default"/>
          <w:lang w:val="en-US" w:eastAsia="zh-CN"/>
        </w:rPr>
      </w:pPr>
    </w:p>
    <w:p>
      <w:pPr>
        <w:rPr>
          <w:rFonts w:hint="eastAsia"/>
          <w:lang w:val="en-US" w:eastAsia="zh-CN"/>
        </w:rPr>
      </w:pPr>
    </w:p>
    <w:p>
      <w:pPr>
        <w:pStyle w:val="2"/>
        <w:numPr>
          <w:ilvl w:val="0"/>
          <w:numId w:val="0"/>
        </w:numPr>
        <w:spacing w:before="120" w:after="0" w:line="400" w:lineRule="exact"/>
        <w:ind w:leftChars="0"/>
        <w:rPr>
          <w:rFonts w:ascii="宋体"/>
          <w:color w:val="000000"/>
          <w:sz w:val="24"/>
        </w:rPr>
      </w:pPr>
      <w:bookmarkStart w:id="35" w:name="_Toc1097534417"/>
      <w:bookmarkStart w:id="36" w:name="_Toc70508731"/>
      <w:r>
        <w:rPr>
          <w:rFonts w:hint="eastAsia"/>
          <w:b w:val="0"/>
          <w:sz w:val="24"/>
        </w:rPr>
        <w:t>接口设计</w:t>
      </w:r>
      <w:bookmarkEnd w:id="35"/>
    </w:p>
    <w:p>
      <w:pPr>
        <w:pStyle w:val="3"/>
        <w:rPr>
          <w:b w:val="0"/>
          <w:sz w:val="24"/>
          <w:szCs w:val="24"/>
        </w:rPr>
      </w:pPr>
      <w:bookmarkStart w:id="37" w:name="_Toc878511180"/>
      <w:r>
        <w:rPr>
          <w:b w:val="0"/>
          <w:sz w:val="24"/>
          <w:szCs w:val="24"/>
        </w:rPr>
        <w:t>接口类型</w:t>
      </w:r>
      <w:bookmarkEnd w:id="37"/>
    </w:p>
    <w:p>
      <w:pPr>
        <w:ind w:firstLine="420" w:firstLineChars="0"/>
      </w:pPr>
      <w:r>
        <w:t>props传参类：通过传入参数供组件内部读取使用</w:t>
      </w:r>
    </w:p>
    <w:p>
      <w:pPr>
        <w:ind w:firstLine="420"/>
      </w:pPr>
      <w:r>
        <w:t>methods方法类：通过调用暴露方法执行组件逻辑</w:t>
      </w:r>
    </w:p>
    <w:p>
      <w:pPr>
        <w:ind w:firstLine="420"/>
      </w:pPr>
      <w:r>
        <w:t>events事件响应类：通过事件通知用户执行逻辑</w:t>
      </w:r>
    </w:p>
    <w:p>
      <w:pPr>
        <w:ind w:firstLine="420"/>
        <w:rPr>
          <w:rFonts w:hint="default" w:eastAsia="宋体"/>
          <w:lang w:val="en-US" w:eastAsia="zh-CN"/>
        </w:rPr>
      </w:pPr>
      <w:r>
        <w:rPr>
          <w:rFonts w:hint="default"/>
          <w:lang w:val="en-US" w:eastAsia="zh-CN"/>
        </w:rPr>
        <w:t xml:space="preserve">slots </w:t>
      </w:r>
      <w:r>
        <w:rPr>
          <w:rFonts w:hint="eastAsia"/>
          <w:lang w:val="en-US" w:eastAsia="zh-CN"/>
        </w:rPr>
        <w:t>插槽：通过在组件内部定义插槽位置，允许传递自定义内容。包括默认插槽、具名插槽和作用域插槽。</w:t>
      </w:r>
    </w:p>
    <w:p>
      <w:pPr>
        <w:pStyle w:val="3"/>
      </w:pPr>
      <w:bookmarkStart w:id="38" w:name="_Toc364641807"/>
      <w:r>
        <w:rPr>
          <w:b w:val="0"/>
          <w:sz w:val="24"/>
          <w:szCs w:val="24"/>
        </w:rPr>
        <w:t>接口概览</w:t>
      </w:r>
      <w:bookmarkEnd w:id="38"/>
    </w:p>
    <w:p>
      <w:r>
        <w:rPr>
          <w:rFonts w:hint="eastAsia"/>
          <w:color w:val="FF0000"/>
          <w:lang w:val="en-US" w:eastAsia="zh-CN"/>
        </w:rPr>
        <w:t>Todo：待确认。类似vue2版本链接组件文档地址？</w:t>
      </w:r>
    </w:p>
    <w:p>
      <w:pPr>
        <w:ind w:firstLine="420"/>
      </w:pPr>
    </w:p>
    <w:p>
      <w:pPr>
        <w:pStyle w:val="2"/>
        <w:spacing w:before="120" w:after="0" w:line="400" w:lineRule="exact"/>
      </w:pPr>
      <w:bookmarkStart w:id="39" w:name="_Toc1155189004"/>
      <w:r>
        <w:rPr>
          <w:rFonts w:hint="eastAsia"/>
          <w:b w:val="0"/>
          <w:sz w:val="24"/>
        </w:rPr>
        <w:t>关键</w:t>
      </w:r>
      <w:r>
        <w:rPr>
          <w:rFonts w:hint="eastAsia"/>
          <w:b w:val="0"/>
          <w:sz w:val="24"/>
          <w:lang w:val="en-US"/>
        </w:rPr>
        <w:t>功能</w:t>
      </w:r>
      <w:r>
        <w:rPr>
          <w:rFonts w:hint="eastAsia"/>
          <w:b w:val="0"/>
          <w:sz w:val="24"/>
        </w:rPr>
        <w:t>设计</w:t>
      </w:r>
      <w:bookmarkEnd w:id="39"/>
    </w:p>
    <w:p>
      <w:pPr>
        <w:pStyle w:val="3"/>
        <w:spacing w:before="120" w:after="0" w:line="400" w:lineRule="exact"/>
        <w:rPr>
          <w:b w:val="0"/>
          <w:sz w:val="24"/>
        </w:rPr>
      </w:pPr>
      <w:bookmarkStart w:id="40" w:name="_Toc1173047068"/>
      <w:r>
        <w:rPr>
          <w:rFonts w:hint="eastAsia"/>
          <w:b w:val="0"/>
          <w:sz w:val="24"/>
        </w:rPr>
        <w:t>组件功能</w:t>
      </w:r>
      <w:bookmarkEnd w:id="40"/>
    </w:p>
    <w:p>
      <w:pPr>
        <w:spacing w:before="156" w:beforeLines="50" w:line="400" w:lineRule="exact"/>
        <w:ind w:firstLine="420"/>
        <w:rPr>
          <w:rFonts w:ascii="宋体"/>
          <w:color w:val="000000"/>
          <w:sz w:val="24"/>
          <w:szCs w:val="20"/>
        </w:rPr>
      </w:pPr>
      <w:r>
        <w:rPr>
          <w:sz w:val="24"/>
        </w:rPr>
        <w:t>组件的功能合集</w:t>
      </w:r>
      <w:r>
        <w:rPr>
          <w:rFonts w:ascii="宋体"/>
          <w:color w:val="000000"/>
          <w:sz w:val="24"/>
          <w:szCs w:val="20"/>
        </w:rPr>
        <w:t>。</w:t>
      </w:r>
    </w:p>
    <w:tbl>
      <w:tblPr>
        <w:tblStyle w:val="3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0"/>
        <w:gridCol w:w="4076"/>
        <w:gridCol w:w="3002"/>
      </w:tblGrid>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Affix</w:t>
            </w:r>
          </w:p>
        </w:tc>
        <w:tc>
          <w:tcPr>
            <w:tcW w:w="2389"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使用图钉，可以将内容固定在屏幕上，并且不随页面的滚动而滚动。常用于侧边菜单等。</w:t>
            </w:r>
          </w:p>
        </w:tc>
        <w:tc>
          <w:tcPr>
            <w:tcW w:w="1759"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http://hui.hundsun.com/component/affix.html#api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Alert</w:t>
            </w:r>
          </w:p>
        </w:tc>
        <w:tc>
          <w:tcPr>
            <w:tcW w:w="2389"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警告，静态地呈现一些警告信息，可手动关闭。</w:t>
            </w:r>
          </w:p>
        </w:tc>
        <w:tc>
          <w:tcPr>
            <w:tcW w:w="1759"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https://hui.hundsun.com/component/alert.html#api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AsycTreeGird</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支持表格数据异步加载。 表格单元格可编辑，可对列配置校验规则进行单个检验，目前支持编辑类型：文本，文本域，金额，卡号，日期，时间，下拉列表，下拉树，复选框组件</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http://hui.hundsun.com/component/asycTreeGird.html#API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BackTop</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当页面内容冗长，需要快捷返回顶部时使用，一般放置在页面右下角位置。</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http://hui.hundsun.com/component/backTop.html#api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Badge</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主要用于通知未读数的角标，提醒用户点击</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http://hui.hundsun.com/component/badge.html#api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Breadcrumb</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显示网站的层级结构，告知用户当前所在位置，以及在需要向上级导航时使用</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http://hui.hundsun.com/component/breadcrumb.html#api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Button</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基础表单组件，触发业务逻辑时使用。</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http://hui.hundsun.com/component/button.html#api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Calendar</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使用日历组件显示一年日期</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http://hui.hundsun.com/component/calendar.html#api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Card</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基础容器，用来显示文字、列表、图文等内容，也可以配合其它组件一起使用</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http://hui.hundsun.com/component/card.html#api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Carousel</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常用于一组图片或卡片轮播，当内容空间不足时，可以用走马灯的形式进行收纳，进行轮播展现</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http://hui.hundsun.com/component/carousel.html#api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Cascader</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从一组相关联的数据集合中进行选择，常用于省市区、公司级层、事务分类等。 相比 Select 组件，可以一次性完成选择，体验更好</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http://hui.hundsun.com/component/cascader.html#api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Checkbox</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基本表单组件，用于一组可选项的多项选择或者单独用于标记切换某种状态</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http://hui.hundsun.com/component/checkbox.html#api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Circle</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图表类组件。一般有两种用途：</w:t>
            </w:r>
          </w:p>
          <w:p>
            <w:pPr>
              <w:jc w:val="left"/>
              <w:rPr>
                <w:rFonts w:ascii="微软雅黑" w:hAnsi="微软雅黑" w:eastAsia="微软雅黑" w:cs="微软雅黑"/>
                <w:sz w:val="16"/>
                <w:szCs w:val="16"/>
              </w:rPr>
            </w:pPr>
            <w:r>
              <w:rPr>
                <w:rFonts w:ascii="微软雅黑" w:hAnsi="微软雅黑" w:eastAsia="微软雅黑" w:cs="微软雅黑"/>
                <w:sz w:val="16"/>
                <w:szCs w:val="16"/>
              </w:rPr>
              <w:t>显示某项任务进度的百分比；</w:t>
            </w:r>
          </w:p>
          <w:p>
            <w:pPr>
              <w:jc w:val="left"/>
              <w:rPr>
                <w:rFonts w:ascii="微软雅黑" w:hAnsi="微软雅黑" w:eastAsia="微软雅黑" w:cs="微软雅黑"/>
                <w:sz w:val="16"/>
                <w:szCs w:val="16"/>
              </w:rPr>
            </w:pPr>
            <w:r>
              <w:rPr>
                <w:rFonts w:ascii="微软雅黑" w:hAnsi="微软雅黑" w:eastAsia="微软雅黑" w:cs="微软雅黑"/>
                <w:sz w:val="16"/>
                <w:szCs w:val="16"/>
              </w:rPr>
              <w:t>统计某些指标的占比。</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http://hui.hundsun.com/component/circle.html#api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Collapse</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将内容区域折叠/展开</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http://hui.hundsun.com/component/collapse.html#api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DatePicker</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选择或输入日期，支持年、月、日期等类型，支持选择范围</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http://hui.hundsun.com/component/datePicker.html#api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Drawer</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侧边弹出框从父窗体边缘滑入，覆盖住部分父窗体内容。用户在弹框内操作时不必离开当前任务，操作完成后，可以平滑地回到到原任务</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http://hui.hundsun.com/component/drawer.html#api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Dropdown</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展示一组折叠的下拉菜单</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http://hui.hundsun.com/component/dropDown.html#api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Editgird</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目前支持编辑类型：文本，文本域，金额，卡号，日期，时间，下拉列表，下拉树，复选框组件。</w:t>
            </w:r>
          </w:p>
          <w:p>
            <w:pPr>
              <w:jc w:val="left"/>
              <w:rPr>
                <w:rFonts w:ascii="微软雅黑" w:hAnsi="微软雅黑" w:eastAsia="微软雅黑" w:cs="微软雅黑"/>
                <w:sz w:val="16"/>
                <w:szCs w:val="16"/>
              </w:rPr>
            </w:pPr>
            <w:r>
              <w:rPr>
                <w:rFonts w:ascii="微软雅黑" w:hAnsi="微软雅黑" w:eastAsia="微软雅黑" w:cs="微软雅黑"/>
                <w:sz w:val="16"/>
                <w:szCs w:val="16"/>
              </w:rPr>
              <w:t>表格单元格可编辑,可对列配置校验规则进行单个检验</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http://hui.hundsun.com/component/editGird.html#api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FastDate</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选择或输入日期，支持年月日都包含日期选择，支持选择范围</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http://hui.hundsun.com/component/fastDate.html#api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F</w:t>
            </w:r>
            <w:r>
              <w:rPr>
                <w:rFonts w:ascii="微软雅黑" w:hAnsi="微软雅黑" w:eastAsia="微软雅黑" w:cs="微软雅黑"/>
                <w:sz w:val="16"/>
                <w:szCs w:val="16"/>
              </w:rPr>
              <w:t>iel</w:t>
            </w:r>
            <w:r>
              <w:rPr>
                <w:rFonts w:hint="eastAsia" w:ascii="微软雅黑" w:hAnsi="微软雅黑" w:eastAsia="微软雅黑" w:cs="微软雅黑"/>
                <w:sz w:val="16"/>
                <w:szCs w:val="16"/>
              </w:rPr>
              <w:t>dPanel</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将内容区域折叠/展开</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http://hui.hundsun.com/component/fieldPanel.html#api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FileExport</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文件导出（废弃）</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http://hui.hundsun.com/component/fileExport.html#api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FileImport</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文件导入（废弃）</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http://hui.hundsun.com/component/fileImport.html#api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Form</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具有数据收集、校验和提交功能的表单，包含复选框、单选框、输入框、下拉选择框等元素</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http://hui.hundsun.com/component/form.html#api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GoBottom</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当页面内容冗长，需要快捷直达底部时使用，一般放置在页面右上角位置。</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http://hui.hundsun.com/component/goBottom.html#api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GroupTable</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表通过对data进行嵌套分组，显示分组表格。 不支持可编辑类型</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http://hui.hundsun.com/component/groupTable.html#api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Icon</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语义化的矢量图形</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http://hui.hundsun.com/component/icon.html#api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Input</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基本表单组件，支持 input 和 textarea，并在原生控件基础上进行了功能扩展，可以组合使用</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http://hui.hundsun.com/component/input.html#api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InputNumber</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使用鼠标或键盘输入一定范围的标准数值</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http://hui.hundsun.com/component/inputNumber.html#api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Loadingbar</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全局创建一个显示页面加载、异步请求、文件上传等的加载进度条</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http://hui.hundsun.com/component/loadingBar.html#api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Log</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将日志信息滚动显示在面板上</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http://hui.hundsun.com/component/log.html#api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Menu</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为页面和功能提供导航的菜单列表，常用于网站顶部和左侧</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http://hui.hundsun.com/component/menu.html#api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Message</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轻量级的信息反馈组件，在顶部居中显示，并自动消失。有多种不同的提示状态可选择</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http://hui.hundsun.com/component/message.html#api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MessageSafe</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轻量级的信息反馈组件，在顶部居中显示，并自动消失。有多种不同的提示状态可选择。支持防xss攻击，其他功能用法参考message</w:t>
            </w:r>
          </w:p>
          <w:p>
            <w:pPr>
              <w:jc w:val="left"/>
              <w:rPr>
                <w:rFonts w:ascii="微软雅黑" w:hAnsi="微软雅黑" w:eastAsia="微软雅黑" w:cs="微软雅黑"/>
                <w:sz w:val="16"/>
                <w:szCs w:val="16"/>
              </w:rPr>
            </w:pPr>
            <w:r>
              <w:rPr>
                <w:rFonts w:ascii="微软雅黑" w:hAnsi="微软雅黑" w:eastAsia="微软雅黑" w:cs="微软雅黑"/>
                <w:sz w:val="16"/>
                <w:szCs w:val="16"/>
              </w:rPr>
              <w:t>【特别注意】safe系列组件仅在1.22.0及之后的版本提供</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http://hui.hundsun.com/component/messageSafe.html#api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MsgBox</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模态对话框，需要用户处理事务，又不希望跳转页面以致打断工作流程时，可以在当前页面正中打开一个浮层，承载相应的操作。 MsgBox 提供了两种用法，普通组件使用和封装好的简洁实例调用</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http://hui.hundsun.com/component/msgBox.html#api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MsgboxSafe</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模态对话框，在浮层中显示，引导用户进行相关操作。支持防xss攻击，其他功能用法参考msgbox MsgBoxSafe 提供了两种用法，普通组件使用和封装好的简洁实例调用。</w:t>
            </w:r>
          </w:p>
          <w:p>
            <w:pPr>
              <w:jc w:val="left"/>
              <w:rPr>
                <w:rFonts w:ascii="微软雅黑" w:hAnsi="微软雅黑" w:eastAsia="微软雅黑" w:cs="微软雅黑"/>
                <w:sz w:val="16"/>
                <w:szCs w:val="16"/>
              </w:rPr>
            </w:pPr>
            <w:r>
              <w:rPr>
                <w:rFonts w:ascii="微软雅黑" w:hAnsi="微软雅黑" w:eastAsia="微软雅黑" w:cs="微软雅黑"/>
                <w:sz w:val="16"/>
                <w:szCs w:val="16"/>
              </w:rPr>
              <w:t>【特别注意】safe系列组件仅在1.22.0及之后的版本提供</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http://hui.hundsun.com/component/msgBoxSafe.html#msgboxsafe-api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MultiSelect</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资管版本特殊多项选择器 使用模拟的下拉选择器来代替浏览器原生的选择器，选择器支持多选、搜索，以及键盘快捷操作（交互形式趋近于桌面端）</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http://hui.hundsun.com/component/multiSelect.html#api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Notice</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在界面右上角显示可关闭的全局通知，常用于以下场景：</w:t>
            </w:r>
          </w:p>
          <w:p>
            <w:pPr>
              <w:jc w:val="left"/>
              <w:rPr>
                <w:rFonts w:ascii="微软雅黑" w:hAnsi="微软雅黑" w:eastAsia="微软雅黑" w:cs="微软雅黑"/>
                <w:sz w:val="16"/>
                <w:szCs w:val="16"/>
              </w:rPr>
            </w:pPr>
            <w:r>
              <w:rPr>
                <w:rFonts w:ascii="微软雅黑" w:hAnsi="微软雅黑" w:eastAsia="微软雅黑" w:cs="微软雅黑"/>
                <w:sz w:val="16"/>
                <w:szCs w:val="16"/>
              </w:rPr>
              <w:t>通知内容带有描述信息</w:t>
            </w:r>
          </w:p>
          <w:p>
            <w:pPr>
              <w:jc w:val="left"/>
              <w:rPr>
                <w:rFonts w:ascii="微软雅黑" w:hAnsi="微软雅黑" w:eastAsia="微软雅黑" w:cs="微软雅黑"/>
                <w:sz w:val="16"/>
                <w:szCs w:val="16"/>
              </w:rPr>
            </w:pPr>
            <w:r>
              <w:rPr>
                <w:rFonts w:ascii="微软雅黑" w:hAnsi="微软雅黑" w:eastAsia="微软雅黑" w:cs="微软雅黑"/>
                <w:sz w:val="16"/>
                <w:szCs w:val="16"/>
              </w:rPr>
              <w:t>系统主动推送</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http://hui.hundsun.com/component/notice.html#api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Page</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当数据量较多时，使用分页可以快速进行数据切换</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http://hui.hundsun.com/component/page.html#api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Poptip</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Poptip 与 Tooltip 类似，具有很多相同配置，不同点是 Poptip 以卡片的形式承载了更多的内容，比如链接、表格、按钮等。</w:t>
            </w:r>
          </w:p>
          <w:p>
            <w:pPr>
              <w:jc w:val="left"/>
              <w:rPr>
                <w:rFonts w:ascii="微软雅黑" w:hAnsi="微软雅黑" w:eastAsia="微软雅黑" w:cs="微软雅黑"/>
                <w:sz w:val="16"/>
                <w:szCs w:val="16"/>
              </w:rPr>
            </w:pPr>
            <w:r>
              <w:rPr>
                <w:rFonts w:ascii="微软雅黑" w:hAnsi="微软雅黑" w:eastAsia="微软雅黑" w:cs="微软雅黑"/>
                <w:sz w:val="16"/>
                <w:szCs w:val="16"/>
              </w:rPr>
              <w:t>Poptip 还可带有 confirm 确认框，与 Modal 不同的是，它会出现在就近元素，相对轻量</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http://hui.hundsun.com/component/poptip.html#api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Progress</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展示操作或任务的当前进度，比如上传文件</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http://hui.hundsun.com/component/progress.html#api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Radio</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基本表单组件，用于一组可选项的单选或者单独用于切换到选中状态</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http://hui.hundsun.com/component/radio.html#api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Rate</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对事物进行快速的评级操作，或对评价进行展示</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http://hui.hundsun.com/component/rate.html#rate-api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Row</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采用了 24 栅格系统，将区域进行 24 等分，这样可以轻松应对大部分布局问题。使用栅格系统进行网页布局，可以使页面排版美观、舒适。</w:t>
            </w:r>
          </w:p>
          <w:p>
            <w:pPr>
              <w:jc w:val="left"/>
              <w:rPr>
                <w:rFonts w:ascii="微软雅黑" w:hAnsi="微软雅黑" w:eastAsia="微软雅黑" w:cs="微软雅黑"/>
                <w:sz w:val="16"/>
                <w:szCs w:val="16"/>
              </w:rPr>
            </w:pPr>
            <w:r>
              <w:rPr>
                <w:rFonts w:ascii="微软雅黑" w:hAnsi="微软雅黑" w:eastAsia="微软雅黑" w:cs="微软雅黑"/>
                <w:sz w:val="16"/>
                <w:szCs w:val="16"/>
              </w:rPr>
              <w:t>定义了两个概念，行row和列col</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http://hui.hundsun.com/component/grid.html#api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Schedule</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使用日程表组件显示每天的日程安排</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http://hui.hundsun.com/component/schedule.html#api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Select</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使用模拟的增强下拉选择器来代替浏览器原生的选择器。 选择器支持单选、多选、搜索，以及键盘快捷操作</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http://hui.hundsun.com/component/select.html#select-api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SelectTable</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下拉选项以表格形式组织展示的下拉选择器</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http://hui.hundsun.com/component/selectTable.html#api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SelectTree</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下拉选项以树状形式组织展示的下拉选择器</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http://hui.hundsun.com/component/selectTree.html#api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SimpleGroupChildTable</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主要用于展示具有主子表关系的结构化数据和有层级关系的数据，不支持编辑</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http://hui.hundsun.com/component/simpleGroupChildTable.html#simplegroupchildtable-api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SimpleGroupsTable</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主要用于展示两级树表格使用，采用虚拟滚动实现高性能，主要用于展示大量结构化数据。不支持可编辑类型</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http://hui.hundsun.com/component/simpleGroupsTable.html#simplegroupstable-api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SimpleGroupTable</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通过对数据进行嵌套分组，显示分组表格，并采用虚拟滚动实现高性能，主要用于展示大量结构化数据。不支持可编辑类型</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http://hui.hundsun.com/component/simpleGroupTable.html#api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SimpleSelect</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大量数据使用。</w:t>
            </w:r>
          </w:p>
          <w:p>
            <w:pPr>
              <w:jc w:val="left"/>
              <w:rPr>
                <w:rFonts w:ascii="微软雅黑" w:hAnsi="微软雅黑" w:eastAsia="微软雅黑" w:cs="微软雅黑"/>
                <w:sz w:val="16"/>
                <w:szCs w:val="16"/>
              </w:rPr>
            </w:pPr>
            <w:r>
              <w:rPr>
                <w:rFonts w:ascii="微软雅黑" w:hAnsi="微软雅黑" w:eastAsia="微软雅黑" w:cs="微软雅黑"/>
                <w:sz w:val="16"/>
                <w:szCs w:val="16"/>
              </w:rPr>
              <w:t>选择器支持单选、多选、过滤</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http://hui.hundsun.com/component/simpleSelect.html#api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SimpleTable</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用于展示大量结构化数据，对数据进行排序、筛选、分页操作</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http://hui.hundsun.com/component/simpleTable.html#api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SimpleTreeGird</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简单树表格</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http://hui.hundsun.com/component/simpleTreeGird.html#simpletreegird-api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SingleSelect</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定制化的单项选择器 使用虚拟滚动模拟的下拉选择器，支持 键盘操作、选项多列文本展示、选值多文本拼接、选值文本高亮等（交互形式不同于市面上开源的web端选择器，较趋近于桌面端</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http://hui.hundsun.com/component/singleSelect.html#api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Slider</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滑动输入器，用于在数值区间/自定义区间内进行选择，支持连续或离散值</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http://hui.hundsun.com/component/slider.html#api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Spin</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当区块正在获取数据中时可使用，适当的等待动画可以提升用户体验</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http://hui.hundsun.com/component/spin.html#api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SplicePanel</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 xml:space="preserve">SplicePanel 隔离面板日期选择器 ( 只对范围有效 ) (此组件只在v1.0.10或以上版本有效 </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http://hui.hundsun.com/component/splicePanel.html#splicepanel-api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Split</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将一片区域，分割为可以拖拽调整宽度或高度的两部分区域</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http://hui.hundsun.com/component/split.html#api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Steps</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拆分某项流程的步骤，引导用户按流程完成任务</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http://hui.hundsun.com/component/steps.html#api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Switch</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在开关状态/两种状态间切换时使用的开关选择器</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http://hui.hundsun.com/component/switch.html#api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Table</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主要用于展示大量结构化数据。</w:t>
            </w:r>
          </w:p>
          <w:p>
            <w:pPr>
              <w:jc w:val="left"/>
              <w:rPr>
                <w:rFonts w:ascii="微软雅黑" w:hAnsi="微软雅黑" w:eastAsia="微软雅黑" w:cs="微软雅黑"/>
                <w:sz w:val="16"/>
                <w:szCs w:val="16"/>
              </w:rPr>
            </w:pPr>
            <w:r>
              <w:rPr>
                <w:rFonts w:ascii="微软雅黑" w:hAnsi="微软雅黑" w:eastAsia="微软雅黑" w:cs="微软雅黑"/>
                <w:sz w:val="16"/>
                <w:szCs w:val="16"/>
              </w:rPr>
              <w:t>支持排序、筛选、分页、自定义操作、导出 csv 等复杂功能</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http://hui.hundsun.com/component/table.html#api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Tabs</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选项卡切换组件，常用于平级区域大块内容的的收纳和展现</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http://hui.hundsun.com/component/tabs.html#api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Tag</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对不同维度进行简单的标记和分类</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http://hui.hundsun.com/component/tag.html#api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Textdiff</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对传入的两个文本进行对比分析,并将不同进行标注</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http://hui.hundsun.com/component/textDiff.html#api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Timeline</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对一系列信息进行时间排序时，垂直地展示</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http://hui.hundsun.com/component/timeline.html#api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TimePicker</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选择或输入标准时间，支持选择范围</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http://hui.hundsun.com/component/timePicker.html#api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Tooltip</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文字提示气泡框，在鼠标悬停时显示，代替了系统的 title 提示</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http://hui.hundsun.com/component/tooltip.html#api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Transfer</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双栏穿梭选择框，常用于将多个项目从一边移动到另一边</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http://hui.hundsun.com/component/transfer.html#api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TransferTable</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双栏穿梭表格，常用于将多个项目从一边移动到另一边</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http://hui.hundsun.com/component/transferTable.html#api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Tree</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文件夹、组织架构、生物分类、国家地区等等，世间万物的大多数结构都是树形结构。使用树控件可以完整展现其中的层级关系，并具有展开收起选择等交互功能</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http://hui.hundsun.com/component/tree.html#api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TreeGird</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目前支持编辑类型：文本，文本域，金额，卡号，日期，时间，下拉列表，下拉树，复选框组件。</w:t>
            </w:r>
          </w:p>
          <w:p>
            <w:pPr>
              <w:jc w:val="left"/>
              <w:rPr>
                <w:rFonts w:ascii="微软雅黑" w:hAnsi="微软雅黑" w:eastAsia="微软雅黑" w:cs="微软雅黑"/>
                <w:sz w:val="16"/>
                <w:szCs w:val="16"/>
              </w:rPr>
            </w:pPr>
            <w:r>
              <w:rPr>
                <w:rFonts w:ascii="微软雅黑" w:hAnsi="微软雅黑" w:eastAsia="微软雅黑" w:cs="微软雅黑"/>
                <w:sz w:val="16"/>
                <w:szCs w:val="16"/>
              </w:rPr>
              <w:t>表格单元格可编辑,可对列配置校验规则进行单个检验</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http://hui.hundsun.com/component/treeGird.html#treegird-api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Typefield</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当区块正在获取数据中时可使用，适当的等待动画可以提升用户体验</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http://hui.hundsun.com/component/typefield.html#api</w:t>
            </w:r>
          </w:p>
        </w:tc>
      </w:tr>
      <w:tr>
        <w:tc>
          <w:tcPr>
            <w:tcW w:w="850" w:type="pct"/>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upload</w:t>
            </w:r>
          </w:p>
        </w:tc>
        <w:tc>
          <w:tcPr>
            <w:tcW w:w="238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文件选择上传和拖拽上传控件</w:t>
            </w:r>
          </w:p>
        </w:tc>
        <w:tc>
          <w:tcPr>
            <w:tcW w:w="1759" w:type="pct"/>
          </w:tcPr>
          <w:p>
            <w:pPr>
              <w:jc w:val="left"/>
              <w:rPr>
                <w:rFonts w:ascii="微软雅黑" w:hAnsi="微软雅黑" w:eastAsia="微软雅黑" w:cs="微软雅黑"/>
                <w:sz w:val="16"/>
                <w:szCs w:val="16"/>
              </w:rPr>
            </w:pPr>
            <w:r>
              <w:rPr>
                <w:rFonts w:ascii="微软雅黑" w:hAnsi="微软雅黑" w:eastAsia="微软雅黑" w:cs="微软雅黑"/>
                <w:sz w:val="16"/>
                <w:szCs w:val="16"/>
              </w:rPr>
              <w:t>http://hui.hundsun.com/component/upload.html#upload-api</w:t>
            </w:r>
          </w:p>
        </w:tc>
      </w:tr>
    </w:tbl>
    <w:p>
      <w:pPr>
        <w:pStyle w:val="3"/>
        <w:spacing w:before="120" w:after="0" w:line="400" w:lineRule="exact"/>
        <w:rPr>
          <w:b w:val="0"/>
          <w:sz w:val="24"/>
        </w:rPr>
      </w:pPr>
      <w:r>
        <w:rPr>
          <w:rFonts w:hint="eastAsia"/>
          <w:b w:val="0"/>
          <w:sz w:val="24"/>
          <w:lang w:val="en-US" w:eastAsia="zh-CN"/>
        </w:rPr>
        <w:t>技术无关化</w:t>
      </w:r>
    </w:p>
    <w:p>
      <w:pPr>
        <w:bidi w:val="0"/>
        <w:rPr>
          <w:rFonts w:hint="eastAsia"/>
          <w:lang w:val="en-US" w:eastAsia="zh-CN"/>
        </w:rPr>
      </w:pPr>
      <w:r>
        <w:rPr>
          <w:rFonts w:hint="eastAsia"/>
          <w:lang w:val="en-US" w:eastAsia="zh-CN"/>
        </w:rPr>
        <w:t>前端技术框架层出不穷，对于项目来讲，如果涉及迁移和升级，难免存在API及组件功能不同步的情况，因此迁移过程将存在一定的成本及风险。通过实现跨框架的组件库，实现跨不同版本、不同技术栈的兼容性，有效降低维护成本和未来技术迁移的风险。</w:t>
      </w:r>
    </w:p>
    <w:p>
      <w:pPr>
        <w:bidi w:val="0"/>
        <w:rPr>
          <w:rFonts w:hint="eastAsia"/>
          <w:lang w:val="en-US" w:eastAsia="zh-CN"/>
        </w:rPr>
      </w:pPr>
    </w:p>
    <w:p>
      <w:pPr>
        <w:bidi w:val="0"/>
        <w:rPr>
          <w:rFonts w:hint="eastAsia"/>
          <w:lang w:val="en-US" w:eastAsia="zh-CN"/>
        </w:rPr>
      </w:pPr>
      <w:r>
        <w:rPr>
          <w:rFonts w:hint="eastAsia"/>
          <w:lang w:val="en-US" w:eastAsia="zh-CN"/>
        </w:rPr>
        <w:t>整体上采用适配层、无渲染组件逻辑层、theme样式以及组件渲染逻辑层组合的方式，实现组件库封装</w:t>
      </w:r>
    </w:p>
    <w:p>
      <w:pPr>
        <w:pStyle w:val="4"/>
        <w:spacing w:before="120" w:after="0" w:line="400" w:lineRule="exact"/>
        <w:rPr>
          <w:rFonts w:hint="eastAsia" w:eastAsia="宋体"/>
          <w:lang w:val="en-US" w:eastAsia="zh-CN"/>
        </w:rPr>
      </w:pPr>
      <w:r>
        <w:rPr>
          <w:rFonts w:hint="eastAsia"/>
          <w:b w:val="0"/>
          <w:bCs/>
          <w:sz w:val="24"/>
        </w:rPr>
        <w:t>功能性</w:t>
      </w:r>
      <w:r>
        <w:rPr>
          <w:b w:val="0"/>
          <w:bCs/>
          <w:sz w:val="24"/>
        </w:rPr>
        <w:t>设计</w:t>
      </w:r>
    </w:p>
    <w:p>
      <w:pPr>
        <w:bidi w:val="0"/>
        <w:rPr>
          <w:rFonts w:hint="eastAsia" w:eastAsia="宋体"/>
          <w:lang w:val="en-US" w:eastAsia="zh-CN"/>
        </w:rPr>
      </w:pPr>
      <w:r>
        <w:rPr>
          <w:rFonts w:hint="eastAsia" w:eastAsia="宋体"/>
          <w:lang w:val="en-US" w:eastAsia="zh-CN"/>
        </w:rPr>
        <w:t>组件采用模块化设计，包含模板、适配层、无状态逻辑（renderless）和主题样式。以下是组件的具体调用关系和实现步骤：</w:t>
      </w:r>
    </w:p>
    <w:p>
      <w:pPr>
        <w:bidi w:val="0"/>
        <w:rPr>
          <w:rFonts w:hint="eastAsia" w:eastAsia="宋体"/>
          <w:lang w:val="en-US" w:eastAsia="zh-CN"/>
        </w:rPr>
      </w:pPr>
    </w:p>
    <w:p>
      <w:pPr>
        <w:bidi w:val="0"/>
      </w:pPr>
      <w:r>
        <w:drawing>
          <wp:inline distT="0" distB="0" distL="114300" distR="114300">
            <wp:extent cx="5276850" cy="3124200"/>
            <wp:effectExtent l="0" t="0" r="6350" b="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2"/>
                    <a:stretch>
                      <a:fillRect/>
                    </a:stretch>
                  </pic:blipFill>
                  <pic:spPr>
                    <a:xfrm>
                      <a:off x="0" y="0"/>
                      <a:ext cx="5276850" cy="3124200"/>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整体的模块调用关系：</w:t>
      </w:r>
    </w:p>
    <w:p>
      <w:pPr>
        <w:bidi w:val="0"/>
        <w:rPr>
          <w:rFonts w:hint="default"/>
          <w:lang w:val="en-US" w:eastAsia="zh-CN"/>
        </w:rPr>
      </w:pPr>
    </w:p>
    <w:p>
      <w:pPr>
        <w:bidi w:val="0"/>
        <w:rPr>
          <w:rFonts w:hint="default" w:eastAsia="宋体"/>
          <w:lang w:val="en-US" w:eastAsia="zh-CN"/>
        </w:rPr>
      </w:pPr>
      <w:r>
        <w:rPr>
          <w:rFonts w:hint="default" w:eastAsia="宋体"/>
          <w:lang w:val="en-US" w:eastAsia="zh-CN"/>
        </w:rPr>
        <w:t>1.从</w:t>
      </w:r>
      <w:r>
        <w:rPr>
          <w:rFonts w:hint="eastAsia" w:eastAsia="宋体"/>
          <w:lang w:val="en-US" w:eastAsia="zh-CN"/>
        </w:rPr>
        <w:t>组件模板文件</w:t>
      </w:r>
      <w:r>
        <w:rPr>
          <w:rFonts w:hint="default" w:eastAsia="宋体"/>
          <w:lang w:val="en-US" w:eastAsia="zh-CN"/>
        </w:rPr>
        <w:t>（即组件的入口文件）开始，引入了适配层中的setup函数和无状态的</w:t>
      </w:r>
      <w:r>
        <w:rPr>
          <w:rFonts w:hint="eastAsia" w:eastAsia="宋体"/>
          <w:lang w:val="en-US" w:eastAsia="zh-CN"/>
        </w:rPr>
        <w:t>cont</w:t>
      </w:r>
      <w:r>
        <w:rPr>
          <w:rFonts w:hint="default" w:eastAsia="宋体"/>
          <w:lang w:val="en-US" w:eastAsia="zh-CN"/>
        </w:rPr>
        <w:t>rollers函数。setup函数的调用过程中，将包含状态的props和context，以及无状态的纯函数</w:t>
      </w:r>
      <w:r>
        <w:rPr>
          <w:rFonts w:hint="eastAsia" w:eastAsia="宋体"/>
          <w:lang w:val="en-US" w:eastAsia="zh-CN"/>
        </w:rPr>
        <w:t>cont</w:t>
      </w:r>
      <w:r>
        <w:rPr>
          <w:rFonts w:hint="default" w:eastAsia="宋体"/>
          <w:lang w:val="en-US" w:eastAsia="zh-CN"/>
        </w:rPr>
        <w:t>rollers</w:t>
      </w:r>
      <w:r>
        <w:rPr>
          <w:rFonts w:hint="default" w:eastAsia="宋体"/>
          <w:lang w:val="en-US" w:eastAsia="zh-CN"/>
        </w:rPr>
        <w:t>一并传入。</w:t>
      </w:r>
    </w:p>
    <w:p>
      <w:pPr>
        <w:bidi w:val="0"/>
        <w:rPr>
          <w:rFonts w:hint="default" w:eastAsia="宋体"/>
          <w:lang w:val="en-US" w:eastAsia="zh-CN"/>
        </w:rPr>
      </w:pPr>
    </w:p>
    <w:p>
      <w:pPr>
        <w:bidi w:val="0"/>
        <w:rPr>
          <w:rFonts w:hint="default" w:eastAsia="宋体"/>
          <w:lang w:val="en-US" w:eastAsia="zh-CN"/>
        </w:rPr>
      </w:pPr>
      <w:r>
        <w:rPr>
          <w:rFonts w:hint="default" w:eastAsia="宋体"/>
          <w:lang w:val="en-US" w:eastAsia="zh-CN"/>
        </w:rPr>
        <w:t>2.然后进入setup函数内部，适配层中的tools函数会构造一个对象，用于抹平框架之间的差异，并将该对象传递给</w:t>
      </w:r>
      <w:r>
        <w:rPr>
          <w:rFonts w:hint="eastAsia" w:eastAsia="宋体"/>
          <w:lang w:val="en-US" w:eastAsia="zh-CN"/>
        </w:rPr>
        <w:t>cont</w:t>
      </w:r>
      <w:r>
        <w:rPr>
          <w:rFonts w:hint="default" w:eastAsia="宋体"/>
          <w:lang w:val="en-US" w:eastAsia="zh-CN"/>
        </w:rPr>
        <w:t>rollers函数。这样，在</w:t>
      </w:r>
      <w:r>
        <w:rPr>
          <w:rFonts w:hint="eastAsia" w:eastAsia="宋体"/>
          <w:lang w:val="en-US" w:eastAsia="zh-CN"/>
        </w:rPr>
        <w:t>cont</w:t>
      </w:r>
      <w:r>
        <w:rPr>
          <w:rFonts w:hint="default" w:eastAsia="宋体"/>
          <w:lang w:val="en-US" w:eastAsia="zh-CN"/>
        </w:rPr>
        <w:t>rollers函数中，可以放心地引用该对象，而无需担心组件是在vue2还是vue3环境下运行。</w:t>
      </w:r>
    </w:p>
    <w:p>
      <w:pPr>
        <w:bidi w:val="0"/>
        <w:rPr>
          <w:rFonts w:hint="default" w:eastAsia="宋体"/>
          <w:lang w:val="en-US" w:eastAsia="zh-CN"/>
        </w:rPr>
      </w:pPr>
    </w:p>
    <w:p>
      <w:pPr>
        <w:bidi w:val="0"/>
        <w:rPr>
          <w:rFonts w:hint="default" w:eastAsia="宋体"/>
          <w:lang w:val="en-US" w:eastAsia="zh-CN"/>
        </w:rPr>
      </w:pPr>
      <w:r>
        <w:rPr>
          <w:rFonts w:hint="default" w:eastAsia="宋体"/>
          <w:lang w:val="en-US" w:eastAsia="zh-CN"/>
        </w:rPr>
        <w:t>3.接下来调用纯函数</w:t>
      </w:r>
      <w:r>
        <w:rPr>
          <w:rFonts w:hint="eastAsia" w:eastAsia="宋体"/>
          <w:lang w:val="en-US" w:eastAsia="zh-CN"/>
        </w:rPr>
        <w:t>cont</w:t>
      </w:r>
      <w:r>
        <w:rPr>
          <w:rFonts w:hint="default" w:eastAsia="宋体"/>
          <w:lang w:val="en-US" w:eastAsia="zh-CN"/>
        </w:rPr>
        <w:t>rollers。它为每个组件构造一个与当前组件相关联的state和api，这些都是有状态的值。随后，这些状态值被返回给适配层。</w:t>
      </w:r>
    </w:p>
    <w:p>
      <w:pPr>
        <w:bidi w:val="0"/>
        <w:rPr>
          <w:rFonts w:hint="default" w:eastAsia="宋体"/>
          <w:lang w:val="en-US" w:eastAsia="zh-CN"/>
        </w:rPr>
      </w:pPr>
    </w:p>
    <w:p>
      <w:pPr>
        <w:bidi w:val="0"/>
        <w:rPr>
          <w:rFonts w:hint="default" w:eastAsia="宋体"/>
          <w:lang w:val="en-US" w:eastAsia="zh-CN"/>
        </w:rPr>
      </w:pPr>
      <w:r>
        <w:rPr>
          <w:rFonts w:hint="default" w:eastAsia="宋体"/>
          <w:lang w:val="en-US" w:eastAsia="zh-CN"/>
        </w:rPr>
        <w:t>4.最后适配层将这些状态值传递给模板进行绑定。具体而言，state被绑定到模板的数据值上，而api则被绑定到模板的事件上。</w:t>
      </w:r>
    </w:p>
    <w:p>
      <w:pPr>
        <w:bidi w:val="0"/>
        <w:rPr>
          <w:rFonts w:hint="default" w:eastAsia="宋体"/>
          <w:lang w:val="en-US" w:eastAsia="zh-CN"/>
        </w:rPr>
      </w:pPr>
    </w:p>
    <w:p>
      <w:pPr>
        <w:bidi w:val="0"/>
        <w:rPr>
          <w:rFonts w:hint="eastAsia" w:eastAsia="宋体"/>
          <w:lang w:val="en-US" w:eastAsia="zh-CN"/>
        </w:rPr>
      </w:pPr>
      <w:r>
        <w:rPr>
          <w:rFonts w:hint="eastAsia" w:eastAsia="宋体"/>
          <w:lang w:val="en-US" w:eastAsia="zh-CN"/>
        </w:rPr>
        <w:t>以上设计，其中适配层、无关化逻辑可以确保一次编写，多次复用。当需要增加新的技术栈适配的情况下，只需要编写对应技术栈的组件模板和渲染逻辑即可实现快速开发</w:t>
      </w:r>
    </w:p>
    <w:p>
      <w:pPr>
        <w:bidi w:val="0"/>
        <w:rPr>
          <w:rFonts w:hint="eastAsia" w:eastAsia="宋体"/>
          <w:lang w:val="en-US" w:eastAsia="zh-CN"/>
        </w:rPr>
      </w:pPr>
    </w:p>
    <w:p>
      <w:pPr>
        <w:bidi w:val="0"/>
        <w:rPr>
          <w:rFonts w:hint="eastAsia"/>
          <w:lang w:val="en-US" w:eastAsia="zh-CN"/>
        </w:rPr>
      </w:pPr>
    </w:p>
    <w:p>
      <w:pPr>
        <w:pStyle w:val="4"/>
        <w:spacing w:before="120" w:after="0" w:line="400" w:lineRule="exact"/>
        <w:rPr>
          <w:rFonts w:hint="eastAsia"/>
          <w:b w:val="0"/>
          <w:bCs/>
          <w:sz w:val="24"/>
          <w:lang w:val="en-US" w:eastAsia="zh-CN"/>
        </w:rPr>
      </w:pPr>
      <w:r>
        <w:rPr>
          <w:rFonts w:hint="eastAsia"/>
          <w:b w:val="0"/>
          <w:bCs/>
          <w:sz w:val="24"/>
          <w:lang w:val="en-US" w:eastAsia="zh-CN"/>
        </w:rPr>
        <w:t>适配层核心设计</w:t>
      </w:r>
    </w:p>
    <w:p>
      <w:pPr>
        <w:bidi w:val="0"/>
        <w:rPr>
          <w:rFonts w:hint="eastAsia"/>
          <w:lang w:val="en-US" w:eastAsia="zh-CN"/>
        </w:rPr>
      </w:pPr>
      <w:r>
        <w:rPr>
          <w:rFonts w:hint="eastAsia"/>
          <w:lang w:val="en-US" w:eastAsia="zh-CN"/>
        </w:rPr>
        <w:t>利用vue 的composition api实现vue2、vue3版本的组件封装差异磨平。提供统一的hooks，并执行setup函数实现组件逻辑的一致。</w:t>
      </w:r>
    </w:p>
    <w:p>
      <w:pPr>
        <w:bidi w:val="0"/>
        <w:rPr>
          <w:rFonts w:hint="eastAsia"/>
          <w:lang w:val="en-US" w:eastAsia="zh-CN"/>
        </w:rPr>
      </w:pPr>
      <w:r>
        <w:rPr>
          <w:rFonts w:hint="eastAsia"/>
          <w:b/>
          <w:bCs/>
          <w:lang w:val="en-US" w:eastAsia="zh-CN"/>
        </w:rPr>
        <w:t>hooks设计核心</w:t>
      </w:r>
      <w:r>
        <w:rPr>
          <w:rFonts w:hint="eastAsia"/>
          <w:lang w:val="en-US" w:eastAsia="zh-CN"/>
        </w:rPr>
        <w:t>：</w:t>
      </w:r>
    </w:p>
    <w:p>
      <w:pPr>
        <w:numPr>
          <w:ilvl w:val="0"/>
          <w:numId w:val="4"/>
        </w:numPr>
        <w:bidi w:val="0"/>
        <w:rPr>
          <w:rFonts w:hint="eastAsia"/>
          <w:lang w:val="en-US" w:eastAsia="zh-CN"/>
        </w:rPr>
      </w:pPr>
      <w:r>
        <w:rPr>
          <w:rFonts w:hint="eastAsia"/>
          <w:lang w:val="en-US" w:eastAsia="zh-CN"/>
        </w:rPr>
        <w:t>根据构建vue版本，动态设置alias</w:t>
      </w:r>
    </w:p>
    <w:p>
      <w:pPr>
        <w:numPr>
          <w:ilvl w:val="0"/>
          <w:numId w:val="4"/>
        </w:numPr>
        <w:bidi w:val="0"/>
        <w:rPr>
          <w:rFonts w:hint="eastAsia"/>
          <w:lang w:val="en-US" w:eastAsia="zh-CN"/>
        </w:rPr>
      </w:pPr>
      <w:r>
        <w:rPr>
          <w:rFonts w:hint="eastAsia"/>
          <w:lang w:val="en-US" w:eastAsia="zh-CN"/>
        </w:rPr>
        <w:t>将引入对应版本的vue的composition-api</w:t>
      </w:r>
    </w:p>
    <w:p>
      <w:pPr>
        <w:widowControl w:val="0"/>
        <w:numPr>
          <w:numId w:val="0"/>
        </w:numPr>
        <w:bidi w:val="0"/>
        <w:ind w:firstLine="420" w:firstLineChars="0"/>
        <w:jc w:val="both"/>
        <w:rPr>
          <w:rFonts w:hint="eastAsia"/>
          <w:lang w:val="en-US" w:eastAsia="zh-CN"/>
        </w:rPr>
      </w:pPr>
      <w:r>
        <w:rPr>
          <w:rFonts w:hint="eastAsia"/>
          <w:lang w:val="en-US" w:eastAsia="zh-CN"/>
        </w:rPr>
        <w:t>Vue2.7版本之前：引入 @vue/composition-api （由于vue2版本本身不具备composition-api特性，官方提供该工具）</w:t>
      </w:r>
    </w:p>
    <w:p>
      <w:pPr>
        <w:widowControl w:val="0"/>
        <w:numPr>
          <w:numId w:val="0"/>
        </w:numPr>
        <w:bidi w:val="0"/>
        <w:ind w:firstLine="420" w:firstLineChars="0"/>
        <w:jc w:val="both"/>
        <w:rPr>
          <w:rFonts w:hint="default"/>
          <w:lang w:val="en-US" w:eastAsia="zh-CN"/>
        </w:rPr>
      </w:pPr>
      <w:r>
        <w:rPr>
          <w:rFonts w:hint="eastAsia"/>
          <w:lang w:val="en-US" w:eastAsia="zh-CN"/>
        </w:rPr>
        <w:t>Vue2.7版本：引入vue2</w:t>
      </w:r>
      <w:r>
        <w:rPr>
          <w:rFonts w:hint="default"/>
          <w:lang w:val="en-US" w:eastAsia="zh-CN"/>
        </w:rPr>
        <w:t>.7.10</w:t>
      </w:r>
    </w:p>
    <w:p>
      <w:pPr>
        <w:widowControl w:val="0"/>
        <w:numPr>
          <w:numId w:val="0"/>
        </w:numPr>
        <w:bidi w:val="0"/>
        <w:ind w:firstLine="420" w:firstLineChars="0"/>
        <w:jc w:val="both"/>
        <w:rPr>
          <w:rFonts w:hint="default"/>
          <w:lang w:val="en-US" w:eastAsia="zh-CN"/>
        </w:rPr>
      </w:pPr>
      <w:r>
        <w:rPr>
          <w:rFonts w:hint="default"/>
          <w:lang w:val="en-US" w:eastAsia="zh-CN"/>
        </w:rPr>
        <w:t>Vue3</w:t>
      </w:r>
      <w:r>
        <w:rPr>
          <w:rFonts w:hint="eastAsia"/>
          <w:lang w:val="en-US" w:eastAsia="zh-CN"/>
        </w:rPr>
        <w:t>版本：引入vue@3</w:t>
      </w:r>
    </w:p>
    <w:p>
      <w:pPr>
        <w:numPr>
          <w:ilvl w:val="0"/>
          <w:numId w:val="4"/>
        </w:numPr>
        <w:bidi w:val="0"/>
        <w:rPr>
          <w:rFonts w:hint="eastAsia"/>
          <w:lang w:val="en-US" w:eastAsia="zh-CN"/>
        </w:rPr>
      </w:pPr>
      <w:r>
        <w:rPr>
          <w:rFonts w:hint="eastAsia"/>
          <w:lang w:val="en-US" w:eastAsia="zh-CN"/>
        </w:rPr>
        <w:t>再对其进行封装，磨平差异。包括：</w:t>
      </w:r>
    </w:p>
    <w:p>
      <w:pPr>
        <w:numPr>
          <w:ilvl w:val="0"/>
          <w:numId w:val="5"/>
        </w:numPr>
        <w:bidi w:val="0"/>
        <w:ind w:left="840" w:leftChars="0" w:hanging="420" w:firstLineChars="0"/>
        <w:rPr>
          <w:rFonts w:hint="eastAsia"/>
          <w:lang w:val="en-US" w:eastAsia="zh-CN"/>
        </w:rPr>
      </w:pPr>
      <w:r>
        <w:rPr>
          <w:rFonts w:hint="eastAsia"/>
          <w:lang w:val="en-US" w:eastAsia="zh-CN"/>
        </w:rPr>
        <w:t>响应式函数引入包差异</w:t>
      </w:r>
    </w:p>
    <w:p>
      <w:pPr>
        <w:numPr>
          <w:ilvl w:val="0"/>
          <w:numId w:val="5"/>
        </w:numPr>
        <w:bidi w:val="0"/>
        <w:ind w:left="840" w:leftChars="0" w:hanging="420" w:firstLineChars="0"/>
        <w:rPr>
          <w:rFonts w:hint="eastAsia"/>
          <w:lang w:val="en-US" w:eastAsia="zh-CN"/>
        </w:rPr>
      </w:pPr>
      <w:r>
        <w:rPr>
          <w:rFonts w:hint="eastAsia"/>
          <w:lang w:val="en-US" w:eastAsia="zh-CN"/>
        </w:rPr>
        <w:t>VNode和 h 函数的差异</w:t>
      </w:r>
    </w:p>
    <w:p>
      <w:pPr>
        <w:numPr>
          <w:ilvl w:val="0"/>
          <w:numId w:val="5"/>
        </w:numPr>
        <w:bidi w:val="0"/>
        <w:ind w:left="840" w:leftChars="0" w:hanging="420" w:firstLineChars="0"/>
        <w:rPr>
          <w:rFonts w:hint="eastAsia"/>
          <w:lang w:val="en-US" w:eastAsia="zh-CN"/>
        </w:rPr>
      </w:pPr>
      <w:r>
        <w:rPr>
          <w:rFonts w:hint="eastAsia"/>
          <w:lang w:val="en-US" w:eastAsia="zh-CN"/>
        </w:rPr>
        <w:t>v-model的差异</w:t>
      </w:r>
    </w:p>
    <w:p>
      <w:pPr>
        <w:numPr>
          <w:ilvl w:val="0"/>
          <w:numId w:val="5"/>
        </w:numPr>
        <w:bidi w:val="0"/>
        <w:ind w:left="840" w:leftChars="0" w:hanging="420" w:firstLineChars="0"/>
        <w:rPr>
          <w:rFonts w:hint="eastAsia"/>
          <w:lang w:val="en-US" w:eastAsia="zh-CN"/>
        </w:rPr>
      </w:pPr>
      <w:r>
        <w:rPr>
          <w:rFonts w:hint="eastAsia"/>
          <w:lang w:val="en-US" w:eastAsia="zh-CN"/>
        </w:rPr>
        <w:t>slots的差异</w:t>
      </w:r>
    </w:p>
    <w:p>
      <w:pPr>
        <w:numPr>
          <w:ilvl w:val="0"/>
          <w:numId w:val="5"/>
        </w:numPr>
        <w:bidi w:val="0"/>
        <w:ind w:left="840" w:leftChars="0" w:hanging="420" w:firstLineChars="0"/>
        <w:rPr>
          <w:rFonts w:hint="eastAsia"/>
          <w:lang w:val="en-US" w:eastAsia="zh-CN"/>
        </w:rPr>
      </w:pPr>
      <w:r>
        <w:rPr>
          <w:rFonts w:hint="eastAsia"/>
          <w:lang w:val="en-US" w:eastAsia="zh-CN"/>
        </w:rPr>
        <w:t>指令的差异</w:t>
      </w:r>
    </w:p>
    <w:p>
      <w:pPr>
        <w:numPr>
          <w:ilvl w:val="0"/>
          <w:numId w:val="5"/>
        </w:numPr>
        <w:bidi w:val="0"/>
        <w:ind w:left="840" w:leftChars="0" w:hanging="420" w:firstLineChars="0"/>
        <w:rPr>
          <w:rFonts w:hint="eastAsia"/>
          <w:lang w:val="en-US" w:eastAsia="zh-CN"/>
        </w:rPr>
      </w:pPr>
      <w:r>
        <w:rPr>
          <w:rFonts w:hint="eastAsia"/>
          <w:lang w:val="en-US" w:eastAsia="zh-CN"/>
        </w:rPr>
        <w:t>动画类型差异</w:t>
      </w:r>
    </w:p>
    <w:p>
      <w:pPr>
        <w:numPr>
          <w:numId w:val="0"/>
        </w:numPr>
        <w:bidi w:val="0"/>
        <w:rPr>
          <w:rFonts w:hint="default"/>
          <w:lang w:val="en-US" w:eastAsia="zh-CN"/>
        </w:rPr>
      </w:pPr>
      <w:r>
        <w:rPr>
          <w:rFonts w:hint="eastAsia"/>
          <w:lang w:val="en-US" w:eastAsia="zh-CN"/>
        </w:rPr>
        <w:t>4.最终导出统一hooks</w:t>
      </w:r>
    </w:p>
    <w:p>
      <w:pPr>
        <w:widowControl w:val="0"/>
        <w:numPr>
          <w:numId w:val="0"/>
        </w:numPr>
        <w:bidi w:val="0"/>
        <w:jc w:val="both"/>
        <w:rPr>
          <w:rFonts w:hint="eastAsia"/>
          <w:lang w:val="en-US" w:eastAsia="zh-CN"/>
        </w:rPr>
      </w:pPr>
    </w:p>
    <w:p>
      <w:pPr>
        <w:widowControl w:val="0"/>
        <w:numPr>
          <w:numId w:val="0"/>
        </w:numPr>
        <w:bidi w:val="0"/>
        <w:jc w:val="both"/>
        <w:rPr>
          <w:rFonts w:hint="default"/>
          <w:lang w:val="en-US" w:eastAsia="zh-CN"/>
        </w:rPr>
      </w:pPr>
      <w:r>
        <w:rPr>
          <w:rFonts w:hint="eastAsia"/>
          <w:lang w:val="en-US" w:eastAsia="zh-CN"/>
        </w:rPr>
        <w:t>setup函数定义：</w:t>
      </w:r>
    </w:p>
    <w:p>
      <w:pPr>
        <w:bidi w:val="0"/>
        <w:rPr>
          <w:rFonts w:hint="eastAsia"/>
          <w:lang w:val="en-US" w:eastAsia="zh-CN"/>
        </w:rPr>
      </w:pPr>
      <w:r>
        <w:rPr>
          <w:rFonts w:hint="eastAsia"/>
          <w:lang w:val="en-US" w:eastAsia="zh-CN"/>
        </w:rPr>
        <w:t xml:space="preserve"> 1、定义render方法，通常来自于组件对应的</w:t>
      </w:r>
      <w:r>
        <w:rPr>
          <w:rFonts w:hint="eastAsia" w:eastAsia="宋体"/>
          <w:lang w:val="en-US" w:eastAsia="zh-CN"/>
        </w:rPr>
        <w:t>cont</w:t>
      </w:r>
      <w:r>
        <w:rPr>
          <w:rFonts w:hint="default" w:eastAsia="宋体"/>
          <w:lang w:val="en-US" w:eastAsia="zh-CN"/>
        </w:rPr>
        <w:t>rollers</w:t>
      </w:r>
      <w:r>
        <w:rPr>
          <w:rFonts w:hint="eastAsia"/>
          <w:lang w:val="en-US" w:eastAsia="zh-CN"/>
        </w:rPr>
        <w:t>方法</w:t>
      </w:r>
    </w:p>
    <w:p>
      <w:pPr>
        <w:bidi w:val="0"/>
        <w:rPr>
          <w:rFonts w:hint="eastAsia"/>
          <w:lang w:val="en-US" w:eastAsia="zh-CN"/>
        </w:rPr>
      </w:pPr>
      <w:r>
        <w:rPr>
          <w:rFonts w:hint="eastAsia"/>
          <w:lang w:val="en-US" w:eastAsia="zh-CN"/>
        </w:rPr>
        <w:t xml:space="preserve"> 2、获取组件级配置和全局配置，定义utils工具方法</w:t>
      </w:r>
    </w:p>
    <w:p>
      <w:pPr>
        <w:bidi w:val="0"/>
        <w:rPr>
          <w:rFonts w:hint="eastAsia"/>
          <w:lang w:val="en-US" w:eastAsia="zh-CN"/>
        </w:rPr>
      </w:pPr>
      <w:r>
        <w:rPr>
          <w:rFonts w:hint="eastAsia"/>
          <w:lang w:val="en-US" w:eastAsia="zh-CN"/>
        </w:rPr>
        <w:t xml:space="preserve"> 3、执行render方法传入 hooks ，获取sdk</w:t>
      </w:r>
    </w:p>
    <w:p>
      <w:pPr>
        <w:bidi w:val="0"/>
        <w:rPr>
          <w:rFonts w:hint="eastAsia"/>
          <w:lang w:val="en-US" w:eastAsia="zh-CN"/>
        </w:rPr>
      </w:pPr>
      <w:r>
        <w:rPr>
          <w:rFonts w:hint="eastAsia"/>
          <w:lang w:val="en-US" w:eastAsia="zh-CN"/>
        </w:rPr>
        <w:t xml:space="preserve"> 4、定义返回对象基础模板 attrs，包括工具方法、国际化等</w:t>
      </w:r>
    </w:p>
    <w:p>
      <w:pPr>
        <w:bidi w:val="0"/>
        <w:rPr>
          <w:rFonts w:hint="eastAsia"/>
          <w:lang w:val="en-US" w:eastAsia="zh-CN"/>
        </w:rPr>
      </w:pPr>
      <w:r>
        <w:rPr>
          <w:rFonts w:hint="eastAsia"/>
          <w:lang w:val="en-US" w:eastAsia="zh-CN"/>
        </w:rPr>
        <w:t xml:space="preserve"> 5、遍历组件</w:t>
      </w:r>
      <w:r>
        <w:rPr>
          <w:rFonts w:hint="eastAsia" w:eastAsia="宋体"/>
          <w:lang w:val="en-US" w:eastAsia="zh-CN"/>
        </w:rPr>
        <w:t>cont</w:t>
      </w:r>
      <w:r>
        <w:rPr>
          <w:rFonts w:hint="default" w:eastAsia="宋体"/>
          <w:lang w:val="en-US" w:eastAsia="zh-CN"/>
        </w:rPr>
        <w:t>rollers</w:t>
      </w:r>
      <w:r>
        <w:rPr>
          <w:rFonts w:hint="eastAsia"/>
          <w:lang w:val="en-US" w:eastAsia="zh-CN"/>
        </w:rPr>
        <w:t>中定义的api集合，从步骤3获得sdk获取对应属性和方法合并到attrs，通常包括state和事件等</w:t>
      </w:r>
    </w:p>
    <w:p>
      <w:pPr>
        <w:bidi w:val="0"/>
        <w:rPr>
          <w:rFonts w:hint="default" w:eastAsia="宋体"/>
          <w:lang w:val="en-US" w:eastAsia="zh-CN"/>
        </w:rPr>
      </w:pPr>
      <w:r>
        <w:rPr>
          <w:rFonts w:hint="eastAsia"/>
          <w:lang w:val="en-US" w:eastAsia="zh-CN"/>
        </w:rPr>
        <w:t xml:space="preserve"> 6、返回attrs对象，该对象即为vue composition-api setup函数所需返回的对象</w:t>
      </w:r>
    </w:p>
    <w:p>
      <w:pPr>
        <w:pStyle w:val="3"/>
        <w:spacing w:before="120" w:after="0" w:line="400" w:lineRule="exact"/>
        <w:rPr>
          <w:szCs w:val="21"/>
        </w:rPr>
      </w:pPr>
      <w:bookmarkStart w:id="41" w:name="_Toc360506310"/>
      <w:r>
        <w:rPr>
          <w:rFonts w:hint="eastAsia"/>
          <w:b w:val="0"/>
          <w:sz w:val="24"/>
        </w:rPr>
        <w:t>主题定制</w:t>
      </w:r>
      <w:bookmarkEnd w:id="41"/>
    </w:p>
    <w:p>
      <w:pPr>
        <w:pStyle w:val="3"/>
        <w:spacing w:before="120" w:after="0" w:line="400" w:lineRule="exact"/>
        <w:rPr>
          <w:sz w:val="24"/>
        </w:rPr>
      </w:pPr>
      <w:bookmarkStart w:id="42" w:name="_Toc964641612"/>
      <w:r>
        <w:rPr>
          <w:rFonts w:hint="eastAsia"/>
          <w:b w:val="0"/>
          <w:sz w:val="24"/>
        </w:rPr>
        <w:t>全局定制</w:t>
      </w:r>
      <w:bookmarkEnd w:id="42"/>
    </w:p>
    <w:p>
      <w:pPr>
        <w:pStyle w:val="3"/>
        <w:spacing w:before="120" w:after="0" w:line="400" w:lineRule="exact"/>
        <w:rPr>
          <w:b w:val="0"/>
          <w:sz w:val="24"/>
        </w:rPr>
      </w:pPr>
      <w:bookmarkStart w:id="43" w:name="_Toc1161729684"/>
      <w:r>
        <w:rPr>
          <w:rFonts w:hint="eastAsia"/>
          <w:b w:val="0"/>
          <w:sz w:val="24"/>
        </w:rPr>
        <w:t>按需加载</w:t>
      </w:r>
      <w:bookmarkEnd w:id="43"/>
    </w:p>
    <w:p>
      <w:pPr>
        <w:pStyle w:val="3"/>
        <w:spacing w:before="120" w:after="0" w:line="400" w:lineRule="exact"/>
      </w:pPr>
      <w:bookmarkStart w:id="44" w:name="_Toc861792502"/>
      <w:r>
        <w:rPr>
          <w:rFonts w:hint="eastAsia"/>
          <w:b w:val="0"/>
          <w:sz w:val="24"/>
        </w:rPr>
        <w:t>字号&amp;皮肤切换</w:t>
      </w:r>
      <w:bookmarkEnd w:id="44"/>
    </w:p>
    <w:p>
      <w:pPr>
        <w:pStyle w:val="3"/>
        <w:spacing w:before="120" w:after="0" w:line="400" w:lineRule="exact"/>
      </w:pPr>
      <w:bookmarkStart w:id="45" w:name="_Toc661848336"/>
      <w:r>
        <w:rPr>
          <w:rFonts w:hint="eastAsia"/>
          <w:b w:val="0"/>
          <w:sz w:val="24"/>
        </w:rPr>
        <w:t>国际化</w:t>
      </w:r>
      <w:bookmarkEnd w:id="45"/>
    </w:p>
    <w:bookmarkEnd w:id="36"/>
    <w:p>
      <w:pPr>
        <w:pStyle w:val="3"/>
        <w:spacing w:before="120" w:after="0" w:line="400" w:lineRule="exact"/>
      </w:pPr>
      <w:bookmarkStart w:id="46" w:name="_Toc1062891615"/>
      <w:r>
        <w:rPr>
          <w:rFonts w:ascii="宋体"/>
          <w:color w:val="000000"/>
          <w:sz w:val="24"/>
        </w:rPr>
        <w:t>防xss攻击</w:t>
      </w:r>
      <w:bookmarkEnd w:id="46"/>
    </w:p>
    <w:p/>
    <w:p/>
    <w:p/>
    <w:p>
      <w:pPr>
        <w:pStyle w:val="2"/>
        <w:spacing w:before="120" w:after="0" w:line="400" w:lineRule="exact"/>
        <w:rPr>
          <w:rFonts w:ascii="宋体"/>
          <w:i/>
          <w:iCs/>
          <w:color w:val="000000"/>
          <w:sz w:val="24"/>
        </w:rPr>
      </w:pPr>
      <w:r>
        <w:rPr>
          <w:color w:val="000000"/>
          <w:sz w:val="24"/>
        </w:rPr>
        <w:br w:type="page"/>
      </w:r>
      <w:bookmarkEnd w:id="23"/>
      <w:bookmarkEnd w:id="24"/>
      <w:bookmarkEnd w:id="25"/>
      <w:bookmarkEnd w:id="26"/>
      <w:bookmarkStart w:id="47" w:name="_Toc2055140901"/>
      <w:r>
        <w:rPr>
          <w:rFonts w:hint="eastAsia"/>
          <w:b w:val="0"/>
          <w:color w:val="000000"/>
          <w:sz w:val="24"/>
        </w:rPr>
        <w:t>非功能性架构设计</w:t>
      </w:r>
      <w:bookmarkEnd w:id="47"/>
    </w:p>
    <w:p>
      <w:pPr>
        <w:rPr>
          <w:rFonts w:hint="default"/>
          <w:i/>
          <w:color w:val="0000FF"/>
          <w:szCs w:val="21"/>
          <w:lang w:val="en-US"/>
        </w:rPr>
      </w:pPr>
      <w:r>
        <w:rPr>
          <w:rFonts w:hint="eastAsia"/>
          <w:color w:val="FF0000"/>
          <w:lang w:val="en-US" w:eastAsia="zh-CN"/>
        </w:rPr>
        <w:t>Todo：待确认。本期性能设计包含哪些内容</w:t>
      </w:r>
    </w:p>
    <w:p>
      <w:pPr>
        <w:pStyle w:val="3"/>
        <w:spacing w:before="120" w:after="0" w:line="300" w:lineRule="auto"/>
        <w:rPr>
          <w:rFonts w:ascii="宋体" w:hAnsi="宋体" w:cs="宋体"/>
          <w:color w:val="000000" w:themeColor="text1"/>
          <w:kern w:val="0"/>
          <w:sz w:val="24"/>
          <w:szCs w:val="24"/>
          <w:shd w:val="clear" w:color="auto" w:fill="FFFFFF"/>
          <w14:textFill>
            <w14:solidFill>
              <w14:schemeClr w14:val="tx1"/>
            </w14:solidFill>
          </w14:textFill>
        </w:rPr>
      </w:pPr>
      <w:bookmarkStart w:id="48" w:name="_Toc82086224"/>
      <w:r>
        <w:rPr>
          <w:rFonts w:hint="eastAsia"/>
          <w:b w:val="0"/>
          <w:sz w:val="24"/>
        </w:rPr>
        <w:t>性能设计</w:t>
      </w:r>
      <w:bookmarkEnd w:id="48"/>
    </w:p>
    <w:p>
      <w:pPr>
        <w:pStyle w:val="56"/>
        <w:widowControl/>
        <w:numPr>
          <w:ilvl w:val="0"/>
          <w:numId w:val="6"/>
        </w:numPr>
        <w:spacing w:line="300" w:lineRule="auto"/>
        <w:ind w:firstLineChars="0"/>
        <w:jc w:val="left"/>
        <w:rPr>
          <w:rFonts w:ascii="宋体" w:hAnsi="宋体" w:cs="宋体"/>
          <w:color w:val="000000" w:themeColor="text1"/>
          <w:kern w:val="0"/>
          <w:szCs w:val="21"/>
          <w:shd w:val="clear" w:color="auto" w:fill="FFFFFF"/>
          <w14:textFill>
            <w14:solidFill>
              <w14:schemeClr w14:val="tx1"/>
            </w14:solidFill>
          </w14:textFill>
        </w:rPr>
      </w:pPr>
      <w:r>
        <w:rPr>
          <w:rFonts w:hint="eastAsia" w:ascii="宋体" w:hAnsi="宋体" w:cs="宋体"/>
          <w:color w:val="000000" w:themeColor="text1"/>
          <w:kern w:val="0"/>
          <w:szCs w:val="21"/>
          <w:shd w:val="clear" w:color="auto" w:fill="FFFFFF"/>
          <w:lang w:val="en-US" w:eastAsia="zh-CN"/>
          <w14:textFill>
            <w14:solidFill>
              <w14:schemeClr w14:val="tx1"/>
            </w14:solidFill>
          </w14:textFill>
        </w:rPr>
        <w:t>组件库升级vue3版本，</w:t>
      </w:r>
      <w:r>
        <w:rPr>
          <w:rFonts w:hint="eastAsia" w:ascii="宋体"/>
          <w:color w:val="000000" w:themeColor="text1"/>
          <w:sz w:val="24"/>
          <w:szCs w:val="20"/>
          <w14:textFill>
            <w14:solidFill>
              <w14:schemeClr w14:val="tx1"/>
            </w14:solidFill>
          </w14:textFill>
        </w:rPr>
        <w:t xml:space="preserve">渲染性能平均提升了 </w:t>
      </w:r>
      <w:r>
        <w:rPr>
          <w:rFonts w:ascii="宋体"/>
          <w:color w:val="000000" w:themeColor="text1"/>
          <w:sz w:val="24"/>
          <w:szCs w:val="20"/>
          <w14:textFill>
            <w14:solidFill>
              <w14:schemeClr w14:val="tx1"/>
            </w14:solidFill>
          </w14:textFill>
        </w:rPr>
        <w:t>1.3</w:t>
      </w:r>
      <w:r>
        <w:rPr>
          <w:rFonts w:hint="eastAsia" w:ascii="宋体"/>
          <w:color w:val="000000" w:themeColor="text1"/>
          <w:sz w:val="24"/>
          <w:szCs w:val="20"/>
          <w14:textFill>
            <w14:solidFill>
              <w14:schemeClr w14:val="tx1"/>
            </w14:solidFill>
          </w14:textFill>
        </w:rPr>
        <w:t xml:space="preserve"> 倍左右（官网数据）</w:t>
      </w:r>
    </w:p>
    <w:p>
      <w:pPr>
        <w:pStyle w:val="56"/>
        <w:widowControl/>
        <w:numPr>
          <w:ilvl w:val="0"/>
          <w:numId w:val="6"/>
        </w:numPr>
        <w:spacing w:line="300" w:lineRule="auto"/>
        <w:ind w:firstLineChars="0"/>
        <w:jc w:val="left"/>
        <w:rPr>
          <w:rFonts w:ascii="宋体" w:hAnsi="宋体" w:cs="宋体"/>
          <w:color w:val="000000" w:themeColor="text1"/>
          <w:kern w:val="0"/>
          <w:szCs w:val="21"/>
          <w:shd w:val="clear" w:color="auto" w:fill="FFFFFF"/>
          <w14:textFill>
            <w14:solidFill>
              <w14:schemeClr w14:val="tx1"/>
            </w14:solidFill>
          </w14:textFill>
        </w:rPr>
      </w:pPr>
      <w:r>
        <w:rPr>
          <w:rFonts w:hint="eastAsia" w:ascii="宋体" w:hAnsi="宋体" w:cs="宋体"/>
          <w:color w:val="000000" w:themeColor="text1"/>
          <w:kern w:val="0"/>
          <w:szCs w:val="21"/>
          <w:shd w:val="clear" w:color="auto" w:fill="FFFFFF"/>
          <w14:textFill>
            <w14:solidFill>
              <w14:schemeClr w14:val="tx1"/>
            </w14:solidFill>
          </w14:textFill>
        </w:rPr>
        <w:t>对于不需要进行data绑定的数据，不要进行数据绑定。</w:t>
      </w:r>
    </w:p>
    <w:p>
      <w:pPr>
        <w:pStyle w:val="56"/>
        <w:widowControl/>
        <w:numPr>
          <w:ilvl w:val="0"/>
          <w:numId w:val="6"/>
        </w:numPr>
        <w:spacing w:line="300" w:lineRule="auto"/>
        <w:ind w:firstLineChars="0"/>
        <w:jc w:val="left"/>
        <w:rPr>
          <w:rFonts w:ascii="宋体" w:hAnsi="宋体" w:cs="宋体"/>
          <w:color w:val="000000" w:themeColor="text1"/>
          <w:kern w:val="0"/>
          <w:szCs w:val="21"/>
          <w:shd w:val="clear" w:color="auto" w:fill="FFFFFF"/>
          <w14:textFill>
            <w14:solidFill>
              <w14:schemeClr w14:val="tx1"/>
            </w14:solidFill>
          </w14:textFill>
        </w:rPr>
      </w:pPr>
      <w:r>
        <w:rPr>
          <w:rFonts w:hint="eastAsia" w:ascii="宋体" w:hAnsi="宋体" w:cs="宋体"/>
          <w:color w:val="000000" w:themeColor="text1"/>
          <w:kern w:val="0"/>
          <w:szCs w:val="21"/>
          <w:shd w:val="clear" w:color="auto" w:fill="FFFFFF"/>
          <w14:textFill>
            <w14:solidFill>
              <w14:schemeClr w14:val="tx1"/>
            </w14:solidFill>
          </w14:textFill>
        </w:rPr>
        <w:t>对于需要深度拷贝的数据，根据实际情况去决策，如果只是拷贝基本的数据类型，采用</w:t>
      </w:r>
      <w:r>
        <w:rPr>
          <w:rFonts w:ascii="宋体" w:hAnsi="宋体" w:cs="宋体"/>
          <w:color w:val="000000" w:themeColor="text1"/>
          <w:kern w:val="0"/>
          <w:szCs w:val="21"/>
          <w:shd w:val="clear" w:color="auto" w:fill="FFFFFF"/>
          <w14:textFill>
            <w14:solidFill>
              <w14:schemeClr w14:val="tx1"/>
            </w14:solidFill>
          </w14:textFill>
        </w:rPr>
        <w:t xml:space="preserve">Klona </w:t>
      </w:r>
      <w:r>
        <w:rPr>
          <w:rFonts w:hint="eastAsia" w:ascii="宋体" w:hAnsi="宋体" w:cs="宋体"/>
          <w:color w:val="000000" w:themeColor="text1"/>
          <w:kern w:val="0"/>
          <w:szCs w:val="21"/>
          <w:shd w:val="clear" w:color="auto" w:fill="FFFFFF"/>
          <w14:textFill>
            <w14:solidFill>
              <w14:schemeClr w14:val="tx1"/>
            </w14:solidFill>
          </w14:textFill>
        </w:rPr>
        <w:t>库进行拷贝，不要使用lodash</w:t>
      </w:r>
      <w:r>
        <w:rPr>
          <w:rFonts w:ascii="宋体" w:hAnsi="宋体" w:cs="宋体"/>
          <w:color w:val="000000" w:themeColor="text1"/>
          <w:kern w:val="0"/>
          <w:szCs w:val="21"/>
          <w:shd w:val="clear" w:color="auto" w:fill="FFFFFF"/>
          <w14:textFill>
            <w14:solidFill>
              <w14:schemeClr w14:val="tx1"/>
            </w14:solidFill>
          </w14:textFill>
        </w:rPr>
        <w:t xml:space="preserve"> </w:t>
      </w:r>
      <w:r>
        <w:rPr>
          <w:rFonts w:hint="eastAsia" w:ascii="宋体" w:hAnsi="宋体" w:cs="宋体"/>
          <w:color w:val="000000" w:themeColor="text1"/>
          <w:kern w:val="0"/>
          <w:szCs w:val="21"/>
          <w:shd w:val="clear" w:color="auto" w:fill="FFFFFF"/>
          <w14:textFill>
            <w14:solidFill>
              <w14:schemeClr w14:val="tx1"/>
            </w14:solidFill>
          </w14:textFill>
        </w:rPr>
        <w:t>的深度拷贝</w:t>
      </w:r>
    </w:p>
    <w:p>
      <w:pPr>
        <w:pStyle w:val="56"/>
        <w:widowControl/>
        <w:numPr>
          <w:ilvl w:val="0"/>
          <w:numId w:val="6"/>
        </w:numPr>
        <w:spacing w:line="300" w:lineRule="auto"/>
        <w:ind w:firstLineChars="0"/>
        <w:jc w:val="left"/>
        <w:rPr>
          <w:rFonts w:ascii="宋体" w:hAnsi="宋体" w:cs="宋体"/>
          <w:color w:val="000000" w:themeColor="text1"/>
          <w:kern w:val="0"/>
          <w:szCs w:val="21"/>
          <w:shd w:val="clear" w:color="auto" w:fill="FFFFFF"/>
          <w14:textFill>
            <w14:solidFill>
              <w14:schemeClr w14:val="tx1"/>
            </w14:solidFill>
          </w14:textFill>
        </w:rPr>
      </w:pPr>
      <w:r>
        <w:rPr>
          <w:rFonts w:hint="eastAsia" w:ascii="宋体" w:hAnsi="宋体" w:cs="宋体"/>
          <w:color w:val="000000" w:themeColor="text1"/>
          <w:kern w:val="0"/>
          <w:szCs w:val="21"/>
          <w:shd w:val="clear" w:color="auto" w:fill="FFFFFF"/>
          <w14:textFill>
            <w14:solidFill>
              <w14:schemeClr w14:val="tx1"/>
            </w14:solidFill>
          </w14:textFill>
        </w:rPr>
        <w:t>对于需要watch实现监听数据变化处理，采用最小监听原则进行监听。</w:t>
      </w:r>
    </w:p>
    <w:p>
      <w:pPr>
        <w:pStyle w:val="56"/>
        <w:widowControl/>
        <w:numPr>
          <w:ilvl w:val="0"/>
          <w:numId w:val="6"/>
        </w:numPr>
        <w:spacing w:line="300" w:lineRule="auto"/>
        <w:ind w:firstLineChars="0"/>
        <w:jc w:val="left"/>
        <w:rPr>
          <w:rFonts w:ascii="宋体" w:hAnsi="宋体" w:cs="宋体"/>
          <w:color w:val="000000" w:themeColor="text1"/>
          <w:kern w:val="0"/>
          <w:szCs w:val="21"/>
          <w:shd w:val="clear" w:color="auto" w:fill="FFFFFF"/>
          <w14:textFill>
            <w14:solidFill>
              <w14:schemeClr w14:val="tx1"/>
            </w14:solidFill>
          </w14:textFill>
        </w:rPr>
      </w:pPr>
      <w:r>
        <w:rPr>
          <w:rFonts w:hint="eastAsia" w:ascii="宋体" w:hAnsi="宋体" w:cs="宋体"/>
          <w:color w:val="000000" w:themeColor="text1"/>
          <w:kern w:val="0"/>
          <w:szCs w:val="21"/>
          <w:shd w:val="clear" w:color="auto" w:fill="FFFFFF"/>
          <w14:textFill>
            <w14:solidFill>
              <w14:schemeClr w14:val="tx1"/>
            </w14:solidFill>
          </w14:textFill>
        </w:rPr>
        <w:t>组件库需要支持按需引入</w:t>
      </w:r>
    </w:p>
    <w:p>
      <w:pPr>
        <w:pStyle w:val="56"/>
        <w:widowControl/>
        <w:numPr>
          <w:ilvl w:val="0"/>
          <w:numId w:val="6"/>
        </w:numPr>
        <w:spacing w:line="300" w:lineRule="auto"/>
        <w:ind w:firstLineChars="0"/>
        <w:jc w:val="left"/>
        <w:rPr>
          <w:rFonts w:ascii="宋体" w:hAnsi="宋体" w:cs="宋体"/>
          <w:color w:val="000000" w:themeColor="text1"/>
          <w:kern w:val="0"/>
          <w:szCs w:val="21"/>
          <w:shd w:val="clear" w:color="auto" w:fill="FFFFFF"/>
          <w14:textFill>
            <w14:solidFill>
              <w14:schemeClr w14:val="tx1"/>
            </w14:solidFill>
          </w14:textFill>
        </w:rPr>
      </w:pPr>
      <w:r>
        <w:rPr>
          <w:rFonts w:hint="eastAsia" w:ascii="宋体" w:hAnsi="宋体" w:cs="宋体"/>
          <w:color w:val="000000" w:themeColor="text1"/>
          <w:kern w:val="0"/>
          <w:szCs w:val="21"/>
          <w:shd w:val="clear" w:color="auto" w:fill="FFFFFF"/>
          <w14:textFill>
            <w14:solidFill>
              <w14:schemeClr w14:val="tx1"/>
            </w14:solidFill>
          </w14:textFill>
        </w:rPr>
        <w:t>在引入第三方库时，如引入lodash时，只引入使用的方法与库</w:t>
      </w:r>
    </w:p>
    <w:p>
      <w:pPr>
        <w:pStyle w:val="56"/>
        <w:widowControl/>
        <w:numPr>
          <w:ilvl w:val="0"/>
          <w:numId w:val="6"/>
        </w:numPr>
        <w:spacing w:line="300" w:lineRule="auto"/>
        <w:ind w:firstLineChars="0"/>
        <w:jc w:val="left"/>
        <w:rPr>
          <w:rFonts w:ascii="宋体" w:hAnsi="宋体" w:cs="宋体"/>
          <w:color w:val="000000" w:themeColor="text1"/>
          <w:kern w:val="0"/>
          <w:szCs w:val="21"/>
          <w:shd w:val="clear" w:color="auto" w:fill="FFFFFF"/>
          <w14:textFill>
            <w14:solidFill>
              <w14:schemeClr w14:val="tx1"/>
            </w14:solidFill>
          </w14:textFill>
        </w:rPr>
      </w:pPr>
      <w:r>
        <w:rPr>
          <w:rFonts w:hint="eastAsia" w:ascii="宋体" w:hAnsi="宋体" w:cs="宋体"/>
          <w:color w:val="000000" w:themeColor="text1"/>
          <w:kern w:val="0"/>
          <w:szCs w:val="21"/>
          <w:shd w:val="clear" w:color="auto" w:fill="FFFFFF"/>
          <w14:textFill>
            <w14:solidFill>
              <w14:schemeClr w14:val="tx1"/>
            </w14:solidFill>
          </w14:textFill>
        </w:rPr>
        <w:t>在组件涉及到resize，scrol</w:t>
      </w:r>
      <w:r>
        <w:rPr>
          <w:rFonts w:ascii="宋体" w:hAnsi="宋体" w:cs="宋体"/>
          <w:color w:val="000000" w:themeColor="text1"/>
          <w:kern w:val="0"/>
          <w:szCs w:val="21"/>
          <w:shd w:val="clear" w:color="auto" w:fill="FFFFFF"/>
          <w14:textFill>
            <w14:solidFill>
              <w14:schemeClr w14:val="tx1"/>
            </w14:solidFill>
          </w14:textFill>
        </w:rPr>
        <w:t>l</w:t>
      </w:r>
      <w:r>
        <w:rPr>
          <w:rFonts w:hint="eastAsia" w:ascii="宋体" w:hAnsi="宋体" w:cs="宋体"/>
          <w:color w:val="000000" w:themeColor="text1"/>
          <w:kern w:val="0"/>
          <w:szCs w:val="21"/>
          <w:shd w:val="clear" w:color="auto" w:fill="FFFFFF"/>
          <w14:textFill>
            <w14:solidFill>
              <w14:schemeClr w14:val="tx1"/>
            </w14:solidFill>
          </w14:textFill>
        </w:rPr>
        <w:t>等事件处理时，需要支持防抖，节流设置</w:t>
      </w:r>
    </w:p>
    <w:p>
      <w:pPr>
        <w:pStyle w:val="56"/>
        <w:widowControl/>
        <w:numPr>
          <w:ilvl w:val="0"/>
          <w:numId w:val="6"/>
        </w:numPr>
        <w:spacing w:line="300" w:lineRule="auto"/>
        <w:ind w:firstLineChars="0"/>
        <w:jc w:val="left"/>
        <w:rPr>
          <w:rFonts w:ascii="宋体" w:hAnsi="宋体" w:cs="宋体"/>
          <w:color w:val="000000" w:themeColor="text1"/>
          <w:kern w:val="0"/>
          <w:szCs w:val="21"/>
          <w:shd w:val="clear" w:color="auto" w:fill="FFFFFF"/>
          <w14:textFill>
            <w14:solidFill>
              <w14:schemeClr w14:val="tx1"/>
            </w14:solidFill>
          </w14:textFill>
        </w:rPr>
      </w:pPr>
      <w:r>
        <w:rPr>
          <w:rFonts w:hint="eastAsia" w:ascii="宋体" w:hAnsi="宋体" w:cs="宋体"/>
          <w:color w:val="000000" w:themeColor="text1"/>
          <w:kern w:val="0"/>
          <w:szCs w:val="21"/>
          <w:shd w:val="clear" w:color="auto" w:fill="FFFFFF"/>
          <w14:textFill>
            <w14:solidFill>
              <w14:schemeClr w14:val="tx1"/>
            </w14:solidFill>
          </w14:textFill>
        </w:rPr>
        <w:t>涉及到组件的移动等操作时，使用</w:t>
      </w:r>
      <w:r>
        <w:rPr>
          <w:rFonts w:ascii="宋体" w:hAnsi="宋体" w:cs="宋体"/>
          <w:color w:val="000000" w:themeColor="text1"/>
          <w:kern w:val="0"/>
          <w:szCs w:val="21"/>
          <w:shd w:val="clear" w:color="auto" w:fill="FFFFFF"/>
          <w14:textFill>
            <w14:solidFill>
              <w14:schemeClr w14:val="tx1"/>
            </w14:solidFill>
          </w14:textFill>
        </w:rPr>
        <w:t xml:space="preserve">animation </w:t>
      </w:r>
      <w:r>
        <w:rPr>
          <w:rFonts w:hint="eastAsia" w:ascii="宋体" w:hAnsi="宋体" w:cs="宋体"/>
          <w:color w:val="000000" w:themeColor="text1"/>
          <w:kern w:val="0"/>
          <w:szCs w:val="21"/>
          <w:shd w:val="clear" w:color="auto" w:fill="FFFFFF"/>
          <w14:textFill>
            <w14:solidFill>
              <w14:schemeClr w14:val="tx1"/>
            </w14:solidFill>
          </w14:textFill>
        </w:rPr>
        <w:t>中移动属性操作，禁止使用left</w:t>
      </w:r>
      <w:r>
        <w:rPr>
          <w:rFonts w:ascii="宋体" w:hAnsi="宋体" w:cs="宋体"/>
          <w:color w:val="000000" w:themeColor="text1"/>
          <w:kern w:val="0"/>
          <w:szCs w:val="21"/>
          <w:shd w:val="clear" w:color="auto" w:fill="FFFFFF"/>
          <w14:textFill>
            <w14:solidFill>
              <w14:schemeClr w14:val="tx1"/>
            </w14:solidFill>
          </w14:textFill>
        </w:rPr>
        <w:t xml:space="preserve">,top </w:t>
      </w:r>
      <w:r>
        <w:rPr>
          <w:rFonts w:hint="eastAsia" w:ascii="宋体" w:hAnsi="宋体" w:cs="宋体"/>
          <w:color w:val="000000" w:themeColor="text1"/>
          <w:kern w:val="0"/>
          <w:szCs w:val="21"/>
          <w:shd w:val="clear" w:color="auto" w:fill="FFFFFF"/>
          <w14:textFill>
            <w14:solidFill>
              <w14:schemeClr w14:val="tx1"/>
            </w14:solidFill>
          </w14:textFill>
        </w:rPr>
        <w:t>等css操作。</w:t>
      </w:r>
    </w:p>
    <w:p>
      <w:pPr>
        <w:pStyle w:val="56"/>
        <w:widowControl/>
        <w:numPr>
          <w:ilvl w:val="0"/>
          <w:numId w:val="6"/>
        </w:numPr>
        <w:spacing w:line="300" w:lineRule="auto"/>
        <w:ind w:firstLineChars="0"/>
        <w:jc w:val="left"/>
        <w:rPr>
          <w:rFonts w:ascii="宋体" w:hAnsi="宋体" w:cs="宋体"/>
          <w:color w:val="000000" w:themeColor="text1"/>
          <w:kern w:val="0"/>
          <w:szCs w:val="21"/>
          <w:shd w:val="clear" w:color="auto" w:fill="FFFFFF"/>
          <w14:textFill>
            <w14:solidFill>
              <w14:schemeClr w14:val="tx1"/>
            </w14:solidFill>
          </w14:textFill>
        </w:rPr>
      </w:pPr>
      <w:r>
        <w:rPr>
          <w:rFonts w:hint="eastAsia" w:ascii="宋体" w:hAnsi="宋体" w:cs="宋体"/>
          <w:color w:val="000000" w:themeColor="text1"/>
          <w:kern w:val="0"/>
          <w:szCs w:val="21"/>
          <w:shd w:val="clear" w:color="auto" w:fill="FFFFFF"/>
          <w14:textFill>
            <w14:solidFill>
              <w14:schemeClr w14:val="tx1"/>
            </w14:solidFill>
          </w14:textFill>
        </w:rPr>
        <w:t>禁止同时使用v</w:t>
      </w:r>
      <w:r>
        <w:rPr>
          <w:rFonts w:ascii="宋体" w:hAnsi="宋体" w:cs="宋体"/>
          <w:color w:val="000000" w:themeColor="text1"/>
          <w:kern w:val="0"/>
          <w:szCs w:val="21"/>
          <w:shd w:val="clear" w:color="auto" w:fill="FFFFFF"/>
          <w14:textFill>
            <w14:solidFill>
              <w14:schemeClr w14:val="tx1"/>
            </w14:solidFill>
          </w14:textFill>
        </w:rPr>
        <w:t xml:space="preserve">-for,v-if </w:t>
      </w:r>
      <w:r>
        <w:rPr>
          <w:rFonts w:hint="eastAsia" w:ascii="宋体" w:hAnsi="宋体" w:cs="宋体"/>
          <w:color w:val="000000" w:themeColor="text1"/>
          <w:kern w:val="0"/>
          <w:szCs w:val="21"/>
          <w:shd w:val="clear" w:color="auto" w:fill="FFFFFF"/>
          <w14:textFill>
            <w14:solidFill>
              <w14:schemeClr w14:val="tx1"/>
            </w14:solidFill>
          </w14:textFill>
        </w:rPr>
        <w:t>在一个层级上</w:t>
      </w:r>
      <w:r>
        <w:rPr>
          <w:rFonts w:ascii="宋体" w:hAnsi="宋体" w:cs="宋体"/>
          <w:color w:val="000000" w:themeColor="text1"/>
          <w:kern w:val="0"/>
          <w:szCs w:val="21"/>
          <w:shd w:val="clear" w:color="auto" w:fill="FFFFFF"/>
          <w14:textFill>
            <w14:solidFill>
              <w14:schemeClr w14:val="tx1"/>
            </w14:solidFill>
          </w14:textFill>
        </w:rPr>
        <w:t>。</w:t>
      </w:r>
    </w:p>
    <w:p>
      <w:pPr>
        <w:pStyle w:val="56"/>
        <w:widowControl/>
        <w:numPr>
          <w:ilvl w:val="0"/>
          <w:numId w:val="6"/>
        </w:numPr>
        <w:spacing w:line="300" w:lineRule="auto"/>
        <w:ind w:firstLineChars="0"/>
        <w:jc w:val="left"/>
        <w:rPr>
          <w:rFonts w:ascii="宋体" w:hAnsi="宋体" w:cs="宋体"/>
          <w:color w:val="000000" w:themeColor="text1"/>
          <w:kern w:val="0"/>
          <w:szCs w:val="21"/>
          <w:shd w:val="clear" w:color="auto" w:fill="FFFFFF"/>
          <w14:textFill>
            <w14:solidFill>
              <w14:schemeClr w14:val="tx1"/>
            </w14:solidFill>
          </w14:textFill>
        </w:rPr>
      </w:pPr>
      <w:r>
        <w:rPr>
          <w:rFonts w:ascii="宋体" w:hAnsi="宋体" w:cs="宋体"/>
          <w:color w:val="000000" w:themeColor="text1"/>
          <w:kern w:val="0"/>
          <w:szCs w:val="21"/>
          <w:shd w:val="clear" w:color="auto" w:fill="FFFFFF"/>
          <w14:textFill>
            <w14:solidFill>
              <w14:schemeClr w14:val="tx1"/>
            </w14:solidFill>
          </w14:textFill>
        </w:rPr>
        <w:t>对于下拉面板类组件，采用懒加载的形式处理下拉面板。</w:t>
      </w:r>
    </w:p>
    <w:p>
      <w:pPr>
        <w:widowControl/>
        <w:jc w:val="left"/>
        <w:rPr>
          <w:rFonts w:ascii="宋体" w:hAnsi="宋体" w:cs="宋体"/>
          <w:i/>
          <w:iCs/>
          <w:color w:val="0001FF"/>
          <w:kern w:val="0"/>
          <w:szCs w:val="21"/>
          <w:shd w:val="clear" w:color="auto" w:fill="FFFFFF"/>
        </w:rPr>
      </w:pPr>
    </w:p>
    <w:p>
      <w:pPr>
        <w:pStyle w:val="3"/>
        <w:spacing w:before="120" w:after="0" w:line="400" w:lineRule="exact"/>
        <w:rPr>
          <w:b w:val="0"/>
          <w:sz w:val="24"/>
        </w:rPr>
      </w:pPr>
      <w:bookmarkStart w:id="49" w:name="_Toc433297466"/>
      <w:r>
        <w:rPr>
          <w:rFonts w:hint="eastAsia"/>
          <w:b w:val="0"/>
          <w:sz w:val="24"/>
        </w:rPr>
        <w:t>安全设计</w:t>
      </w:r>
      <w:bookmarkEnd w:id="49"/>
    </w:p>
    <w:p>
      <w:pPr>
        <w:rPr>
          <w:rFonts w:hint="default"/>
          <w:lang w:val="en-US"/>
        </w:rPr>
      </w:pPr>
      <w:r>
        <w:rPr>
          <w:rFonts w:hint="eastAsia"/>
          <w:color w:val="FF0000"/>
          <w:lang w:val="en-US" w:eastAsia="zh-CN"/>
        </w:rPr>
        <w:t>Todo：待确认。是否沿用</w:t>
      </w:r>
    </w:p>
    <w:p>
      <w:pPr>
        <w:spacing w:before="156" w:beforeLines="50" w:line="400" w:lineRule="exact"/>
        <w:ind w:firstLine="420"/>
        <w:rPr>
          <w:rFonts w:ascii="宋体"/>
          <w:color w:val="000000"/>
          <w:sz w:val="24"/>
          <w:szCs w:val="20"/>
        </w:rPr>
      </w:pPr>
      <w:r>
        <w:rPr>
          <w:rFonts w:ascii="宋体"/>
          <w:color w:val="000000"/>
          <w:sz w:val="24"/>
          <w:szCs w:val="20"/>
        </w:rPr>
        <w:t>组件库支持防xss攻击，对于不支持html标签显示的数据显示组件，需要支持html 标签转码功能，禁止使用v-html 去显示用户数据。</w:t>
      </w:r>
    </w:p>
    <w:p>
      <w:pPr>
        <w:spacing w:before="156" w:beforeLines="50" w:line="400" w:lineRule="exact"/>
        <w:ind w:firstLine="420"/>
        <w:rPr>
          <w:rFonts w:ascii="宋体"/>
          <w:color w:val="000000"/>
          <w:sz w:val="24"/>
          <w:szCs w:val="20"/>
        </w:rPr>
      </w:pPr>
      <w:r>
        <w:rPr>
          <w:rFonts w:ascii="宋体"/>
          <w:color w:val="000000"/>
          <w:sz w:val="24"/>
          <w:szCs w:val="20"/>
        </w:rPr>
        <w:t>对于支持html标签的数据显示组件，提供全局与组件级别 html标签，属性级别的过滤。</w:t>
      </w:r>
    </w:p>
    <w:p>
      <w:pPr>
        <w:spacing w:before="156" w:beforeLines="50" w:line="400" w:lineRule="exact"/>
        <w:ind w:firstLine="420"/>
        <w:rPr>
          <w:rFonts w:hint="eastAsia" w:ascii="宋体"/>
          <w:color w:val="000000"/>
          <w:sz w:val="24"/>
          <w:szCs w:val="20"/>
        </w:rPr>
      </w:pPr>
    </w:p>
    <w:p>
      <w:pPr>
        <w:pStyle w:val="3"/>
        <w:spacing w:before="120" w:after="0" w:line="400" w:lineRule="exact"/>
        <w:rPr>
          <w:b w:val="0"/>
          <w:sz w:val="24"/>
        </w:rPr>
      </w:pPr>
      <w:bookmarkStart w:id="50" w:name="_Toc488409966"/>
      <w:r>
        <w:rPr>
          <w:rFonts w:hint="eastAsia"/>
          <w:b w:val="0"/>
          <w:sz w:val="24"/>
        </w:rPr>
        <w:t>可测试性设计</w:t>
      </w:r>
      <w:bookmarkEnd w:id="50"/>
    </w:p>
    <w:p>
      <w:pPr>
        <w:spacing w:before="156" w:beforeLines="50" w:line="400" w:lineRule="exact"/>
        <w:ind w:firstLine="420"/>
        <w:rPr>
          <w:rFonts w:ascii="宋体"/>
          <w:i/>
          <w:iCs/>
          <w:color w:val="4472C4"/>
          <w:sz w:val="24"/>
          <w:szCs w:val="20"/>
        </w:rPr>
      </w:pPr>
      <w:r>
        <w:rPr>
          <w:rFonts w:ascii="宋体"/>
          <w:color w:val="000000"/>
          <w:sz w:val="24"/>
          <w:szCs w:val="20"/>
        </w:rPr>
        <w:t>开发阶段需要有单元测试，技术栈采用vitest测试框架。在测试阶段，通过UI自动化测试框架辅助测试人员针对全量用例测试的场景，以提升效率。</w:t>
      </w:r>
    </w:p>
    <w:p>
      <w:pPr>
        <w:widowControl/>
        <w:jc w:val="left"/>
        <w:rPr>
          <w:i/>
          <w:iCs/>
          <w:color w:val="0000FF"/>
        </w:rPr>
      </w:pPr>
    </w:p>
    <w:p>
      <w:pPr>
        <w:widowControl/>
        <w:jc w:val="left"/>
        <w:rPr>
          <w:i/>
          <w:iCs/>
          <w:color w:val="0000FF"/>
        </w:rPr>
      </w:pPr>
    </w:p>
    <w:p>
      <w:pPr>
        <w:widowControl/>
        <w:jc w:val="left"/>
        <w:rPr>
          <w:i/>
          <w:iCs/>
          <w:color w:val="0000FF"/>
        </w:rPr>
      </w:pPr>
    </w:p>
    <w:p>
      <w:pPr>
        <w:widowControl/>
        <w:jc w:val="left"/>
        <w:rPr>
          <w:i/>
          <w:iCs/>
          <w:color w:val="0000FF"/>
        </w:rPr>
      </w:pPr>
    </w:p>
    <w:p>
      <w:pPr>
        <w:widowControl/>
        <w:jc w:val="left"/>
        <w:rPr>
          <w:i/>
          <w:iCs/>
          <w:color w:val="0000FF"/>
        </w:rPr>
      </w:pPr>
    </w:p>
    <w:p>
      <w:pPr>
        <w:widowControl/>
        <w:jc w:val="left"/>
        <w:rPr>
          <w:i/>
          <w:iCs/>
          <w:color w:val="0000FF"/>
        </w:rPr>
      </w:pPr>
    </w:p>
    <w:p>
      <w:pPr>
        <w:widowControl/>
        <w:jc w:val="left"/>
        <w:rPr>
          <w:i/>
          <w:iCs/>
          <w:color w:val="0000FF"/>
        </w:rPr>
      </w:pPr>
    </w:p>
    <w:p>
      <w:pPr>
        <w:widowControl/>
        <w:jc w:val="left"/>
        <w:rPr>
          <w:i/>
          <w:iCs/>
          <w:color w:val="0000FF"/>
        </w:rPr>
      </w:pPr>
    </w:p>
    <w:p>
      <w:pPr>
        <w:widowControl/>
        <w:jc w:val="left"/>
        <w:rPr>
          <w:rFonts w:hint="eastAsia"/>
          <w:i/>
          <w:iCs/>
          <w:color w:val="0000FF"/>
        </w:rPr>
      </w:pPr>
    </w:p>
    <w:p>
      <w:pPr>
        <w:pStyle w:val="2"/>
        <w:spacing w:before="120" w:after="0" w:line="400" w:lineRule="exact"/>
        <w:rPr>
          <w:b w:val="0"/>
          <w:sz w:val="24"/>
        </w:rPr>
      </w:pPr>
      <w:bookmarkStart w:id="51" w:name="_Toc1075064198"/>
      <w:r>
        <w:rPr>
          <w:rFonts w:hint="eastAsia"/>
          <w:b w:val="0"/>
          <w:sz w:val="24"/>
        </w:rPr>
        <w:t>模板修订记录</w:t>
      </w:r>
      <w:bookmarkEnd w:id="51"/>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6"/>
        <w:gridCol w:w="1282"/>
        <w:gridCol w:w="1192"/>
        <w:gridCol w:w="2098"/>
        <w:gridCol w:w="2741"/>
      </w:tblGrid>
      <w:tr>
        <w:trPr>
          <w:trHeight w:val="400" w:hRule="atLeast"/>
        </w:trPr>
        <w:tc>
          <w:tcPr>
            <w:tcW w:w="876" w:type="dxa"/>
            <w:shd w:val="clear" w:color="auto" w:fill="D9D9D9"/>
          </w:tcPr>
          <w:p>
            <w:pPr>
              <w:tabs>
                <w:tab w:val="left" w:pos="840"/>
              </w:tabs>
              <w:autoSpaceDE w:val="0"/>
              <w:autoSpaceDN w:val="0"/>
              <w:adjustRightInd w:val="0"/>
              <w:jc w:val="center"/>
              <w:rPr>
                <w:rFonts w:ascii="宋体" w:hAnsi="宋体"/>
                <w:kern w:val="0"/>
              </w:rPr>
            </w:pPr>
            <w:r>
              <w:rPr>
                <w:rFonts w:hint="eastAsia" w:ascii="宋体" w:hAnsi="宋体"/>
                <w:kern w:val="0"/>
              </w:rPr>
              <w:t>版本号</w:t>
            </w:r>
          </w:p>
        </w:tc>
        <w:tc>
          <w:tcPr>
            <w:tcW w:w="1282" w:type="dxa"/>
            <w:shd w:val="clear" w:color="auto" w:fill="D9D9D9"/>
          </w:tcPr>
          <w:p>
            <w:pPr>
              <w:tabs>
                <w:tab w:val="left" w:pos="840"/>
              </w:tabs>
              <w:autoSpaceDE w:val="0"/>
              <w:autoSpaceDN w:val="0"/>
              <w:adjustRightInd w:val="0"/>
              <w:jc w:val="center"/>
              <w:rPr>
                <w:rFonts w:ascii="宋体" w:hAnsi="宋体"/>
                <w:kern w:val="0"/>
              </w:rPr>
            </w:pPr>
            <w:r>
              <w:rPr>
                <w:rFonts w:hint="eastAsia" w:ascii="宋体" w:hAnsi="宋体"/>
                <w:kern w:val="0"/>
              </w:rPr>
              <w:t>批准日期</w:t>
            </w:r>
          </w:p>
        </w:tc>
        <w:tc>
          <w:tcPr>
            <w:tcW w:w="1192" w:type="dxa"/>
            <w:shd w:val="clear" w:color="auto" w:fill="D9D9D9"/>
          </w:tcPr>
          <w:p>
            <w:pPr>
              <w:tabs>
                <w:tab w:val="left" w:pos="840"/>
              </w:tabs>
              <w:autoSpaceDE w:val="0"/>
              <w:autoSpaceDN w:val="0"/>
              <w:adjustRightInd w:val="0"/>
              <w:jc w:val="center"/>
              <w:rPr>
                <w:rFonts w:ascii="宋体" w:hAnsi="宋体"/>
                <w:kern w:val="0"/>
              </w:rPr>
            </w:pPr>
            <w:r>
              <w:rPr>
                <w:rFonts w:hint="eastAsia" w:ascii="宋体" w:hAnsi="宋体"/>
                <w:kern w:val="0"/>
              </w:rPr>
              <w:t>修订说明</w:t>
            </w:r>
          </w:p>
        </w:tc>
        <w:tc>
          <w:tcPr>
            <w:tcW w:w="2098" w:type="dxa"/>
            <w:shd w:val="clear" w:color="auto" w:fill="D9D9D9"/>
          </w:tcPr>
          <w:p>
            <w:pPr>
              <w:tabs>
                <w:tab w:val="left" w:pos="840"/>
              </w:tabs>
              <w:autoSpaceDE w:val="0"/>
              <w:autoSpaceDN w:val="0"/>
              <w:adjustRightInd w:val="0"/>
              <w:jc w:val="center"/>
              <w:rPr>
                <w:rFonts w:ascii="宋体" w:hAnsi="宋体"/>
                <w:kern w:val="0"/>
              </w:rPr>
            </w:pPr>
            <w:r>
              <w:rPr>
                <w:rFonts w:hint="eastAsia" w:ascii="宋体" w:hAnsi="宋体"/>
                <w:kern w:val="0"/>
              </w:rPr>
              <w:t>编制部门</w:t>
            </w:r>
          </w:p>
        </w:tc>
        <w:tc>
          <w:tcPr>
            <w:tcW w:w="2741" w:type="dxa"/>
            <w:shd w:val="clear" w:color="auto" w:fill="D9D9D9"/>
          </w:tcPr>
          <w:p>
            <w:pPr>
              <w:tabs>
                <w:tab w:val="left" w:pos="840"/>
              </w:tabs>
              <w:autoSpaceDE w:val="0"/>
              <w:autoSpaceDN w:val="0"/>
              <w:adjustRightInd w:val="0"/>
              <w:jc w:val="center"/>
              <w:rPr>
                <w:rFonts w:ascii="宋体" w:hAnsi="宋体"/>
                <w:kern w:val="0"/>
              </w:rPr>
            </w:pPr>
            <w:r>
              <w:rPr>
                <w:rFonts w:hint="eastAsia" w:ascii="宋体" w:hAnsi="宋体"/>
                <w:kern w:val="0"/>
              </w:rPr>
              <w:t>编制人员</w:t>
            </w:r>
          </w:p>
        </w:tc>
      </w:tr>
      <w:tr>
        <w:trPr>
          <w:trHeight w:val="813" w:hRule="atLeast"/>
        </w:trPr>
        <w:tc>
          <w:tcPr>
            <w:tcW w:w="876" w:type="dxa"/>
            <w:shd w:val="clear" w:color="auto" w:fill="auto"/>
          </w:tcPr>
          <w:p>
            <w:pPr>
              <w:tabs>
                <w:tab w:val="left" w:pos="840"/>
              </w:tabs>
              <w:autoSpaceDE w:val="0"/>
              <w:autoSpaceDN w:val="0"/>
              <w:adjustRightInd w:val="0"/>
              <w:jc w:val="left"/>
              <w:rPr>
                <w:rFonts w:ascii="宋体" w:hAnsi="宋体"/>
                <w:kern w:val="0"/>
              </w:rPr>
            </w:pPr>
            <w:bookmarkStart w:id="52" w:name="_GoBack"/>
            <w:bookmarkEnd w:id="52"/>
          </w:p>
        </w:tc>
        <w:tc>
          <w:tcPr>
            <w:tcW w:w="1282" w:type="dxa"/>
            <w:shd w:val="clear" w:color="auto" w:fill="auto"/>
          </w:tcPr>
          <w:p>
            <w:pPr>
              <w:tabs>
                <w:tab w:val="left" w:pos="840"/>
              </w:tabs>
              <w:autoSpaceDE w:val="0"/>
              <w:autoSpaceDN w:val="0"/>
              <w:adjustRightInd w:val="0"/>
              <w:jc w:val="left"/>
              <w:rPr>
                <w:rFonts w:ascii="宋体" w:hAnsi="宋体"/>
                <w:kern w:val="0"/>
              </w:rPr>
            </w:pPr>
          </w:p>
        </w:tc>
        <w:tc>
          <w:tcPr>
            <w:tcW w:w="1192" w:type="dxa"/>
            <w:shd w:val="clear" w:color="auto" w:fill="auto"/>
          </w:tcPr>
          <w:p>
            <w:pPr>
              <w:tabs>
                <w:tab w:val="left" w:pos="840"/>
              </w:tabs>
              <w:autoSpaceDE w:val="0"/>
              <w:autoSpaceDN w:val="0"/>
              <w:adjustRightInd w:val="0"/>
              <w:jc w:val="left"/>
              <w:rPr>
                <w:rFonts w:ascii="宋体" w:hAnsi="宋体"/>
                <w:kern w:val="0"/>
              </w:rPr>
            </w:pPr>
          </w:p>
        </w:tc>
        <w:tc>
          <w:tcPr>
            <w:tcW w:w="2098" w:type="dxa"/>
            <w:shd w:val="clear" w:color="auto" w:fill="auto"/>
          </w:tcPr>
          <w:p>
            <w:pPr>
              <w:tabs>
                <w:tab w:val="left" w:pos="840"/>
              </w:tabs>
              <w:autoSpaceDE w:val="0"/>
              <w:autoSpaceDN w:val="0"/>
              <w:adjustRightInd w:val="0"/>
              <w:jc w:val="left"/>
              <w:rPr>
                <w:rFonts w:ascii="宋体" w:hAnsi="宋体"/>
                <w:kern w:val="0"/>
              </w:rPr>
            </w:pPr>
          </w:p>
        </w:tc>
        <w:tc>
          <w:tcPr>
            <w:tcW w:w="2741" w:type="dxa"/>
            <w:shd w:val="clear" w:color="auto" w:fill="auto"/>
          </w:tcPr>
          <w:p>
            <w:pPr>
              <w:tabs>
                <w:tab w:val="left" w:pos="840"/>
              </w:tabs>
              <w:autoSpaceDE w:val="0"/>
              <w:autoSpaceDN w:val="0"/>
              <w:adjustRightInd w:val="0"/>
              <w:jc w:val="left"/>
              <w:rPr>
                <w:rFonts w:ascii="宋体" w:hAnsi="宋体"/>
                <w:kern w:val="0"/>
              </w:rPr>
            </w:pPr>
          </w:p>
        </w:tc>
      </w:tr>
      <w:tr>
        <w:trPr>
          <w:trHeight w:val="813" w:hRule="atLeast"/>
        </w:trPr>
        <w:tc>
          <w:tcPr>
            <w:tcW w:w="876" w:type="dxa"/>
            <w:shd w:val="clear" w:color="auto" w:fill="auto"/>
          </w:tcPr>
          <w:p>
            <w:pPr>
              <w:tabs>
                <w:tab w:val="left" w:pos="840"/>
              </w:tabs>
              <w:autoSpaceDE w:val="0"/>
              <w:autoSpaceDN w:val="0"/>
              <w:adjustRightInd w:val="0"/>
              <w:jc w:val="left"/>
              <w:rPr>
                <w:rFonts w:ascii="宋体" w:hAnsi="宋体"/>
                <w:kern w:val="0"/>
              </w:rPr>
            </w:pPr>
          </w:p>
        </w:tc>
        <w:tc>
          <w:tcPr>
            <w:tcW w:w="1282" w:type="dxa"/>
            <w:shd w:val="clear" w:color="auto" w:fill="auto"/>
          </w:tcPr>
          <w:p>
            <w:pPr>
              <w:tabs>
                <w:tab w:val="left" w:pos="840"/>
              </w:tabs>
              <w:autoSpaceDE w:val="0"/>
              <w:autoSpaceDN w:val="0"/>
              <w:adjustRightInd w:val="0"/>
              <w:jc w:val="left"/>
              <w:rPr>
                <w:rFonts w:ascii="宋体" w:hAnsi="宋体"/>
                <w:kern w:val="0"/>
              </w:rPr>
            </w:pPr>
          </w:p>
        </w:tc>
        <w:tc>
          <w:tcPr>
            <w:tcW w:w="1192" w:type="dxa"/>
            <w:shd w:val="clear" w:color="auto" w:fill="auto"/>
          </w:tcPr>
          <w:p>
            <w:pPr>
              <w:tabs>
                <w:tab w:val="left" w:pos="840"/>
              </w:tabs>
              <w:autoSpaceDE w:val="0"/>
              <w:autoSpaceDN w:val="0"/>
              <w:adjustRightInd w:val="0"/>
              <w:jc w:val="left"/>
              <w:rPr>
                <w:rFonts w:ascii="宋体" w:hAnsi="宋体"/>
                <w:kern w:val="0"/>
              </w:rPr>
            </w:pPr>
          </w:p>
        </w:tc>
        <w:tc>
          <w:tcPr>
            <w:tcW w:w="2098" w:type="dxa"/>
            <w:shd w:val="clear" w:color="auto" w:fill="auto"/>
          </w:tcPr>
          <w:p>
            <w:pPr>
              <w:tabs>
                <w:tab w:val="left" w:pos="840"/>
              </w:tabs>
              <w:autoSpaceDE w:val="0"/>
              <w:autoSpaceDN w:val="0"/>
              <w:adjustRightInd w:val="0"/>
              <w:jc w:val="left"/>
              <w:rPr>
                <w:rFonts w:ascii="宋体" w:hAnsi="宋体"/>
                <w:kern w:val="0"/>
              </w:rPr>
            </w:pPr>
          </w:p>
        </w:tc>
        <w:tc>
          <w:tcPr>
            <w:tcW w:w="2741" w:type="dxa"/>
            <w:shd w:val="clear" w:color="auto" w:fill="auto"/>
          </w:tcPr>
          <w:p>
            <w:pPr>
              <w:tabs>
                <w:tab w:val="left" w:pos="840"/>
              </w:tabs>
              <w:autoSpaceDE w:val="0"/>
              <w:autoSpaceDN w:val="0"/>
              <w:adjustRightInd w:val="0"/>
              <w:jc w:val="left"/>
              <w:rPr>
                <w:rFonts w:ascii="宋体" w:hAnsi="宋体"/>
                <w:kern w:val="0"/>
              </w:rPr>
            </w:pPr>
          </w:p>
        </w:tc>
      </w:tr>
      <w:tr>
        <w:trPr>
          <w:trHeight w:val="813" w:hRule="atLeast"/>
        </w:trPr>
        <w:tc>
          <w:tcPr>
            <w:tcW w:w="876" w:type="dxa"/>
            <w:shd w:val="clear" w:color="auto" w:fill="auto"/>
          </w:tcPr>
          <w:p>
            <w:pPr>
              <w:tabs>
                <w:tab w:val="left" w:pos="840"/>
              </w:tabs>
              <w:autoSpaceDE w:val="0"/>
              <w:autoSpaceDN w:val="0"/>
              <w:adjustRightInd w:val="0"/>
              <w:jc w:val="left"/>
              <w:rPr>
                <w:rFonts w:ascii="宋体" w:hAnsi="宋体"/>
                <w:kern w:val="0"/>
              </w:rPr>
            </w:pPr>
          </w:p>
        </w:tc>
        <w:tc>
          <w:tcPr>
            <w:tcW w:w="1282" w:type="dxa"/>
            <w:shd w:val="clear" w:color="auto" w:fill="auto"/>
          </w:tcPr>
          <w:p>
            <w:pPr>
              <w:tabs>
                <w:tab w:val="left" w:pos="840"/>
              </w:tabs>
              <w:autoSpaceDE w:val="0"/>
              <w:autoSpaceDN w:val="0"/>
              <w:adjustRightInd w:val="0"/>
              <w:jc w:val="left"/>
              <w:rPr>
                <w:rFonts w:ascii="宋体" w:hAnsi="宋体"/>
                <w:kern w:val="0"/>
              </w:rPr>
            </w:pPr>
          </w:p>
        </w:tc>
        <w:tc>
          <w:tcPr>
            <w:tcW w:w="1192" w:type="dxa"/>
            <w:shd w:val="clear" w:color="auto" w:fill="auto"/>
          </w:tcPr>
          <w:p>
            <w:pPr>
              <w:tabs>
                <w:tab w:val="left" w:pos="840"/>
              </w:tabs>
              <w:autoSpaceDE w:val="0"/>
              <w:autoSpaceDN w:val="0"/>
              <w:adjustRightInd w:val="0"/>
              <w:jc w:val="left"/>
              <w:rPr>
                <w:rFonts w:ascii="宋体" w:hAnsi="宋体"/>
                <w:kern w:val="0"/>
              </w:rPr>
            </w:pPr>
          </w:p>
        </w:tc>
        <w:tc>
          <w:tcPr>
            <w:tcW w:w="2098" w:type="dxa"/>
            <w:shd w:val="clear" w:color="auto" w:fill="auto"/>
          </w:tcPr>
          <w:p>
            <w:pPr>
              <w:tabs>
                <w:tab w:val="left" w:pos="840"/>
              </w:tabs>
              <w:autoSpaceDE w:val="0"/>
              <w:autoSpaceDN w:val="0"/>
              <w:adjustRightInd w:val="0"/>
              <w:jc w:val="left"/>
              <w:rPr>
                <w:rFonts w:ascii="宋体" w:hAnsi="宋体"/>
                <w:kern w:val="0"/>
              </w:rPr>
            </w:pPr>
          </w:p>
        </w:tc>
        <w:tc>
          <w:tcPr>
            <w:tcW w:w="2741" w:type="dxa"/>
            <w:shd w:val="clear" w:color="auto" w:fill="auto"/>
          </w:tcPr>
          <w:p>
            <w:pPr>
              <w:tabs>
                <w:tab w:val="left" w:pos="840"/>
              </w:tabs>
              <w:autoSpaceDE w:val="0"/>
              <w:autoSpaceDN w:val="0"/>
              <w:adjustRightInd w:val="0"/>
              <w:jc w:val="left"/>
              <w:rPr>
                <w:rFonts w:ascii="宋体" w:hAnsi="宋体"/>
                <w:kern w:val="0"/>
              </w:rPr>
            </w:pPr>
          </w:p>
        </w:tc>
      </w:tr>
    </w:tbl>
    <w:p>
      <w:pPr>
        <w:rPr>
          <w:lang w:val="zh-CN"/>
        </w:rPr>
      </w:pPr>
    </w:p>
    <w:sectPr>
      <w:headerReference r:id="rId5" w:type="first"/>
      <w:headerReference r:id="rId4" w:type="default"/>
      <w:footerReference r:id="rId6" w:type="default"/>
      <w:pgSz w:w="11906" w:h="16838"/>
      <w:pgMar w:top="1440" w:right="1797" w:bottom="1440" w:left="1797" w:header="397"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Cambria">
    <w:altName w:val="苹方-简"/>
    <w:panose1 w:val="02040503050406030204"/>
    <w:charset w:val="00"/>
    <w:family w:val="roman"/>
    <w:pitch w:val="default"/>
    <w:sig w:usb0="00000000" w:usb1="00000000" w:usb2="00000000" w:usb3="00000000" w:csb0="0000019F" w:csb1="00000000"/>
  </w:font>
  <w:font w:name="仿宋_GB2312">
    <w:altName w:val="方正仿宋_GBK"/>
    <w:panose1 w:val="020B0604020202020204"/>
    <w:charset w:val="86"/>
    <w:family w:val="auto"/>
    <w:pitch w:val="default"/>
    <w:sig w:usb0="00000000" w:usb1="00000000" w:usb2="00000000" w:usb3="00000000" w:csb0="00040000" w:csb1="00000000"/>
  </w:font>
  <w:font w:name="仿宋">
    <w:altName w:val="方正仿宋_GBK"/>
    <w:panose1 w:val="02010609060101010101"/>
    <w:charset w:val="86"/>
    <w:family w:val="modern"/>
    <w:pitch w:val="default"/>
    <w:sig w:usb0="00000000" w:usb1="00000000" w:usb2="00000016" w:usb3="00000000" w:csb0="00040001" w:csb1="00000000"/>
  </w:font>
  <w:font w:name="STFangsong">
    <w:altName w:val="华文宋体"/>
    <w:panose1 w:val="02010600040101010101"/>
    <w:charset w:val="86"/>
    <w:family w:val="auto"/>
    <w:pitch w:val="default"/>
    <w:sig w:usb0="00000000" w:usb1="00000000" w:usb2="00000010" w:usb3="00000000" w:csb0="0004009F" w:csb1="00000000"/>
  </w:font>
  <w:font w:name="幼圆">
    <w:altName w:val="苹方-简"/>
    <w:panose1 w:val="020B0604020202020204"/>
    <w:charset w:val="86"/>
    <w:family w:val="modern"/>
    <w:pitch w:val="default"/>
    <w:sig w:usb0="00000000" w:usb1="00000000" w:usb2="00000000" w:usb3="00000000" w:csb0="00040000" w:csb1="00000000"/>
  </w:font>
  <w:font w:name="Segoe UI">
    <w:altName w:val="苹方-简"/>
    <w:panose1 w:val="020B0502040204020203"/>
    <w:charset w:val="00"/>
    <w:family w:val="swiss"/>
    <w:pitch w:val="default"/>
    <w:sig w:usb0="00000000" w:usb1="00000000" w:usb2="00000009" w:usb3="00000000" w:csb0="000001FF" w:csb1="00000000"/>
  </w:font>
  <w:font w:name="Menlo">
    <w:panose1 w:val="020B0609030804020204"/>
    <w:charset w:val="00"/>
    <w:family w:val="auto"/>
    <w:pitch w:val="default"/>
    <w:sig w:usb0="E60022FF" w:usb1="D200F9FB" w:usb2="02000028" w:usb3="00000000" w:csb0="600001DF" w:csb1="FFDF0000"/>
  </w:font>
  <w:font w:name="微软雅黑">
    <w:altName w:val="汉仪旗黑"/>
    <w:panose1 w:val="020B0503020204020204"/>
    <w:charset w:val="86"/>
    <w:family w:val="swiss"/>
    <w:pitch w:val="default"/>
    <w:sig w:usb0="00000000" w:usb1="00000000" w:usb2="00000016" w:usb3="00000000" w:csb0="0004001F"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Helvetica Neue">
    <w:panose1 w:val="02000503000000020004"/>
    <w:charset w:val="00"/>
    <w:family w:val="auto"/>
    <w:pitch w:val="default"/>
    <w:sig w:usb0="E50002FF" w:usb1="500079DB" w:usb2="00000010" w:usb3="00000000" w:csb0="00000000" w:csb1="00000000"/>
  </w:font>
  <w:font w:name="汉仪中等线KW">
    <w:panose1 w:val="01010104010101010101"/>
    <w:charset w:val="86"/>
    <w:family w:val="auto"/>
    <w:pitch w:val="default"/>
    <w:sig w:usb0="800002BF" w:usb1="004F7CFA" w:usb2="00000000" w:usb3="00000000" w:csb0="00040001" w:csb1="00000000"/>
  </w:font>
  <w:font w:name="宋体-简">
    <w:panose1 w:val="02010800040101010101"/>
    <w:charset w:val="86"/>
    <w:family w:val="auto"/>
    <w:pitch w:val="default"/>
    <w:sig w:usb0="00000001" w:usb1="080F0000" w:usb2="00000000" w:usb3="00000000" w:csb0="0004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华文宋体">
    <w:panose1 w:val="02010600040101010101"/>
    <w:charset w:val="86"/>
    <w:family w:val="auto"/>
    <w:pitch w:val="default"/>
    <w:sig w:usb0="80000287" w:usb1="280F3C52" w:usb2="00000016" w:usb3="00000000" w:csb0="0004001F" w:csb1="00000000"/>
  </w:font>
  <w:font w:name="Symbol">
    <w:altName w:val="Kingsoft Sign"/>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b/>
        <w:sz w:val="21"/>
        <w:szCs w:val="21"/>
      </w:rPr>
    </w:pPr>
    <w:r>
      <w:rPr>
        <w:rFonts w:hint="eastAsia"/>
        <w:b/>
        <w:sz w:val="21"/>
        <w:szCs w:val="21"/>
      </w:rPr>
      <w:t>密级：秘密</w:t>
    </w:r>
  </w:p>
  <w:p>
    <w:pPr>
      <w:pStyle w:val="2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rPr>
        <w:rFonts w:hint="eastAsia"/>
      </w:rPr>
      <w:t xml:space="preserve">      　　　　                　　       </w:t>
    </w: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2</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48</w:t>
    </w:r>
    <w:r>
      <w:rPr>
        <w:kern w:val="0"/>
        <w:szCs w:val="21"/>
      </w:rPr>
      <w:fldChar w:fldCharType="end"/>
    </w:r>
    <w:r>
      <w:rPr>
        <w:rFonts w:hint="eastAsia"/>
        <w:kern w:val="0"/>
        <w:szCs w:val="21"/>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771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68"/>
      <w:gridCol w:w="1014"/>
      <w:gridCol w:w="1729"/>
      <w:gridCol w:w="801"/>
    </w:tblGrid>
    <w:tr>
      <w:trPr>
        <w:trHeight w:val="243" w:hRule="atLeast"/>
      </w:trPr>
      <w:tc>
        <w:tcPr>
          <w:tcW w:w="4168" w:type="dxa"/>
          <w:vMerge w:val="restart"/>
          <w:tcBorders>
            <w:top w:val="nil"/>
            <w:left w:val="nil"/>
            <w:bottom w:val="nil"/>
            <w:right w:val="single" w:color="auto" w:sz="4" w:space="0"/>
          </w:tcBorders>
        </w:tcPr>
        <w:p>
          <w:pPr>
            <w:pStyle w:val="23"/>
            <w:pBdr>
              <w:bottom w:val="none" w:color="auto" w:sz="0" w:space="0"/>
            </w:pBdr>
            <w:tabs>
              <w:tab w:val="right" w:pos="5544"/>
              <w:tab w:val="left" w:pos="7250"/>
              <w:tab w:val="clear" w:pos="4153"/>
              <w:tab w:val="clear" w:pos="8306"/>
            </w:tabs>
            <w:jc w:val="left"/>
            <w:rPr>
              <w:b/>
              <w:bCs/>
            </w:rPr>
          </w:pPr>
          <w:r>
            <w:drawing>
              <wp:inline distT="0" distB="0" distL="0" distR="0">
                <wp:extent cx="844550" cy="349250"/>
                <wp:effectExtent l="0" t="0" r="0" b="0"/>
                <wp:docPr id="6" name="图片 6"/>
                <wp:cNvGraphicFramePr/>
                <a:graphic xmlns:a="http://schemas.openxmlformats.org/drawingml/2006/main">
                  <a:graphicData uri="http://schemas.openxmlformats.org/drawingml/2006/picture">
                    <pic:pic xmlns:pic="http://schemas.openxmlformats.org/drawingml/2006/picture">
                      <pic:nvPicPr>
                        <pic:cNvPr id="6" name="图片 6"/>
                        <pic:cNvPicPr>
                          <a:picLocks noChangeArrowheads="1"/>
                        </pic:cNvPicPr>
                      </pic:nvPicPr>
                      <pic:blipFill>
                        <a:blip r:embed="rId1">
                          <a:extLst>
                            <a:ext uri="{28A0092B-C50C-407E-A947-70E740481C1C}">
                              <a14:useLocalDpi xmlns:a14="http://schemas.microsoft.com/office/drawing/2010/main" val="0"/>
                            </a:ext>
                          </a:extLst>
                        </a:blip>
                        <a:srcRect l="76849" t="44299" r="11330" b="16324"/>
                        <a:stretch>
                          <a:fillRect/>
                        </a:stretch>
                      </pic:blipFill>
                      <pic:spPr>
                        <a:xfrm>
                          <a:off x="0" y="0"/>
                          <a:ext cx="844550" cy="349250"/>
                        </a:xfrm>
                        <a:prstGeom prst="rect">
                          <a:avLst/>
                        </a:prstGeom>
                        <a:noFill/>
                        <a:ln>
                          <a:noFill/>
                        </a:ln>
                      </pic:spPr>
                    </pic:pic>
                  </a:graphicData>
                </a:graphic>
              </wp:inline>
            </w:drawing>
          </w:r>
        </w:p>
      </w:tc>
      <w:tc>
        <w:tcPr>
          <w:tcW w:w="1014" w:type="dxa"/>
          <w:tcBorders>
            <w:top w:val="single" w:color="auto" w:sz="4" w:space="0"/>
            <w:left w:val="single" w:color="auto" w:sz="4" w:space="0"/>
            <w:bottom w:val="single" w:color="auto" w:sz="4" w:space="0"/>
            <w:right w:val="single" w:color="auto" w:sz="4" w:space="0"/>
          </w:tcBorders>
        </w:tcPr>
        <w:p>
          <w:pPr>
            <w:pStyle w:val="23"/>
            <w:pBdr>
              <w:bottom w:val="none" w:color="auto" w:sz="0" w:space="0"/>
            </w:pBdr>
            <w:rPr>
              <w:rFonts w:ascii="宋体" w:hAnsi="宋体"/>
              <w:b/>
              <w:bCs/>
            </w:rPr>
          </w:pPr>
          <w:r>
            <w:rPr>
              <w:rFonts w:hint="eastAsia" w:ascii="宋体" w:hAnsi="宋体"/>
              <w:b/>
              <w:bCs/>
            </w:rPr>
            <w:t>编制部门</w:t>
          </w:r>
        </w:p>
      </w:tc>
      <w:tc>
        <w:tcPr>
          <w:tcW w:w="1729" w:type="dxa"/>
          <w:tcBorders>
            <w:top w:val="single" w:color="auto" w:sz="4" w:space="0"/>
            <w:left w:val="single" w:color="auto" w:sz="4" w:space="0"/>
            <w:bottom w:val="single" w:color="auto" w:sz="4" w:space="0"/>
            <w:right w:val="single" w:color="auto" w:sz="4" w:space="0"/>
          </w:tcBorders>
        </w:tcPr>
        <w:p>
          <w:pPr>
            <w:pStyle w:val="23"/>
            <w:pBdr>
              <w:bottom w:val="none" w:color="auto" w:sz="0" w:space="0"/>
            </w:pBdr>
            <w:jc w:val="right"/>
            <w:rPr>
              <w:rFonts w:ascii="宋体" w:hAnsi="宋体"/>
              <w:b/>
              <w:bCs/>
            </w:rPr>
          </w:pPr>
          <w:r>
            <w:rPr>
              <w:rFonts w:hint="eastAsia" w:ascii="宋体" w:hAnsi="宋体"/>
              <w:b/>
              <w:bCs/>
            </w:rPr>
            <w:t>产品技术管理总部</w:t>
          </w:r>
        </w:p>
      </w:tc>
      <w:tc>
        <w:tcPr>
          <w:tcW w:w="801" w:type="dxa"/>
          <w:tcBorders>
            <w:top w:val="single" w:color="auto" w:sz="4" w:space="0"/>
            <w:left w:val="single" w:color="auto" w:sz="4" w:space="0"/>
            <w:bottom w:val="single" w:color="auto" w:sz="4" w:space="0"/>
            <w:right w:val="single" w:color="auto" w:sz="4" w:space="0"/>
          </w:tcBorders>
        </w:tcPr>
        <w:p>
          <w:pPr>
            <w:pStyle w:val="23"/>
            <w:pBdr>
              <w:bottom w:val="none" w:color="auto" w:sz="0" w:space="0"/>
            </w:pBdr>
            <w:ind w:right="90"/>
            <w:jc w:val="right"/>
            <w:rPr>
              <w:rFonts w:ascii="宋体" w:hAnsi="宋体"/>
              <w:b/>
              <w:bCs/>
            </w:rPr>
          </w:pPr>
          <w:r>
            <w:rPr>
              <w:rFonts w:hint="eastAsia" w:ascii="宋体" w:hAnsi="宋体"/>
              <w:b/>
              <w:bCs/>
            </w:rPr>
            <w:t>密级</w:t>
          </w:r>
        </w:p>
      </w:tc>
    </w:tr>
    <w:tr>
      <w:trPr>
        <w:trHeight w:val="164" w:hRule="atLeast"/>
      </w:trPr>
      <w:tc>
        <w:tcPr>
          <w:tcW w:w="4168" w:type="dxa"/>
          <w:vMerge w:val="continue"/>
          <w:tcBorders>
            <w:top w:val="nil"/>
            <w:left w:val="nil"/>
            <w:bottom w:val="nil"/>
            <w:right w:val="single" w:color="auto" w:sz="4" w:space="0"/>
          </w:tcBorders>
          <w:vAlign w:val="center"/>
        </w:tcPr>
        <w:p>
          <w:pPr>
            <w:widowControl/>
            <w:jc w:val="left"/>
            <w:rPr>
              <w:b/>
              <w:bCs/>
              <w:sz w:val="18"/>
              <w:szCs w:val="18"/>
            </w:rPr>
          </w:pPr>
        </w:p>
      </w:tc>
      <w:tc>
        <w:tcPr>
          <w:tcW w:w="1014" w:type="dxa"/>
          <w:tcBorders>
            <w:top w:val="single" w:color="auto" w:sz="4" w:space="0"/>
            <w:left w:val="single" w:color="auto" w:sz="4" w:space="0"/>
            <w:bottom w:val="single" w:color="auto" w:sz="4" w:space="0"/>
            <w:right w:val="single" w:color="auto" w:sz="4" w:space="0"/>
          </w:tcBorders>
        </w:tcPr>
        <w:p>
          <w:pPr>
            <w:pStyle w:val="23"/>
            <w:pBdr>
              <w:bottom w:val="none" w:color="auto" w:sz="0" w:space="0"/>
            </w:pBdr>
            <w:rPr>
              <w:rFonts w:ascii="宋体" w:hAnsi="宋体"/>
              <w:b/>
              <w:bCs/>
            </w:rPr>
          </w:pPr>
          <w:r>
            <w:rPr>
              <w:rFonts w:hint="eastAsia" w:ascii="宋体" w:hAnsi="宋体"/>
              <w:b/>
              <w:bCs/>
            </w:rPr>
            <w:t>批准日期</w:t>
          </w:r>
        </w:p>
      </w:tc>
      <w:tc>
        <w:tcPr>
          <w:tcW w:w="1729" w:type="dxa"/>
          <w:tcBorders>
            <w:top w:val="single" w:color="auto" w:sz="4" w:space="0"/>
            <w:left w:val="single" w:color="auto" w:sz="4" w:space="0"/>
            <w:bottom w:val="single" w:color="auto" w:sz="4" w:space="0"/>
            <w:right w:val="single" w:color="auto" w:sz="4" w:space="0"/>
          </w:tcBorders>
        </w:tcPr>
        <w:p>
          <w:pPr>
            <w:pStyle w:val="23"/>
            <w:pBdr>
              <w:bottom w:val="none" w:color="auto" w:sz="0" w:space="0"/>
            </w:pBdr>
            <w:jc w:val="right"/>
            <w:rPr>
              <w:rFonts w:ascii="宋体" w:hAnsi="宋体"/>
              <w:b/>
              <w:bCs/>
            </w:rPr>
          </w:pPr>
          <w:r>
            <w:rPr>
              <w:rFonts w:hint="eastAsia" w:ascii="宋体" w:hAnsi="宋体"/>
              <w:b/>
              <w:bCs/>
            </w:rPr>
            <w:t>2</w:t>
          </w:r>
          <w:r>
            <w:rPr>
              <w:rFonts w:ascii="宋体" w:hAnsi="宋体"/>
              <w:b/>
              <w:bCs/>
            </w:rPr>
            <w:t>022/08/03</w:t>
          </w:r>
        </w:p>
      </w:tc>
      <w:tc>
        <w:tcPr>
          <w:tcW w:w="801" w:type="dxa"/>
          <w:tcBorders>
            <w:top w:val="single" w:color="auto" w:sz="4" w:space="0"/>
            <w:left w:val="single" w:color="auto" w:sz="4" w:space="0"/>
            <w:bottom w:val="single" w:color="auto" w:sz="4" w:space="0"/>
            <w:right w:val="single" w:color="auto" w:sz="4" w:space="0"/>
          </w:tcBorders>
        </w:tcPr>
        <w:p>
          <w:pPr>
            <w:pStyle w:val="23"/>
            <w:pBdr>
              <w:bottom w:val="none" w:color="auto" w:sz="0" w:space="0"/>
            </w:pBdr>
            <w:jc w:val="right"/>
            <w:rPr>
              <w:rFonts w:ascii="宋体" w:hAnsi="宋体"/>
              <w:b/>
              <w:bCs/>
            </w:rPr>
          </w:pPr>
          <w:r>
            <w:rPr>
              <w:rFonts w:hint="eastAsia" w:ascii="宋体" w:hAnsi="宋体"/>
              <w:b/>
              <w:bCs/>
            </w:rPr>
            <w:t>内部</w:t>
          </w:r>
        </w:p>
      </w:tc>
    </w:tr>
  </w:tbl>
  <w:p>
    <w:pPr>
      <w:pStyle w:val="23"/>
      <w:pBdr>
        <w:bottom w:val="single" w:color="auto" w:sz="6" w:space="0"/>
      </w:pBdr>
      <w:jc w:val="both"/>
      <w:rPr>
        <w:b/>
        <w:bC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bottom w:val="single" w:color="auto" w:sz="6" w:space="4"/>
      </w:pBdr>
      <w:jc w:val="both"/>
    </w:pPr>
    <w:r>
      <w:rPr>
        <w:rFonts w:hint="eastAsia"/>
      </w:rPr>
      <w:t xml:space="preserve">                                                 </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FC792E"/>
    <w:multiLevelType w:val="singleLevel"/>
    <w:tmpl w:val="FBFC792E"/>
    <w:lvl w:ilvl="0" w:tentative="0">
      <w:start w:val="1"/>
      <w:numFmt w:val="bullet"/>
      <w:lvlText w:val=""/>
      <w:lvlJc w:val="left"/>
      <w:pPr>
        <w:tabs>
          <w:tab w:val="left" w:pos="420"/>
        </w:tabs>
        <w:ind w:left="840" w:hanging="420"/>
      </w:pPr>
      <w:rPr>
        <w:rFonts w:hint="default" w:ascii="Wingdings" w:hAnsi="Wingdings"/>
      </w:rPr>
    </w:lvl>
  </w:abstractNum>
  <w:abstractNum w:abstractNumId="1">
    <w:nsid w:val="3D5EC7F1"/>
    <w:multiLevelType w:val="singleLevel"/>
    <w:tmpl w:val="3D5EC7F1"/>
    <w:lvl w:ilvl="0" w:tentative="0">
      <w:start w:val="1"/>
      <w:numFmt w:val="decimal"/>
      <w:suff w:val="space"/>
      <w:lvlText w:val="%1."/>
      <w:lvlJc w:val="left"/>
    </w:lvl>
  </w:abstractNum>
  <w:abstractNum w:abstractNumId="2">
    <w:nsid w:val="4E9C0EE5"/>
    <w:multiLevelType w:val="multilevel"/>
    <w:tmpl w:val="4E9C0EE5"/>
    <w:lvl w:ilvl="0" w:tentative="0">
      <w:start w:val="1"/>
      <w:numFmt w:val="decimal"/>
      <w:lvlText w:val="%1."/>
      <w:lvlJc w:val="left"/>
      <w:pPr>
        <w:tabs>
          <w:tab w:val="left" w:pos="420"/>
        </w:tabs>
        <w:ind w:left="840" w:hanging="420"/>
      </w:pPr>
    </w:lvl>
    <w:lvl w:ilvl="1" w:tentative="0">
      <w:start w:val="1"/>
      <w:numFmt w:val="lowerLetter"/>
      <w:lvlText w:val="%2)"/>
      <w:lvlJc w:val="left"/>
      <w:pPr>
        <w:tabs>
          <w:tab w:val="left" w:pos="420"/>
        </w:tabs>
        <w:ind w:left="1260" w:hanging="420"/>
      </w:pPr>
    </w:lvl>
    <w:lvl w:ilvl="2" w:tentative="0">
      <w:start w:val="1"/>
      <w:numFmt w:val="lowerRoman"/>
      <w:lvlText w:val="%3."/>
      <w:lvlJc w:val="right"/>
      <w:pPr>
        <w:tabs>
          <w:tab w:val="left" w:pos="420"/>
        </w:tabs>
        <w:ind w:left="1680" w:hanging="420"/>
      </w:pPr>
    </w:lvl>
    <w:lvl w:ilvl="3" w:tentative="0">
      <w:start w:val="1"/>
      <w:numFmt w:val="decimal"/>
      <w:lvlText w:val="%4."/>
      <w:lvlJc w:val="left"/>
      <w:pPr>
        <w:tabs>
          <w:tab w:val="left" w:pos="420"/>
        </w:tabs>
        <w:ind w:left="2100" w:hanging="420"/>
      </w:pPr>
    </w:lvl>
    <w:lvl w:ilvl="4" w:tentative="0">
      <w:start w:val="1"/>
      <w:numFmt w:val="lowerLetter"/>
      <w:lvlText w:val="%5)"/>
      <w:lvlJc w:val="left"/>
      <w:pPr>
        <w:tabs>
          <w:tab w:val="left" w:pos="420"/>
        </w:tabs>
        <w:ind w:left="2520" w:hanging="420"/>
      </w:pPr>
    </w:lvl>
    <w:lvl w:ilvl="5" w:tentative="0">
      <w:start w:val="1"/>
      <w:numFmt w:val="lowerRoman"/>
      <w:lvlText w:val="%6."/>
      <w:lvlJc w:val="right"/>
      <w:pPr>
        <w:tabs>
          <w:tab w:val="left" w:pos="420"/>
        </w:tabs>
        <w:ind w:left="2940" w:hanging="420"/>
      </w:pPr>
    </w:lvl>
    <w:lvl w:ilvl="6" w:tentative="0">
      <w:start w:val="1"/>
      <w:numFmt w:val="decimal"/>
      <w:lvlText w:val="%7."/>
      <w:lvlJc w:val="left"/>
      <w:pPr>
        <w:tabs>
          <w:tab w:val="left" w:pos="420"/>
        </w:tabs>
        <w:ind w:left="3360" w:hanging="420"/>
      </w:pPr>
    </w:lvl>
    <w:lvl w:ilvl="7" w:tentative="0">
      <w:start w:val="1"/>
      <w:numFmt w:val="lowerLetter"/>
      <w:lvlText w:val="%8)"/>
      <w:lvlJc w:val="left"/>
      <w:pPr>
        <w:tabs>
          <w:tab w:val="left" w:pos="420"/>
        </w:tabs>
        <w:ind w:left="3780" w:hanging="420"/>
      </w:pPr>
    </w:lvl>
    <w:lvl w:ilvl="8" w:tentative="0">
      <w:start w:val="1"/>
      <w:numFmt w:val="lowerRoman"/>
      <w:lvlText w:val="%9."/>
      <w:lvlJc w:val="right"/>
      <w:pPr>
        <w:tabs>
          <w:tab w:val="left" w:pos="420"/>
        </w:tabs>
        <w:ind w:left="4200" w:hanging="420"/>
      </w:pPr>
    </w:lvl>
  </w:abstractNum>
  <w:abstractNum w:abstractNumId="3">
    <w:nsid w:val="55B765AF"/>
    <w:multiLevelType w:val="singleLevel"/>
    <w:tmpl w:val="55B765AF"/>
    <w:lvl w:ilvl="0" w:tentative="0">
      <w:start w:val="1"/>
      <w:numFmt w:val="decimal"/>
      <w:lvlText w:val="%1."/>
      <w:lvlJc w:val="left"/>
      <w:pPr>
        <w:tabs>
          <w:tab w:val="left" w:pos="312"/>
        </w:tabs>
      </w:pPr>
    </w:lvl>
  </w:abstractNum>
  <w:abstractNum w:abstractNumId="4">
    <w:nsid w:val="60A74185"/>
    <w:multiLevelType w:val="multilevel"/>
    <w:tmpl w:val="60A74185"/>
    <w:lvl w:ilvl="0" w:tentative="0">
      <w:start w:val="1"/>
      <w:numFmt w:val="decimal"/>
      <w:pStyle w:val="2"/>
      <w:lvlText w:val="%1."/>
      <w:lvlJc w:val="left"/>
      <w:pPr>
        <w:tabs>
          <w:tab w:val="left" w:pos="360"/>
        </w:tabs>
        <w:ind w:left="113" w:hanging="113"/>
      </w:pPr>
      <w:rPr>
        <w:rFonts w:hint="default" w:ascii="Times New Roman" w:hAnsi="Times New Roman" w:cs="Times New Roman"/>
        <w:sz w:val="28"/>
        <w:szCs w:val="28"/>
      </w:rPr>
    </w:lvl>
    <w:lvl w:ilvl="1" w:tentative="0">
      <w:start w:val="1"/>
      <w:numFmt w:val="decimal"/>
      <w:pStyle w:val="3"/>
      <w:isLgl/>
      <w:lvlText w:val="%1.%2"/>
      <w:lvlJc w:val="left"/>
      <w:pPr>
        <w:tabs>
          <w:tab w:val="left" w:pos="576"/>
        </w:tabs>
        <w:ind w:left="576" w:hanging="576"/>
      </w:pPr>
      <w:rPr>
        <w:rFonts w:hint="default" w:ascii="Times New Roman" w:hAnsi="Times New Roman" w:cs="Times New Roman"/>
        <w:b/>
        <w:i w:val="0"/>
        <w:color w:val="auto"/>
        <w:sz w:val="24"/>
        <w:szCs w:val="24"/>
      </w:rPr>
    </w:lvl>
    <w:lvl w:ilvl="2" w:tentative="0">
      <w:start w:val="1"/>
      <w:numFmt w:val="decimal"/>
      <w:pStyle w:val="4"/>
      <w:isLgl/>
      <w:suff w:val="space"/>
      <w:lvlText w:val="%1.%2.%3"/>
      <w:lvlJc w:val="left"/>
      <w:pPr>
        <w:ind w:left="720" w:hanging="720"/>
      </w:pPr>
      <w:rPr>
        <w:rFonts w:hint="default" w:ascii="Times New Roman" w:hAnsi="Times New Roman" w:cs="Times New Roman"/>
        <w:b/>
        <w:i w:val="0"/>
        <w:sz w:val="21"/>
        <w:szCs w:val="21"/>
      </w:rPr>
    </w:lvl>
    <w:lvl w:ilvl="3" w:tentative="0">
      <w:start w:val="1"/>
      <w:numFmt w:val="decimal"/>
      <w:pStyle w:val="5"/>
      <w:isLgl/>
      <w:lvlText w:val="%1.%2.%3.%4"/>
      <w:lvlJc w:val="left"/>
      <w:pPr>
        <w:tabs>
          <w:tab w:val="left" w:pos="1440"/>
        </w:tabs>
        <w:ind w:left="864" w:hanging="864"/>
      </w:pPr>
      <w:rPr>
        <w:rFonts w:hint="default" w:ascii="黑体" w:hAnsi="黑体" w:eastAsia="黑体" w:cs="Times New Roman"/>
      </w:rPr>
    </w:lvl>
    <w:lvl w:ilvl="4" w:tentative="0">
      <w:start w:val="1"/>
      <w:numFmt w:val="decimal"/>
      <w:pStyle w:val="6"/>
      <w:isLgl/>
      <w:lvlText w:val="%1.%2.%3.%4.%5"/>
      <w:lvlJc w:val="left"/>
      <w:pPr>
        <w:tabs>
          <w:tab w:val="left" w:pos="1800"/>
        </w:tabs>
        <w:ind w:left="1008" w:hanging="1008"/>
      </w:pPr>
      <w:rPr>
        <w:rFonts w:hint="eastAsia"/>
      </w:rPr>
    </w:lvl>
    <w:lvl w:ilvl="5" w:tentative="0">
      <w:start w:val="1"/>
      <w:numFmt w:val="decimal"/>
      <w:pStyle w:val="7"/>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abstractNum w:abstractNumId="5">
    <w:nsid w:val="7BFBC59F"/>
    <w:multiLevelType w:val="singleLevel"/>
    <w:tmpl w:val="7BFBC59F"/>
    <w:lvl w:ilvl="0" w:tentative="0">
      <w:start w:val="2"/>
      <w:numFmt w:val="decimal"/>
      <w:lvlText w:val="%1."/>
      <w:lvlJc w:val="left"/>
      <w:pPr>
        <w:tabs>
          <w:tab w:val="left" w:pos="312"/>
        </w:tabs>
      </w:p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doNotDisplayPageBoundaries w:val="1"/>
  <w:embedSystemFonts/>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I0ODM3NGI1ZWViYWI2ZTQwMGEzYmFmMjY1ZWYzZjUifQ=="/>
  </w:docVars>
  <w:rsids>
    <w:rsidRoot w:val="00534E91"/>
    <w:rsid w:val="000002F0"/>
    <w:rsid w:val="00000469"/>
    <w:rsid w:val="00001631"/>
    <w:rsid w:val="00004E7F"/>
    <w:rsid w:val="00005267"/>
    <w:rsid w:val="000059B9"/>
    <w:rsid w:val="00010656"/>
    <w:rsid w:val="00011F34"/>
    <w:rsid w:val="00011F4C"/>
    <w:rsid w:val="00012B7C"/>
    <w:rsid w:val="00013A14"/>
    <w:rsid w:val="000146F9"/>
    <w:rsid w:val="0001540B"/>
    <w:rsid w:val="00022DF8"/>
    <w:rsid w:val="0002303A"/>
    <w:rsid w:val="00023F9F"/>
    <w:rsid w:val="0002594E"/>
    <w:rsid w:val="00026250"/>
    <w:rsid w:val="000278FF"/>
    <w:rsid w:val="00032223"/>
    <w:rsid w:val="00033B58"/>
    <w:rsid w:val="0003473C"/>
    <w:rsid w:val="00034FF4"/>
    <w:rsid w:val="000357BF"/>
    <w:rsid w:val="000434FD"/>
    <w:rsid w:val="000435FE"/>
    <w:rsid w:val="00044ED1"/>
    <w:rsid w:val="00045952"/>
    <w:rsid w:val="00047E88"/>
    <w:rsid w:val="00050672"/>
    <w:rsid w:val="00050B0E"/>
    <w:rsid w:val="00053CE2"/>
    <w:rsid w:val="00055839"/>
    <w:rsid w:val="00056384"/>
    <w:rsid w:val="000566C4"/>
    <w:rsid w:val="00057079"/>
    <w:rsid w:val="00062FA9"/>
    <w:rsid w:val="00065164"/>
    <w:rsid w:val="00065C73"/>
    <w:rsid w:val="00071113"/>
    <w:rsid w:val="000721AF"/>
    <w:rsid w:val="00077DE4"/>
    <w:rsid w:val="00081517"/>
    <w:rsid w:val="0008236E"/>
    <w:rsid w:val="000843B4"/>
    <w:rsid w:val="00091A8A"/>
    <w:rsid w:val="0009252D"/>
    <w:rsid w:val="00093DE1"/>
    <w:rsid w:val="0009654E"/>
    <w:rsid w:val="000A25A9"/>
    <w:rsid w:val="000A2E8A"/>
    <w:rsid w:val="000A51C5"/>
    <w:rsid w:val="000A5F94"/>
    <w:rsid w:val="000A6BB0"/>
    <w:rsid w:val="000A752F"/>
    <w:rsid w:val="000B00E4"/>
    <w:rsid w:val="000B086F"/>
    <w:rsid w:val="000B1AB7"/>
    <w:rsid w:val="000B1BAF"/>
    <w:rsid w:val="000B4A0D"/>
    <w:rsid w:val="000B6D49"/>
    <w:rsid w:val="000C000C"/>
    <w:rsid w:val="000C43E9"/>
    <w:rsid w:val="000C47E6"/>
    <w:rsid w:val="000C76E9"/>
    <w:rsid w:val="000D26AE"/>
    <w:rsid w:val="000D2ADE"/>
    <w:rsid w:val="000D561C"/>
    <w:rsid w:val="000D62BF"/>
    <w:rsid w:val="000D6808"/>
    <w:rsid w:val="000D6B41"/>
    <w:rsid w:val="000D6B52"/>
    <w:rsid w:val="000D703F"/>
    <w:rsid w:val="000E0409"/>
    <w:rsid w:val="000E0E6A"/>
    <w:rsid w:val="000E386B"/>
    <w:rsid w:val="000E47E5"/>
    <w:rsid w:val="000E7867"/>
    <w:rsid w:val="000F0237"/>
    <w:rsid w:val="000F1E5C"/>
    <w:rsid w:val="000F23FE"/>
    <w:rsid w:val="000F3096"/>
    <w:rsid w:val="000F41BF"/>
    <w:rsid w:val="000F42AC"/>
    <w:rsid w:val="000F455F"/>
    <w:rsid w:val="000F6420"/>
    <w:rsid w:val="000F7142"/>
    <w:rsid w:val="000F7EBA"/>
    <w:rsid w:val="00100887"/>
    <w:rsid w:val="00102DE9"/>
    <w:rsid w:val="00105E54"/>
    <w:rsid w:val="00111B23"/>
    <w:rsid w:val="00112F0F"/>
    <w:rsid w:val="00113466"/>
    <w:rsid w:val="00113894"/>
    <w:rsid w:val="00113CFD"/>
    <w:rsid w:val="00114257"/>
    <w:rsid w:val="00115AE4"/>
    <w:rsid w:val="00120452"/>
    <w:rsid w:val="00120956"/>
    <w:rsid w:val="00120DA4"/>
    <w:rsid w:val="001218CD"/>
    <w:rsid w:val="00121F71"/>
    <w:rsid w:val="00122312"/>
    <w:rsid w:val="00122838"/>
    <w:rsid w:val="001241BE"/>
    <w:rsid w:val="001253B8"/>
    <w:rsid w:val="0012709F"/>
    <w:rsid w:val="00127BAA"/>
    <w:rsid w:val="0013045D"/>
    <w:rsid w:val="00131F55"/>
    <w:rsid w:val="00132913"/>
    <w:rsid w:val="00134CAD"/>
    <w:rsid w:val="00137042"/>
    <w:rsid w:val="0013788C"/>
    <w:rsid w:val="0014057A"/>
    <w:rsid w:val="001428F6"/>
    <w:rsid w:val="00143441"/>
    <w:rsid w:val="00143526"/>
    <w:rsid w:val="001467DB"/>
    <w:rsid w:val="001468FB"/>
    <w:rsid w:val="00147669"/>
    <w:rsid w:val="001500CD"/>
    <w:rsid w:val="001523A0"/>
    <w:rsid w:val="00153100"/>
    <w:rsid w:val="00153B4F"/>
    <w:rsid w:val="0016064E"/>
    <w:rsid w:val="00160A1B"/>
    <w:rsid w:val="001611F5"/>
    <w:rsid w:val="00162027"/>
    <w:rsid w:val="00163F3E"/>
    <w:rsid w:val="001653BF"/>
    <w:rsid w:val="00165678"/>
    <w:rsid w:val="00167547"/>
    <w:rsid w:val="001701AA"/>
    <w:rsid w:val="0017211E"/>
    <w:rsid w:val="00172D6E"/>
    <w:rsid w:val="00173303"/>
    <w:rsid w:val="00175209"/>
    <w:rsid w:val="00177E64"/>
    <w:rsid w:val="001818CB"/>
    <w:rsid w:val="00182706"/>
    <w:rsid w:val="00183B45"/>
    <w:rsid w:val="00184B6D"/>
    <w:rsid w:val="00184CCE"/>
    <w:rsid w:val="00184E5A"/>
    <w:rsid w:val="00185C90"/>
    <w:rsid w:val="00186565"/>
    <w:rsid w:val="00186A1F"/>
    <w:rsid w:val="00190225"/>
    <w:rsid w:val="00192DE0"/>
    <w:rsid w:val="001931D8"/>
    <w:rsid w:val="00193ADE"/>
    <w:rsid w:val="00194542"/>
    <w:rsid w:val="00195075"/>
    <w:rsid w:val="001979B0"/>
    <w:rsid w:val="00197F7C"/>
    <w:rsid w:val="001A0CF1"/>
    <w:rsid w:val="001A1A0E"/>
    <w:rsid w:val="001A26ED"/>
    <w:rsid w:val="001A330B"/>
    <w:rsid w:val="001A42FF"/>
    <w:rsid w:val="001A5DD9"/>
    <w:rsid w:val="001A7539"/>
    <w:rsid w:val="001A7981"/>
    <w:rsid w:val="001B0B6E"/>
    <w:rsid w:val="001B254A"/>
    <w:rsid w:val="001B2C2A"/>
    <w:rsid w:val="001B5946"/>
    <w:rsid w:val="001B67B1"/>
    <w:rsid w:val="001B717D"/>
    <w:rsid w:val="001B7473"/>
    <w:rsid w:val="001C0025"/>
    <w:rsid w:val="001C03A9"/>
    <w:rsid w:val="001C2EE5"/>
    <w:rsid w:val="001C590C"/>
    <w:rsid w:val="001C6FB0"/>
    <w:rsid w:val="001D0E16"/>
    <w:rsid w:val="001D4450"/>
    <w:rsid w:val="001D61E4"/>
    <w:rsid w:val="001D65B1"/>
    <w:rsid w:val="001D697A"/>
    <w:rsid w:val="001D738E"/>
    <w:rsid w:val="001E0897"/>
    <w:rsid w:val="001E1549"/>
    <w:rsid w:val="001E19D8"/>
    <w:rsid w:val="001E1EA1"/>
    <w:rsid w:val="001E531F"/>
    <w:rsid w:val="001E65F5"/>
    <w:rsid w:val="001E6A5A"/>
    <w:rsid w:val="001F10D4"/>
    <w:rsid w:val="001F21F1"/>
    <w:rsid w:val="001F2E27"/>
    <w:rsid w:val="001F4134"/>
    <w:rsid w:val="001F45BA"/>
    <w:rsid w:val="001F4F13"/>
    <w:rsid w:val="001F55BB"/>
    <w:rsid w:val="0020347D"/>
    <w:rsid w:val="00203D88"/>
    <w:rsid w:val="0020594E"/>
    <w:rsid w:val="002067A2"/>
    <w:rsid w:val="00210D5F"/>
    <w:rsid w:val="002139B4"/>
    <w:rsid w:val="00214070"/>
    <w:rsid w:val="002140B7"/>
    <w:rsid w:val="00217448"/>
    <w:rsid w:val="00217516"/>
    <w:rsid w:val="002240DB"/>
    <w:rsid w:val="002249A5"/>
    <w:rsid w:val="002262C4"/>
    <w:rsid w:val="00226FAE"/>
    <w:rsid w:val="00230DBF"/>
    <w:rsid w:val="00232105"/>
    <w:rsid w:val="00232D32"/>
    <w:rsid w:val="002355FA"/>
    <w:rsid w:val="00235BFE"/>
    <w:rsid w:val="00237632"/>
    <w:rsid w:val="00240649"/>
    <w:rsid w:val="00241B21"/>
    <w:rsid w:val="00242DFF"/>
    <w:rsid w:val="00245A89"/>
    <w:rsid w:val="00252B69"/>
    <w:rsid w:val="00252C94"/>
    <w:rsid w:val="00254A82"/>
    <w:rsid w:val="00255B29"/>
    <w:rsid w:val="00255B79"/>
    <w:rsid w:val="0025651A"/>
    <w:rsid w:val="00256877"/>
    <w:rsid w:val="00257315"/>
    <w:rsid w:val="002575E4"/>
    <w:rsid w:val="002611BB"/>
    <w:rsid w:val="002625E6"/>
    <w:rsid w:val="002637CE"/>
    <w:rsid w:val="00265756"/>
    <w:rsid w:val="00272089"/>
    <w:rsid w:val="00274441"/>
    <w:rsid w:val="00274E31"/>
    <w:rsid w:val="00276B57"/>
    <w:rsid w:val="0027737E"/>
    <w:rsid w:val="002812E3"/>
    <w:rsid w:val="002825D5"/>
    <w:rsid w:val="002835C1"/>
    <w:rsid w:val="00283FE0"/>
    <w:rsid w:val="00291EB8"/>
    <w:rsid w:val="00292B41"/>
    <w:rsid w:val="00295EF2"/>
    <w:rsid w:val="00296CC1"/>
    <w:rsid w:val="002A0365"/>
    <w:rsid w:val="002A2E84"/>
    <w:rsid w:val="002A43CE"/>
    <w:rsid w:val="002A607B"/>
    <w:rsid w:val="002A6897"/>
    <w:rsid w:val="002A7C8C"/>
    <w:rsid w:val="002B1D44"/>
    <w:rsid w:val="002B4509"/>
    <w:rsid w:val="002B486F"/>
    <w:rsid w:val="002B4CE0"/>
    <w:rsid w:val="002B4D63"/>
    <w:rsid w:val="002B7B0B"/>
    <w:rsid w:val="002C0BD7"/>
    <w:rsid w:val="002C0D82"/>
    <w:rsid w:val="002C1227"/>
    <w:rsid w:val="002C1ABE"/>
    <w:rsid w:val="002C238E"/>
    <w:rsid w:val="002C2C03"/>
    <w:rsid w:val="002D3730"/>
    <w:rsid w:val="002D380D"/>
    <w:rsid w:val="002D55EC"/>
    <w:rsid w:val="002D5A06"/>
    <w:rsid w:val="002D69F9"/>
    <w:rsid w:val="002D76DF"/>
    <w:rsid w:val="002E27C3"/>
    <w:rsid w:val="002E3580"/>
    <w:rsid w:val="002E76E0"/>
    <w:rsid w:val="00301A33"/>
    <w:rsid w:val="0030324B"/>
    <w:rsid w:val="00303C7E"/>
    <w:rsid w:val="003060EC"/>
    <w:rsid w:val="00306DF7"/>
    <w:rsid w:val="00311651"/>
    <w:rsid w:val="0031196C"/>
    <w:rsid w:val="00312816"/>
    <w:rsid w:val="00313A01"/>
    <w:rsid w:val="00313DD7"/>
    <w:rsid w:val="00314F4F"/>
    <w:rsid w:val="00316489"/>
    <w:rsid w:val="00316B0E"/>
    <w:rsid w:val="003170B7"/>
    <w:rsid w:val="003173CF"/>
    <w:rsid w:val="00320AEA"/>
    <w:rsid w:val="00320FD6"/>
    <w:rsid w:val="00321BBB"/>
    <w:rsid w:val="00326773"/>
    <w:rsid w:val="003278A9"/>
    <w:rsid w:val="00331D8D"/>
    <w:rsid w:val="003339CD"/>
    <w:rsid w:val="003357B9"/>
    <w:rsid w:val="003369E2"/>
    <w:rsid w:val="00337B78"/>
    <w:rsid w:val="00341917"/>
    <w:rsid w:val="00342EAC"/>
    <w:rsid w:val="0034698C"/>
    <w:rsid w:val="00347A63"/>
    <w:rsid w:val="00354249"/>
    <w:rsid w:val="003549ED"/>
    <w:rsid w:val="00355B45"/>
    <w:rsid w:val="00356ECE"/>
    <w:rsid w:val="003609C7"/>
    <w:rsid w:val="00362219"/>
    <w:rsid w:val="00363050"/>
    <w:rsid w:val="0036571A"/>
    <w:rsid w:val="00366663"/>
    <w:rsid w:val="00377688"/>
    <w:rsid w:val="0038075B"/>
    <w:rsid w:val="00382628"/>
    <w:rsid w:val="003834EE"/>
    <w:rsid w:val="00383ED6"/>
    <w:rsid w:val="00392703"/>
    <w:rsid w:val="003927EC"/>
    <w:rsid w:val="00394BB4"/>
    <w:rsid w:val="003958DD"/>
    <w:rsid w:val="00395B26"/>
    <w:rsid w:val="00396832"/>
    <w:rsid w:val="00397698"/>
    <w:rsid w:val="003A345D"/>
    <w:rsid w:val="003A34CB"/>
    <w:rsid w:val="003A4809"/>
    <w:rsid w:val="003A5E7A"/>
    <w:rsid w:val="003A616B"/>
    <w:rsid w:val="003B0A47"/>
    <w:rsid w:val="003B3B10"/>
    <w:rsid w:val="003B3CAA"/>
    <w:rsid w:val="003B4B5E"/>
    <w:rsid w:val="003B683B"/>
    <w:rsid w:val="003B7971"/>
    <w:rsid w:val="003C4B4A"/>
    <w:rsid w:val="003C4EE0"/>
    <w:rsid w:val="003C5906"/>
    <w:rsid w:val="003C607B"/>
    <w:rsid w:val="003C7C1D"/>
    <w:rsid w:val="003D0199"/>
    <w:rsid w:val="003D1A70"/>
    <w:rsid w:val="003D1D09"/>
    <w:rsid w:val="003D21C3"/>
    <w:rsid w:val="003D27A4"/>
    <w:rsid w:val="003D383A"/>
    <w:rsid w:val="003D3944"/>
    <w:rsid w:val="003D41A8"/>
    <w:rsid w:val="003D4F08"/>
    <w:rsid w:val="003D4F32"/>
    <w:rsid w:val="003D518E"/>
    <w:rsid w:val="003D6DA0"/>
    <w:rsid w:val="003D6ED6"/>
    <w:rsid w:val="003E46C3"/>
    <w:rsid w:val="003E5C4B"/>
    <w:rsid w:val="003E7B05"/>
    <w:rsid w:val="003F079A"/>
    <w:rsid w:val="003F10E1"/>
    <w:rsid w:val="003F3D89"/>
    <w:rsid w:val="003F45F0"/>
    <w:rsid w:val="003F5263"/>
    <w:rsid w:val="003F6FE5"/>
    <w:rsid w:val="00400817"/>
    <w:rsid w:val="0040116F"/>
    <w:rsid w:val="00401B17"/>
    <w:rsid w:val="0040252F"/>
    <w:rsid w:val="004029A3"/>
    <w:rsid w:val="00404377"/>
    <w:rsid w:val="004052CB"/>
    <w:rsid w:val="00406502"/>
    <w:rsid w:val="00410819"/>
    <w:rsid w:val="004114BA"/>
    <w:rsid w:val="004121B4"/>
    <w:rsid w:val="00412388"/>
    <w:rsid w:val="004124F2"/>
    <w:rsid w:val="00412EB5"/>
    <w:rsid w:val="004148FE"/>
    <w:rsid w:val="004158D9"/>
    <w:rsid w:val="00416215"/>
    <w:rsid w:val="004163EE"/>
    <w:rsid w:val="004166AE"/>
    <w:rsid w:val="00417D0A"/>
    <w:rsid w:val="004225C1"/>
    <w:rsid w:val="004240A4"/>
    <w:rsid w:val="00425AB6"/>
    <w:rsid w:val="00430B93"/>
    <w:rsid w:val="00431336"/>
    <w:rsid w:val="00431A82"/>
    <w:rsid w:val="004353F4"/>
    <w:rsid w:val="00436994"/>
    <w:rsid w:val="00441EE3"/>
    <w:rsid w:val="00442549"/>
    <w:rsid w:val="00442F9E"/>
    <w:rsid w:val="00445D90"/>
    <w:rsid w:val="00446BB2"/>
    <w:rsid w:val="00446D38"/>
    <w:rsid w:val="00447D70"/>
    <w:rsid w:val="00454A4D"/>
    <w:rsid w:val="00456F18"/>
    <w:rsid w:val="00457A9C"/>
    <w:rsid w:val="00462299"/>
    <w:rsid w:val="00462598"/>
    <w:rsid w:val="00462DFE"/>
    <w:rsid w:val="00463A0A"/>
    <w:rsid w:val="00466400"/>
    <w:rsid w:val="00467490"/>
    <w:rsid w:val="004706BD"/>
    <w:rsid w:val="00471709"/>
    <w:rsid w:val="00473D4D"/>
    <w:rsid w:val="00474C27"/>
    <w:rsid w:val="004763F7"/>
    <w:rsid w:val="004837B5"/>
    <w:rsid w:val="004863B3"/>
    <w:rsid w:val="00486EF6"/>
    <w:rsid w:val="00494175"/>
    <w:rsid w:val="00494335"/>
    <w:rsid w:val="00496422"/>
    <w:rsid w:val="00496AA7"/>
    <w:rsid w:val="00496D8D"/>
    <w:rsid w:val="00496DB5"/>
    <w:rsid w:val="0049766B"/>
    <w:rsid w:val="004A18FA"/>
    <w:rsid w:val="004A3BF9"/>
    <w:rsid w:val="004A5148"/>
    <w:rsid w:val="004A646A"/>
    <w:rsid w:val="004A7A06"/>
    <w:rsid w:val="004A7F96"/>
    <w:rsid w:val="004B4E27"/>
    <w:rsid w:val="004B7678"/>
    <w:rsid w:val="004B7AA1"/>
    <w:rsid w:val="004C2EA2"/>
    <w:rsid w:val="004C3F9E"/>
    <w:rsid w:val="004C7268"/>
    <w:rsid w:val="004C74FB"/>
    <w:rsid w:val="004C77BB"/>
    <w:rsid w:val="004C7AC7"/>
    <w:rsid w:val="004C7DA3"/>
    <w:rsid w:val="004D0CA0"/>
    <w:rsid w:val="004D2861"/>
    <w:rsid w:val="004D2DCB"/>
    <w:rsid w:val="004D357C"/>
    <w:rsid w:val="004D4EE7"/>
    <w:rsid w:val="004D6B23"/>
    <w:rsid w:val="004D7EDE"/>
    <w:rsid w:val="004E0286"/>
    <w:rsid w:val="004E302C"/>
    <w:rsid w:val="004E4E24"/>
    <w:rsid w:val="004E5E6C"/>
    <w:rsid w:val="004E7D15"/>
    <w:rsid w:val="004F00BD"/>
    <w:rsid w:val="004F1811"/>
    <w:rsid w:val="004F18D2"/>
    <w:rsid w:val="004F54E4"/>
    <w:rsid w:val="004F679A"/>
    <w:rsid w:val="004F6C89"/>
    <w:rsid w:val="00500517"/>
    <w:rsid w:val="0050089F"/>
    <w:rsid w:val="0050191E"/>
    <w:rsid w:val="00501B3B"/>
    <w:rsid w:val="00501BFB"/>
    <w:rsid w:val="005079E9"/>
    <w:rsid w:val="00507AB9"/>
    <w:rsid w:val="00507F90"/>
    <w:rsid w:val="00507F9A"/>
    <w:rsid w:val="0051164F"/>
    <w:rsid w:val="00511671"/>
    <w:rsid w:val="00511BA4"/>
    <w:rsid w:val="00512D18"/>
    <w:rsid w:val="005131A6"/>
    <w:rsid w:val="005137AA"/>
    <w:rsid w:val="0051386E"/>
    <w:rsid w:val="00514320"/>
    <w:rsid w:val="00516540"/>
    <w:rsid w:val="00516FC8"/>
    <w:rsid w:val="0052327F"/>
    <w:rsid w:val="005234A0"/>
    <w:rsid w:val="00524D2E"/>
    <w:rsid w:val="005255A4"/>
    <w:rsid w:val="00526F0F"/>
    <w:rsid w:val="00527EC3"/>
    <w:rsid w:val="0053035E"/>
    <w:rsid w:val="00531F46"/>
    <w:rsid w:val="00533C3E"/>
    <w:rsid w:val="00533DCB"/>
    <w:rsid w:val="00534E91"/>
    <w:rsid w:val="00536C8C"/>
    <w:rsid w:val="005373B3"/>
    <w:rsid w:val="00537483"/>
    <w:rsid w:val="00537D4E"/>
    <w:rsid w:val="00553E8C"/>
    <w:rsid w:val="0055503F"/>
    <w:rsid w:val="00556CE0"/>
    <w:rsid w:val="00556DA2"/>
    <w:rsid w:val="00557F17"/>
    <w:rsid w:val="005626A9"/>
    <w:rsid w:val="00562A55"/>
    <w:rsid w:val="00562F3E"/>
    <w:rsid w:val="005640BE"/>
    <w:rsid w:val="00571614"/>
    <w:rsid w:val="00571F96"/>
    <w:rsid w:val="005721D6"/>
    <w:rsid w:val="005737AD"/>
    <w:rsid w:val="0057387C"/>
    <w:rsid w:val="00573B66"/>
    <w:rsid w:val="005751F7"/>
    <w:rsid w:val="005756AE"/>
    <w:rsid w:val="00577637"/>
    <w:rsid w:val="00577C2B"/>
    <w:rsid w:val="0058024C"/>
    <w:rsid w:val="00582F82"/>
    <w:rsid w:val="0058390D"/>
    <w:rsid w:val="00584FB6"/>
    <w:rsid w:val="005855EB"/>
    <w:rsid w:val="005867D3"/>
    <w:rsid w:val="00587C40"/>
    <w:rsid w:val="005900B0"/>
    <w:rsid w:val="00592CB1"/>
    <w:rsid w:val="005A3DB5"/>
    <w:rsid w:val="005A488B"/>
    <w:rsid w:val="005A57D5"/>
    <w:rsid w:val="005A7B47"/>
    <w:rsid w:val="005B37A9"/>
    <w:rsid w:val="005B6F07"/>
    <w:rsid w:val="005B7FDD"/>
    <w:rsid w:val="005C0D6A"/>
    <w:rsid w:val="005C0EDD"/>
    <w:rsid w:val="005C2236"/>
    <w:rsid w:val="005C2DD9"/>
    <w:rsid w:val="005C6DC2"/>
    <w:rsid w:val="005C7944"/>
    <w:rsid w:val="005D186A"/>
    <w:rsid w:val="005D2488"/>
    <w:rsid w:val="005D2A10"/>
    <w:rsid w:val="005D42DF"/>
    <w:rsid w:val="005D62FF"/>
    <w:rsid w:val="005E3D77"/>
    <w:rsid w:val="005E3D84"/>
    <w:rsid w:val="005E45CB"/>
    <w:rsid w:val="005E6C2A"/>
    <w:rsid w:val="005F0B2C"/>
    <w:rsid w:val="005F180D"/>
    <w:rsid w:val="005F308A"/>
    <w:rsid w:val="005F4102"/>
    <w:rsid w:val="005F4C0A"/>
    <w:rsid w:val="005F6FD4"/>
    <w:rsid w:val="0060063A"/>
    <w:rsid w:val="00602B60"/>
    <w:rsid w:val="00603651"/>
    <w:rsid w:val="00603BF8"/>
    <w:rsid w:val="00605AE2"/>
    <w:rsid w:val="00607C44"/>
    <w:rsid w:val="00610260"/>
    <w:rsid w:val="006125D3"/>
    <w:rsid w:val="0061562F"/>
    <w:rsid w:val="00615C1B"/>
    <w:rsid w:val="00615DD0"/>
    <w:rsid w:val="00616368"/>
    <w:rsid w:val="0061670F"/>
    <w:rsid w:val="0061678E"/>
    <w:rsid w:val="00624C5C"/>
    <w:rsid w:val="00626178"/>
    <w:rsid w:val="006273CB"/>
    <w:rsid w:val="00631B99"/>
    <w:rsid w:val="00633429"/>
    <w:rsid w:val="00641A60"/>
    <w:rsid w:val="00641FA9"/>
    <w:rsid w:val="006420C6"/>
    <w:rsid w:val="00644821"/>
    <w:rsid w:val="00644CCB"/>
    <w:rsid w:val="00646B35"/>
    <w:rsid w:val="00651E8C"/>
    <w:rsid w:val="00652F8B"/>
    <w:rsid w:val="00654396"/>
    <w:rsid w:val="00656248"/>
    <w:rsid w:val="00656AE8"/>
    <w:rsid w:val="00661AAD"/>
    <w:rsid w:val="00661E94"/>
    <w:rsid w:val="00662C21"/>
    <w:rsid w:val="00662D6F"/>
    <w:rsid w:val="0066428F"/>
    <w:rsid w:val="00665484"/>
    <w:rsid w:val="0066650C"/>
    <w:rsid w:val="00666879"/>
    <w:rsid w:val="00666A00"/>
    <w:rsid w:val="00666A24"/>
    <w:rsid w:val="00671A1F"/>
    <w:rsid w:val="00671B0E"/>
    <w:rsid w:val="006721EC"/>
    <w:rsid w:val="00672410"/>
    <w:rsid w:val="00672BF3"/>
    <w:rsid w:val="006735EF"/>
    <w:rsid w:val="00675511"/>
    <w:rsid w:val="00680771"/>
    <w:rsid w:val="00682259"/>
    <w:rsid w:val="0068233F"/>
    <w:rsid w:val="00682AAD"/>
    <w:rsid w:val="00682ED3"/>
    <w:rsid w:val="00683B84"/>
    <w:rsid w:val="00686A9E"/>
    <w:rsid w:val="006900CF"/>
    <w:rsid w:val="006907C3"/>
    <w:rsid w:val="006945B7"/>
    <w:rsid w:val="0069560F"/>
    <w:rsid w:val="0069645B"/>
    <w:rsid w:val="00697117"/>
    <w:rsid w:val="0069785A"/>
    <w:rsid w:val="006A0B27"/>
    <w:rsid w:val="006A220F"/>
    <w:rsid w:val="006A4B97"/>
    <w:rsid w:val="006A5689"/>
    <w:rsid w:val="006B254F"/>
    <w:rsid w:val="006B5339"/>
    <w:rsid w:val="006B6165"/>
    <w:rsid w:val="006B775D"/>
    <w:rsid w:val="006C1140"/>
    <w:rsid w:val="006C2BFA"/>
    <w:rsid w:val="006C2D5F"/>
    <w:rsid w:val="006C3649"/>
    <w:rsid w:val="006C6385"/>
    <w:rsid w:val="006C74E9"/>
    <w:rsid w:val="006C7872"/>
    <w:rsid w:val="006D0296"/>
    <w:rsid w:val="006D181B"/>
    <w:rsid w:val="006D1D50"/>
    <w:rsid w:val="006D5606"/>
    <w:rsid w:val="006D6147"/>
    <w:rsid w:val="006E0F56"/>
    <w:rsid w:val="006E14A9"/>
    <w:rsid w:val="006E459C"/>
    <w:rsid w:val="006E5442"/>
    <w:rsid w:val="006E65B6"/>
    <w:rsid w:val="006E70C7"/>
    <w:rsid w:val="006E73FC"/>
    <w:rsid w:val="006F12D6"/>
    <w:rsid w:val="006F40E3"/>
    <w:rsid w:val="006F610D"/>
    <w:rsid w:val="00704CAB"/>
    <w:rsid w:val="007060F7"/>
    <w:rsid w:val="00707A0F"/>
    <w:rsid w:val="0071043A"/>
    <w:rsid w:val="00713026"/>
    <w:rsid w:val="0071309C"/>
    <w:rsid w:val="00722ACB"/>
    <w:rsid w:val="00724188"/>
    <w:rsid w:val="007245A5"/>
    <w:rsid w:val="00726292"/>
    <w:rsid w:val="007264B5"/>
    <w:rsid w:val="007304AE"/>
    <w:rsid w:val="00736B63"/>
    <w:rsid w:val="00740A83"/>
    <w:rsid w:val="00746071"/>
    <w:rsid w:val="00747FCC"/>
    <w:rsid w:val="00756D53"/>
    <w:rsid w:val="00757C10"/>
    <w:rsid w:val="00761128"/>
    <w:rsid w:val="007627F9"/>
    <w:rsid w:val="00763948"/>
    <w:rsid w:val="007649B8"/>
    <w:rsid w:val="00767138"/>
    <w:rsid w:val="0076748E"/>
    <w:rsid w:val="0077162D"/>
    <w:rsid w:val="007738C9"/>
    <w:rsid w:val="00773B7A"/>
    <w:rsid w:val="00774CB4"/>
    <w:rsid w:val="00777CAC"/>
    <w:rsid w:val="0078153B"/>
    <w:rsid w:val="00783964"/>
    <w:rsid w:val="00783FAE"/>
    <w:rsid w:val="007841AE"/>
    <w:rsid w:val="007842C3"/>
    <w:rsid w:val="00784E16"/>
    <w:rsid w:val="00784F66"/>
    <w:rsid w:val="0078690B"/>
    <w:rsid w:val="007875D0"/>
    <w:rsid w:val="00791D7F"/>
    <w:rsid w:val="0079288F"/>
    <w:rsid w:val="00793EAF"/>
    <w:rsid w:val="00794CE8"/>
    <w:rsid w:val="00797D88"/>
    <w:rsid w:val="00797DAE"/>
    <w:rsid w:val="007A0052"/>
    <w:rsid w:val="007A0BA9"/>
    <w:rsid w:val="007A23D7"/>
    <w:rsid w:val="007A2F81"/>
    <w:rsid w:val="007A4C78"/>
    <w:rsid w:val="007A5AB6"/>
    <w:rsid w:val="007B2354"/>
    <w:rsid w:val="007B6BB7"/>
    <w:rsid w:val="007B7488"/>
    <w:rsid w:val="007C0CBC"/>
    <w:rsid w:val="007C4330"/>
    <w:rsid w:val="007C484B"/>
    <w:rsid w:val="007C4C2A"/>
    <w:rsid w:val="007D0172"/>
    <w:rsid w:val="007D11DF"/>
    <w:rsid w:val="007D21B4"/>
    <w:rsid w:val="007D3CD7"/>
    <w:rsid w:val="007D4293"/>
    <w:rsid w:val="007E0280"/>
    <w:rsid w:val="007E073B"/>
    <w:rsid w:val="007E0D5D"/>
    <w:rsid w:val="007E2DC6"/>
    <w:rsid w:val="007E6906"/>
    <w:rsid w:val="007E70E7"/>
    <w:rsid w:val="007E774B"/>
    <w:rsid w:val="007E77BC"/>
    <w:rsid w:val="007F215A"/>
    <w:rsid w:val="007F2B38"/>
    <w:rsid w:val="007F32D2"/>
    <w:rsid w:val="007F4E0F"/>
    <w:rsid w:val="008017ED"/>
    <w:rsid w:val="00807795"/>
    <w:rsid w:val="0080794B"/>
    <w:rsid w:val="00807EB7"/>
    <w:rsid w:val="0081106A"/>
    <w:rsid w:val="00811AF8"/>
    <w:rsid w:val="0081392B"/>
    <w:rsid w:val="00813B54"/>
    <w:rsid w:val="00814389"/>
    <w:rsid w:val="00816F15"/>
    <w:rsid w:val="00816F86"/>
    <w:rsid w:val="00821A73"/>
    <w:rsid w:val="00822393"/>
    <w:rsid w:val="008253FB"/>
    <w:rsid w:val="0082798D"/>
    <w:rsid w:val="008309A6"/>
    <w:rsid w:val="008318F1"/>
    <w:rsid w:val="008334AF"/>
    <w:rsid w:val="00833F5C"/>
    <w:rsid w:val="00834DC3"/>
    <w:rsid w:val="00840709"/>
    <w:rsid w:val="00843EC8"/>
    <w:rsid w:val="00847C85"/>
    <w:rsid w:val="00847CCF"/>
    <w:rsid w:val="008510A6"/>
    <w:rsid w:val="008518DE"/>
    <w:rsid w:val="00855A7D"/>
    <w:rsid w:val="008565FD"/>
    <w:rsid w:val="008603E8"/>
    <w:rsid w:val="008610C4"/>
    <w:rsid w:val="0086120A"/>
    <w:rsid w:val="00861D65"/>
    <w:rsid w:val="00865E43"/>
    <w:rsid w:val="00867DBE"/>
    <w:rsid w:val="00870988"/>
    <w:rsid w:val="00873AAD"/>
    <w:rsid w:val="0087433D"/>
    <w:rsid w:val="00876875"/>
    <w:rsid w:val="00880EEF"/>
    <w:rsid w:val="00882080"/>
    <w:rsid w:val="00890CD6"/>
    <w:rsid w:val="0089258C"/>
    <w:rsid w:val="00892741"/>
    <w:rsid w:val="00893389"/>
    <w:rsid w:val="0089583A"/>
    <w:rsid w:val="008968E3"/>
    <w:rsid w:val="008A4056"/>
    <w:rsid w:val="008A52C8"/>
    <w:rsid w:val="008A6CCA"/>
    <w:rsid w:val="008B10FC"/>
    <w:rsid w:val="008B44DF"/>
    <w:rsid w:val="008B58AE"/>
    <w:rsid w:val="008B735D"/>
    <w:rsid w:val="008C14C6"/>
    <w:rsid w:val="008C3FA1"/>
    <w:rsid w:val="008C41E9"/>
    <w:rsid w:val="008C5052"/>
    <w:rsid w:val="008C5891"/>
    <w:rsid w:val="008C5A03"/>
    <w:rsid w:val="008C5CC6"/>
    <w:rsid w:val="008C64E0"/>
    <w:rsid w:val="008C67A8"/>
    <w:rsid w:val="008D1207"/>
    <w:rsid w:val="008D2139"/>
    <w:rsid w:val="008D23E7"/>
    <w:rsid w:val="008D32D1"/>
    <w:rsid w:val="008D43D9"/>
    <w:rsid w:val="008D78E3"/>
    <w:rsid w:val="008E36CC"/>
    <w:rsid w:val="008E3FF4"/>
    <w:rsid w:val="008E7A59"/>
    <w:rsid w:val="008F224E"/>
    <w:rsid w:val="008F3582"/>
    <w:rsid w:val="008F513D"/>
    <w:rsid w:val="008F6687"/>
    <w:rsid w:val="008F6AB9"/>
    <w:rsid w:val="008F6EB2"/>
    <w:rsid w:val="00900726"/>
    <w:rsid w:val="009013D8"/>
    <w:rsid w:val="0090270C"/>
    <w:rsid w:val="009028AC"/>
    <w:rsid w:val="009220A2"/>
    <w:rsid w:val="0092401E"/>
    <w:rsid w:val="00925375"/>
    <w:rsid w:val="009304BE"/>
    <w:rsid w:val="00930A0C"/>
    <w:rsid w:val="00931DCF"/>
    <w:rsid w:val="00932D3A"/>
    <w:rsid w:val="009353F4"/>
    <w:rsid w:val="009363B0"/>
    <w:rsid w:val="00936BD3"/>
    <w:rsid w:val="00936EE8"/>
    <w:rsid w:val="00937566"/>
    <w:rsid w:val="00940A94"/>
    <w:rsid w:val="0094174B"/>
    <w:rsid w:val="009420D3"/>
    <w:rsid w:val="009429BE"/>
    <w:rsid w:val="00943AE9"/>
    <w:rsid w:val="00945853"/>
    <w:rsid w:val="00950FAC"/>
    <w:rsid w:val="0095422A"/>
    <w:rsid w:val="009602C3"/>
    <w:rsid w:val="00961256"/>
    <w:rsid w:val="00961BA0"/>
    <w:rsid w:val="0096470A"/>
    <w:rsid w:val="00965D5D"/>
    <w:rsid w:val="00966321"/>
    <w:rsid w:val="00967746"/>
    <w:rsid w:val="00970EF2"/>
    <w:rsid w:val="0097123F"/>
    <w:rsid w:val="0097128E"/>
    <w:rsid w:val="00977189"/>
    <w:rsid w:val="009815BE"/>
    <w:rsid w:val="00983B64"/>
    <w:rsid w:val="00985168"/>
    <w:rsid w:val="00985D79"/>
    <w:rsid w:val="00987BDB"/>
    <w:rsid w:val="00991BFB"/>
    <w:rsid w:val="009940FC"/>
    <w:rsid w:val="0099595B"/>
    <w:rsid w:val="00996462"/>
    <w:rsid w:val="00996CCC"/>
    <w:rsid w:val="00997643"/>
    <w:rsid w:val="009A19B2"/>
    <w:rsid w:val="009A4A4E"/>
    <w:rsid w:val="009A5E4C"/>
    <w:rsid w:val="009A6284"/>
    <w:rsid w:val="009B071D"/>
    <w:rsid w:val="009B147B"/>
    <w:rsid w:val="009B3BF1"/>
    <w:rsid w:val="009B78C8"/>
    <w:rsid w:val="009C1FDA"/>
    <w:rsid w:val="009C3F0E"/>
    <w:rsid w:val="009C4AEB"/>
    <w:rsid w:val="009C6D39"/>
    <w:rsid w:val="009D14AE"/>
    <w:rsid w:val="009D2592"/>
    <w:rsid w:val="009D51E3"/>
    <w:rsid w:val="009D68D2"/>
    <w:rsid w:val="009E0859"/>
    <w:rsid w:val="009E22C8"/>
    <w:rsid w:val="009E2BD5"/>
    <w:rsid w:val="009E3D5F"/>
    <w:rsid w:val="009E5EE3"/>
    <w:rsid w:val="009F4D71"/>
    <w:rsid w:val="009F7F46"/>
    <w:rsid w:val="00A02557"/>
    <w:rsid w:val="00A03385"/>
    <w:rsid w:val="00A03F8F"/>
    <w:rsid w:val="00A045B2"/>
    <w:rsid w:val="00A06745"/>
    <w:rsid w:val="00A06E27"/>
    <w:rsid w:val="00A10471"/>
    <w:rsid w:val="00A121FD"/>
    <w:rsid w:val="00A14086"/>
    <w:rsid w:val="00A21715"/>
    <w:rsid w:val="00A238E7"/>
    <w:rsid w:val="00A27667"/>
    <w:rsid w:val="00A374C9"/>
    <w:rsid w:val="00A40DB0"/>
    <w:rsid w:val="00A435BB"/>
    <w:rsid w:val="00A44832"/>
    <w:rsid w:val="00A51047"/>
    <w:rsid w:val="00A51569"/>
    <w:rsid w:val="00A542DC"/>
    <w:rsid w:val="00A60ABF"/>
    <w:rsid w:val="00A60B69"/>
    <w:rsid w:val="00A65FBE"/>
    <w:rsid w:val="00A669E1"/>
    <w:rsid w:val="00A66C61"/>
    <w:rsid w:val="00A707BB"/>
    <w:rsid w:val="00A707F0"/>
    <w:rsid w:val="00A711A8"/>
    <w:rsid w:val="00A714FD"/>
    <w:rsid w:val="00A738CE"/>
    <w:rsid w:val="00A74FA7"/>
    <w:rsid w:val="00A75564"/>
    <w:rsid w:val="00A76AB8"/>
    <w:rsid w:val="00A81381"/>
    <w:rsid w:val="00A816D8"/>
    <w:rsid w:val="00A82E4C"/>
    <w:rsid w:val="00A82EBB"/>
    <w:rsid w:val="00A9036D"/>
    <w:rsid w:val="00A924B2"/>
    <w:rsid w:val="00A92660"/>
    <w:rsid w:val="00A93632"/>
    <w:rsid w:val="00A94322"/>
    <w:rsid w:val="00A96B80"/>
    <w:rsid w:val="00A979B9"/>
    <w:rsid w:val="00AA019A"/>
    <w:rsid w:val="00AA1B97"/>
    <w:rsid w:val="00AA2605"/>
    <w:rsid w:val="00AA3FA7"/>
    <w:rsid w:val="00AA4DB7"/>
    <w:rsid w:val="00AA5A40"/>
    <w:rsid w:val="00AB12A9"/>
    <w:rsid w:val="00AB38DD"/>
    <w:rsid w:val="00AB416C"/>
    <w:rsid w:val="00AB5AB2"/>
    <w:rsid w:val="00AB65DC"/>
    <w:rsid w:val="00AB71D2"/>
    <w:rsid w:val="00AC02B4"/>
    <w:rsid w:val="00AC0C90"/>
    <w:rsid w:val="00AC1253"/>
    <w:rsid w:val="00AC132A"/>
    <w:rsid w:val="00AC34EF"/>
    <w:rsid w:val="00AC5C0D"/>
    <w:rsid w:val="00AC6607"/>
    <w:rsid w:val="00AC6A77"/>
    <w:rsid w:val="00AD58EB"/>
    <w:rsid w:val="00AD7383"/>
    <w:rsid w:val="00AE02E2"/>
    <w:rsid w:val="00AE103B"/>
    <w:rsid w:val="00AE3755"/>
    <w:rsid w:val="00AE3C37"/>
    <w:rsid w:val="00AE4621"/>
    <w:rsid w:val="00AE490E"/>
    <w:rsid w:val="00AE4D69"/>
    <w:rsid w:val="00AE70DD"/>
    <w:rsid w:val="00AF4F29"/>
    <w:rsid w:val="00AF6786"/>
    <w:rsid w:val="00B0088F"/>
    <w:rsid w:val="00B00ABD"/>
    <w:rsid w:val="00B0175A"/>
    <w:rsid w:val="00B03335"/>
    <w:rsid w:val="00B049A4"/>
    <w:rsid w:val="00B05359"/>
    <w:rsid w:val="00B070C7"/>
    <w:rsid w:val="00B11867"/>
    <w:rsid w:val="00B13053"/>
    <w:rsid w:val="00B13222"/>
    <w:rsid w:val="00B14747"/>
    <w:rsid w:val="00B1626E"/>
    <w:rsid w:val="00B1762D"/>
    <w:rsid w:val="00B23442"/>
    <w:rsid w:val="00B25D3D"/>
    <w:rsid w:val="00B25DF2"/>
    <w:rsid w:val="00B26512"/>
    <w:rsid w:val="00B27E4D"/>
    <w:rsid w:val="00B307BA"/>
    <w:rsid w:val="00B31675"/>
    <w:rsid w:val="00B324AE"/>
    <w:rsid w:val="00B33641"/>
    <w:rsid w:val="00B450E0"/>
    <w:rsid w:val="00B46406"/>
    <w:rsid w:val="00B473CE"/>
    <w:rsid w:val="00B51706"/>
    <w:rsid w:val="00B53953"/>
    <w:rsid w:val="00B54265"/>
    <w:rsid w:val="00B55142"/>
    <w:rsid w:val="00B5657D"/>
    <w:rsid w:val="00B607EE"/>
    <w:rsid w:val="00B61A68"/>
    <w:rsid w:val="00B62502"/>
    <w:rsid w:val="00B651D9"/>
    <w:rsid w:val="00B66626"/>
    <w:rsid w:val="00B71501"/>
    <w:rsid w:val="00B74C53"/>
    <w:rsid w:val="00B76166"/>
    <w:rsid w:val="00B803EA"/>
    <w:rsid w:val="00B80D2A"/>
    <w:rsid w:val="00B843EF"/>
    <w:rsid w:val="00B84BF4"/>
    <w:rsid w:val="00B878DF"/>
    <w:rsid w:val="00B87BBB"/>
    <w:rsid w:val="00B91591"/>
    <w:rsid w:val="00B91A53"/>
    <w:rsid w:val="00B9252C"/>
    <w:rsid w:val="00B93295"/>
    <w:rsid w:val="00B95A7F"/>
    <w:rsid w:val="00B963CB"/>
    <w:rsid w:val="00BA00A3"/>
    <w:rsid w:val="00BA29F1"/>
    <w:rsid w:val="00BA676B"/>
    <w:rsid w:val="00BA6D52"/>
    <w:rsid w:val="00BA6F88"/>
    <w:rsid w:val="00BA7EA5"/>
    <w:rsid w:val="00BB0E8C"/>
    <w:rsid w:val="00BB4414"/>
    <w:rsid w:val="00BB54C5"/>
    <w:rsid w:val="00BB70B8"/>
    <w:rsid w:val="00BC0296"/>
    <w:rsid w:val="00BC2A1C"/>
    <w:rsid w:val="00BC4234"/>
    <w:rsid w:val="00BC54E9"/>
    <w:rsid w:val="00BC5511"/>
    <w:rsid w:val="00BD3E66"/>
    <w:rsid w:val="00BD5347"/>
    <w:rsid w:val="00BD7984"/>
    <w:rsid w:val="00BD7D03"/>
    <w:rsid w:val="00BE18E2"/>
    <w:rsid w:val="00BE41F6"/>
    <w:rsid w:val="00BE633A"/>
    <w:rsid w:val="00BF2631"/>
    <w:rsid w:val="00BF2D77"/>
    <w:rsid w:val="00BF3F39"/>
    <w:rsid w:val="00BF6461"/>
    <w:rsid w:val="00BF79DF"/>
    <w:rsid w:val="00C01799"/>
    <w:rsid w:val="00C024C3"/>
    <w:rsid w:val="00C030A8"/>
    <w:rsid w:val="00C040E2"/>
    <w:rsid w:val="00C04328"/>
    <w:rsid w:val="00C054CD"/>
    <w:rsid w:val="00C075D9"/>
    <w:rsid w:val="00C10907"/>
    <w:rsid w:val="00C10B4C"/>
    <w:rsid w:val="00C10C59"/>
    <w:rsid w:val="00C11209"/>
    <w:rsid w:val="00C123D1"/>
    <w:rsid w:val="00C12814"/>
    <w:rsid w:val="00C13AF4"/>
    <w:rsid w:val="00C13CDF"/>
    <w:rsid w:val="00C143BA"/>
    <w:rsid w:val="00C149E1"/>
    <w:rsid w:val="00C14A0A"/>
    <w:rsid w:val="00C14B84"/>
    <w:rsid w:val="00C15697"/>
    <w:rsid w:val="00C17E95"/>
    <w:rsid w:val="00C20253"/>
    <w:rsid w:val="00C203F7"/>
    <w:rsid w:val="00C2474C"/>
    <w:rsid w:val="00C336D4"/>
    <w:rsid w:val="00C3386D"/>
    <w:rsid w:val="00C3455A"/>
    <w:rsid w:val="00C34BB3"/>
    <w:rsid w:val="00C36987"/>
    <w:rsid w:val="00C37212"/>
    <w:rsid w:val="00C3794C"/>
    <w:rsid w:val="00C37B75"/>
    <w:rsid w:val="00C41440"/>
    <w:rsid w:val="00C41E73"/>
    <w:rsid w:val="00C51321"/>
    <w:rsid w:val="00C52D98"/>
    <w:rsid w:val="00C5483F"/>
    <w:rsid w:val="00C54C0A"/>
    <w:rsid w:val="00C5583B"/>
    <w:rsid w:val="00C65618"/>
    <w:rsid w:val="00C76740"/>
    <w:rsid w:val="00C77801"/>
    <w:rsid w:val="00C80A0F"/>
    <w:rsid w:val="00C82BEA"/>
    <w:rsid w:val="00C83820"/>
    <w:rsid w:val="00C85BDB"/>
    <w:rsid w:val="00C86461"/>
    <w:rsid w:val="00C87736"/>
    <w:rsid w:val="00C90EEE"/>
    <w:rsid w:val="00C91131"/>
    <w:rsid w:val="00C91EAF"/>
    <w:rsid w:val="00CA0E45"/>
    <w:rsid w:val="00CA2D5D"/>
    <w:rsid w:val="00CA40CC"/>
    <w:rsid w:val="00CA411E"/>
    <w:rsid w:val="00CA4A77"/>
    <w:rsid w:val="00CA6D7D"/>
    <w:rsid w:val="00CA7A59"/>
    <w:rsid w:val="00CB0825"/>
    <w:rsid w:val="00CB0E05"/>
    <w:rsid w:val="00CB2528"/>
    <w:rsid w:val="00CB291F"/>
    <w:rsid w:val="00CB4244"/>
    <w:rsid w:val="00CB4A4E"/>
    <w:rsid w:val="00CB4C3F"/>
    <w:rsid w:val="00CC1E69"/>
    <w:rsid w:val="00CC41AC"/>
    <w:rsid w:val="00CC478B"/>
    <w:rsid w:val="00CC4D9A"/>
    <w:rsid w:val="00CC519F"/>
    <w:rsid w:val="00CC633D"/>
    <w:rsid w:val="00CD0522"/>
    <w:rsid w:val="00CD0615"/>
    <w:rsid w:val="00CD1EBB"/>
    <w:rsid w:val="00CD328C"/>
    <w:rsid w:val="00CD3F8B"/>
    <w:rsid w:val="00CD4BB6"/>
    <w:rsid w:val="00CD4F88"/>
    <w:rsid w:val="00CD50CE"/>
    <w:rsid w:val="00CD536E"/>
    <w:rsid w:val="00CD53F3"/>
    <w:rsid w:val="00CD59E7"/>
    <w:rsid w:val="00CD5EA2"/>
    <w:rsid w:val="00CD6425"/>
    <w:rsid w:val="00CD769B"/>
    <w:rsid w:val="00CE0724"/>
    <w:rsid w:val="00CE0CDE"/>
    <w:rsid w:val="00CE2CEE"/>
    <w:rsid w:val="00CE3886"/>
    <w:rsid w:val="00CE4B45"/>
    <w:rsid w:val="00CE559D"/>
    <w:rsid w:val="00CE591E"/>
    <w:rsid w:val="00CE7F7F"/>
    <w:rsid w:val="00CF044A"/>
    <w:rsid w:val="00CF16DD"/>
    <w:rsid w:val="00CF3AEB"/>
    <w:rsid w:val="00CF403E"/>
    <w:rsid w:val="00CF502F"/>
    <w:rsid w:val="00CF5893"/>
    <w:rsid w:val="00D14C98"/>
    <w:rsid w:val="00D158DC"/>
    <w:rsid w:val="00D15BFB"/>
    <w:rsid w:val="00D16781"/>
    <w:rsid w:val="00D16CD7"/>
    <w:rsid w:val="00D20865"/>
    <w:rsid w:val="00D217F4"/>
    <w:rsid w:val="00D242F2"/>
    <w:rsid w:val="00D24899"/>
    <w:rsid w:val="00D2494C"/>
    <w:rsid w:val="00D24C25"/>
    <w:rsid w:val="00D32C7C"/>
    <w:rsid w:val="00D33EFA"/>
    <w:rsid w:val="00D347F9"/>
    <w:rsid w:val="00D348AE"/>
    <w:rsid w:val="00D37D5F"/>
    <w:rsid w:val="00D41458"/>
    <w:rsid w:val="00D4281C"/>
    <w:rsid w:val="00D446FC"/>
    <w:rsid w:val="00D50C7F"/>
    <w:rsid w:val="00D510E1"/>
    <w:rsid w:val="00D51C52"/>
    <w:rsid w:val="00D521F3"/>
    <w:rsid w:val="00D54C26"/>
    <w:rsid w:val="00D55A8D"/>
    <w:rsid w:val="00D55EC4"/>
    <w:rsid w:val="00D56FEF"/>
    <w:rsid w:val="00D6140B"/>
    <w:rsid w:val="00D61E75"/>
    <w:rsid w:val="00D62C8B"/>
    <w:rsid w:val="00D641CA"/>
    <w:rsid w:val="00D6449C"/>
    <w:rsid w:val="00D648B4"/>
    <w:rsid w:val="00D6504C"/>
    <w:rsid w:val="00D70332"/>
    <w:rsid w:val="00D70A69"/>
    <w:rsid w:val="00D70E9F"/>
    <w:rsid w:val="00D70FBE"/>
    <w:rsid w:val="00D74C85"/>
    <w:rsid w:val="00D75F24"/>
    <w:rsid w:val="00D80586"/>
    <w:rsid w:val="00D84DDD"/>
    <w:rsid w:val="00D855A0"/>
    <w:rsid w:val="00D85866"/>
    <w:rsid w:val="00D85CD9"/>
    <w:rsid w:val="00D862BB"/>
    <w:rsid w:val="00D87167"/>
    <w:rsid w:val="00D918C2"/>
    <w:rsid w:val="00D91973"/>
    <w:rsid w:val="00D92FC3"/>
    <w:rsid w:val="00D95089"/>
    <w:rsid w:val="00D95128"/>
    <w:rsid w:val="00D95372"/>
    <w:rsid w:val="00D96643"/>
    <w:rsid w:val="00DA1493"/>
    <w:rsid w:val="00DA2CA3"/>
    <w:rsid w:val="00DA3DA4"/>
    <w:rsid w:val="00DA40A2"/>
    <w:rsid w:val="00DA57E1"/>
    <w:rsid w:val="00DA5F02"/>
    <w:rsid w:val="00DA7FCA"/>
    <w:rsid w:val="00DB122F"/>
    <w:rsid w:val="00DB1A14"/>
    <w:rsid w:val="00DB3580"/>
    <w:rsid w:val="00DB3C86"/>
    <w:rsid w:val="00DB4963"/>
    <w:rsid w:val="00DB56FC"/>
    <w:rsid w:val="00DB59D7"/>
    <w:rsid w:val="00DB63F9"/>
    <w:rsid w:val="00DC3422"/>
    <w:rsid w:val="00DC5407"/>
    <w:rsid w:val="00DC6AF7"/>
    <w:rsid w:val="00DC7435"/>
    <w:rsid w:val="00DD0E9F"/>
    <w:rsid w:val="00DD1293"/>
    <w:rsid w:val="00DD43D9"/>
    <w:rsid w:val="00DD4CB6"/>
    <w:rsid w:val="00DD554E"/>
    <w:rsid w:val="00DD6396"/>
    <w:rsid w:val="00DD6E5D"/>
    <w:rsid w:val="00DE0C5E"/>
    <w:rsid w:val="00DE0D98"/>
    <w:rsid w:val="00DE1411"/>
    <w:rsid w:val="00DE63F4"/>
    <w:rsid w:val="00DE7595"/>
    <w:rsid w:val="00DF05FD"/>
    <w:rsid w:val="00DF0EED"/>
    <w:rsid w:val="00DF26BE"/>
    <w:rsid w:val="00DF4066"/>
    <w:rsid w:val="00DF6104"/>
    <w:rsid w:val="00DF6818"/>
    <w:rsid w:val="00DF6A98"/>
    <w:rsid w:val="00DF6F7F"/>
    <w:rsid w:val="00DF7840"/>
    <w:rsid w:val="00DF7C9E"/>
    <w:rsid w:val="00DF7E5E"/>
    <w:rsid w:val="00E04B29"/>
    <w:rsid w:val="00E06269"/>
    <w:rsid w:val="00E06288"/>
    <w:rsid w:val="00E070D3"/>
    <w:rsid w:val="00E10FE2"/>
    <w:rsid w:val="00E12856"/>
    <w:rsid w:val="00E139B6"/>
    <w:rsid w:val="00E13E83"/>
    <w:rsid w:val="00E175F7"/>
    <w:rsid w:val="00E22908"/>
    <w:rsid w:val="00E2652E"/>
    <w:rsid w:val="00E26DBF"/>
    <w:rsid w:val="00E27664"/>
    <w:rsid w:val="00E3093D"/>
    <w:rsid w:val="00E33936"/>
    <w:rsid w:val="00E34A88"/>
    <w:rsid w:val="00E35257"/>
    <w:rsid w:val="00E42406"/>
    <w:rsid w:val="00E424FC"/>
    <w:rsid w:val="00E4324F"/>
    <w:rsid w:val="00E44D6A"/>
    <w:rsid w:val="00E4560B"/>
    <w:rsid w:val="00E5324A"/>
    <w:rsid w:val="00E534BD"/>
    <w:rsid w:val="00E55ECC"/>
    <w:rsid w:val="00E56D4F"/>
    <w:rsid w:val="00E62131"/>
    <w:rsid w:val="00E65181"/>
    <w:rsid w:val="00E700BC"/>
    <w:rsid w:val="00E707D9"/>
    <w:rsid w:val="00E70A33"/>
    <w:rsid w:val="00E744CD"/>
    <w:rsid w:val="00E746EE"/>
    <w:rsid w:val="00E77BB6"/>
    <w:rsid w:val="00E80731"/>
    <w:rsid w:val="00E82D2F"/>
    <w:rsid w:val="00E83558"/>
    <w:rsid w:val="00E83715"/>
    <w:rsid w:val="00E8443C"/>
    <w:rsid w:val="00E85516"/>
    <w:rsid w:val="00E85957"/>
    <w:rsid w:val="00E90582"/>
    <w:rsid w:val="00E91295"/>
    <w:rsid w:val="00E92E44"/>
    <w:rsid w:val="00E93908"/>
    <w:rsid w:val="00E94410"/>
    <w:rsid w:val="00E95DB3"/>
    <w:rsid w:val="00E978DB"/>
    <w:rsid w:val="00E97CA1"/>
    <w:rsid w:val="00EA1171"/>
    <w:rsid w:val="00EA1670"/>
    <w:rsid w:val="00EA18DA"/>
    <w:rsid w:val="00EA1E25"/>
    <w:rsid w:val="00EA288F"/>
    <w:rsid w:val="00EA33A6"/>
    <w:rsid w:val="00EA5A2B"/>
    <w:rsid w:val="00EA6500"/>
    <w:rsid w:val="00EA6B28"/>
    <w:rsid w:val="00EB04CF"/>
    <w:rsid w:val="00EB2169"/>
    <w:rsid w:val="00EB5A44"/>
    <w:rsid w:val="00EB5C9F"/>
    <w:rsid w:val="00EB5D95"/>
    <w:rsid w:val="00EC00CE"/>
    <w:rsid w:val="00EC255A"/>
    <w:rsid w:val="00EC2B3E"/>
    <w:rsid w:val="00EC303C"/>
    <w:rsid w:val="00EC3792"/>
    <w:rsid w:val="00EC4778"/>
    <w:rsid w:val="00ED0350"/>
    <w:rsid w:val="00ED3CD7"/>
    <w:rsid w:val="00ED4A0E"/>
    <w:rsid w:val="00ED6D1D"/>
    <w:rsid w:val="00EE05C1"/>
    <w:rsid w:val="00EE28E8"/>
    <w:rsid w:val="00EE2B06"/>
    <w:rsid w:val="00EE745E"/>
    <w:rsid w:val="00EF0B24"/>
    <w:rsid w:val="00EF147E"/>
    <w:rsid w:val="00EF25B5"/>
    <w:rsid w:val="00EF41AA"/>
    <w:rsid w:val="00EF5CB7"/>
    <w:rsid w:val="00EF670F"/>
    <w:rsid w:val="00F01E31"/>
    <w:rsid w:val="00F02CDD"/>
    <w:rsid w:val="00F03DF3"/>
    <w:rsid w:val="00F05009"/>
    <w:rsid w:val="00F06882"/>
    <w:rsid w:val="00F10785"/>
    <w:rsid w:val="00F10D8A"/>
    <w:rsid w:val="00F11430"/>
    <w:rsid w:val="00F12053"/>
    <w:rsid w:val="00F14068"/>
    <w:rsid w:val="00F16A6D"/>
    <w:rsid w:val="00F210BE"/>
    <w:rsid w:val="00F236CF"/>
    <w:rsid w:val="00F25F6D"/>
    <w:rsid w:val="00F26819"/>
    <w:rsid w:val="00F26DAA"/>
    <w:rsid w:val="00F35C85"/>
    <w:rsid w:val="00F36C11"/>
    <w:rsid w:val="00F41583"/>
    <w:rsid w:val="00F43DBE"/>
    <w:rsid w:val="00F44F68"/>
    <w:rsid w:val="00F505F7"/>
    <w:rsid w:val="00F51741"/>
    <w:rsid w:val="00F55A82"/>
    <w:rsid w:val="00F56E52"/>
    <w:rsid w:val="00F57612"/>
    <w:rsid w:val="00F62C2B"/>
    <w:rsid w:val="00F657B1"/>
    <w:rsid w:val="00F672B5"/>
    <w:rsid w:val="00F6741A"/>
    <w:rsid w:val="00F71DCC"/>
    <w:rsid w:val="00F75903"/>
    <w:rsid w:val="00F76A7F"/>
    <w:rsid w:val="00F82A18"/>
    <w:rsid w:val="00F84415"/>
    <w:rsid w:val="00F84BCB"/>
    <w:rsid w:val="00F85BD4"/>
    <w:rsid w:val="00F87EEF"/>
    <w:rsid w:val="00F910DB"/>
    <w:rsid w:val="00F91A58"/>
    <w:rsid w:val="00F940FB"/>
    <w:rsid w:val="00F977AE"/>
    <w:rsid w:val="00FA509D"/>
    <w:rsid w:val="00FA59C5"/>
    <w:rsid w:val="00FA6A1F"/>
    <w:rsid w:val="00FB0F45"/>
    <w:rsid w:val="00FB2579"/>
    <w:rsid w:val="00FB3790"/>
    <w:rsid w:val="00FB39B0"/>
    <w:rsid w:val="00FB49EA"/>
    <w:rsid w:val="00FB56CD"/>
    <w:rsid w:val="00FB6BED"/>
    <w:rsid w:val="00FB6C83"/>
    <w:rsid w:val="00FB6E84"/>
    <w:rsid w:val="00FB7CAF"/>
    <w:rsid w:val="00FC0092"/>
    <w:rsid w:val="00FC1877"/>
    <w:rsid w:val="00FC1AE2"/>
    <w:rsid w:val="00FC2845"/>
    <w:rsid w:val="00FC2EBD"/>
    <w:rsid w:val="00FC4E9A"/>
    <w:rsid w:val="00FC6273"/>
    <w:rsid w:val="00FC7D9E"/>
    <w:rsid w:val="00FD0328"/>
    <w:rsid w:val="00FD0F98"/>
    <w:rsid w:val="00FD4831"/>
    <w:rsid w:val="00FD4833"/>
    <w:rsid w:val="00FD5BBE"/>
    <w:rsid w:val="00FD7BFA"/>
    <w:rsid w:val="00FE1A7E"/>
    <w:rsid w:val="00FE265D"/>
    <w:rsid w:val="00FE2756"/>
    <w:rsid w:val="00FE2BD0"/>
    <w:rsid w:val="00FE3A88"/>
    <w:rsid w:val="00FE5C0A"/>
    <w:rsid w:val="00FE6D66"/>
    <w:rsid w:val="00FF13AE"/>
    <w:rsid w:val="00FF1DFA"/>
    <w:rsid w:val="00FF3CB1"/>
    <w:rsid w:val="00FF4FC4"/>
    <w:rsid w:val="00FF71F2"/>
    <w:rsid w:val="00FF730F"/>
    <w:rsid w:val="00FF79B1"/>
    <w:rsid w:val="00FF7D2E"/>
    <w:rsid w:val="03FE1FED"/>
    <w:rsid w:val="08F4411D"/>
    <w:rsid w:val="0973769C"/>
    <w:rsid w:val="0C343B80"/>
    <w:rsid w:val="0D0708CA"/>
    <w:rsid w:val="0EF7CF23"/>
    <w:rsid w:val="0F9ADCF5"/>
    <w:rsid w:val="14BE7809"/>
    <w:rsid w:val="15D62F6C"/>
    <w:rsid w:val="16EBF3F2"/>
    <w:rsid w:val="1BCDA33D"/>
    <w:rsid w:val="1DEC3FFA"/>
    <w:rsid w:val="1EDB87A6"/>
    <w:rsid w:val="1EFF4E67"/>
    <w:rsid w:val="1FB1C607"/>
    <w:rsid w:val="1FBC7E3A"/>
    <w:rsid w:val="1FDAFAE6"/>
    <w:rsid w:val="1FFA4FC9"/>
    <w:rsid w:val="1FFBCF4E"/>
    <w:rsid w:val="1FFC6CED"/>
    <w:rsid w:val="1FFD033F"/>
    <w:rsid w:val="25EC6432"/>
    <w:rsid w:val="277E714B"/>
    <w:rsid w:val="27B96DD2"/>
    <w:rsid w:val="27DE5300"/>
    <w:rsid w:val="27DF318D"/>
    <w:rsid w:val="27F3DDB3"/>
    <w:rsid w:val="28C9652E"/>
    <w:rsid w:val="2B781DD8"/>
    <w:rsid w:val="2BD37EED"/>
    <w:rsid w:val="2DFB644A"/>
    <w:rsid w:val="2FD3E79D"/>
    <w:rsid w:val="2FFF22CF"/>
    <w:rsid w:val="2FFF6ED4"/>
    <w:rsid w:val="318A49A8"/>
    <w:rsid w:val="3356B7D1"/>
    <w:rsid w:val="33BE479F"/>
    <w:rsid w:val="33DE1100"/>
    <w:rsid w:val="33FF29DB"/>
    <w:rsid w:val="347BDB1E"/>
    <w:rsid w:val="34D3D00D"/>
    <w:rsid w:val="35DB2334"/>
    <w:rsid w:val="366F2223"/>
    <w:rsid w:val="36BACCEE"/>
    <w:rsid w:val="36D700DF"/>
    <w:rsid w:val="36E59AF4"/>
    <w:rsid w:val="36EFA13A"/>
    <w:rsid w:val="37E7FA14"/>
    <w:rsid w:val="37EB6DAF"/>
    <w:rsid w:val="37F863EC"/>
    <w:rsid w:val="37FFFF39"/>
    <w:rsid w:val="385946AD"/>
    <w:rsid w:val="39ED7FCB"/>
    <w:rsid w:val="3AFDEA21"/>
    <w:rsid w:val="3B7B7EC7"/>
    <w:rsid w:val="3B7CA987"/>
    <w:rsid w:val="3B8C44BE"/>
    <w:rsid w:val="3BA7BB56"/>
    <w:rsid w:val="3D5E9702"/>
    <w:rsid w:val="3D6F979E"/>
    <w:rsid w:val="3DBFA267"/>
    <w:rsid w:val="3DC65D50"/>
    <w:rsid w:val="3DFFA80E"/>
    <w:rsid w:val="3DFFF8AD"/>
    <w:rsid w:val="3E6C2C7E"/>
    <w:rsid w:val="3E796F59"/>
    <w:rsid w:val="3EE7DAAD"/>
    <w:rsid w:val="3EEC0517"/>
    <w:rsid w:val="3F1D2CD8"/>
    <w:rsid w:val="3F2D589C"/>
    <w:rsid w:val="3F3B2E14"/>
    <w:rsid w:val="3F79BB7D"/>
    <w:rsid w:val="3F7D98D2"/>
    <w:rsid w:val="3F856F39"/>
    <w:rsid w:val="3FADF262"/>
    <w:rsid w:val="3FB868FE"/>
    <w:rsid w:val="3FCFAC07"/>
    <w:rsid w:val="3FDAB4E5"/>
    <w:rsid w:val="3FDD7FFA"/>
    <w:rsid w:val="3FDED650"/>
    <w:rsid w:val="3FE75B0E"/>
    <w:rsid w:val="3FEF5B47"/>
    <w:rsid w:val="3FF959EA"/>
    <w:rsid w:val="3FFF8E83"/>
    <w:rsid w:val="3FFFF272"/>
    <w:rsid w:val="41166258"/>
    <w:rsid w:val="436DE110"/>
    <w:rsid w:val="43FE986A"/>
    <w:rsid w:val="462FBA65"/>
    <w:rsid w:val="4AFAF19D"/>
    <w:rsid w:val="4BDD26D0"/>
    <w:rsid w:val="4BDF6CF8"/>
    <w:rsid w:val="4BF36FD2"/>
    <w:rsid w:val="4C1F7ED2"/>
    <w:rsid w:val="4DFB8211"/>
    <w:rsid w:val="4EF97EDE"/>
    <w:rsid w:val="4EFF9B2E"/>
    <w:rsid w:val="4F350EB4"/>
    <w:rsid w:val="4FFE22B8"/>
    <w:rsid w:val="51790D86"/>
    <w:rsid w:val="51DEE821"/>
    <w:rsid w:val="53D33AB1"/>
    <w:rsid w:val="554E61F4"/>
    <w:rsid w:val="55797664"/>
    <w:rsid w:val="55BF9C5B"/>
    <w:rsid w:val="55FA4FA5"/>
    <w:rsid w:val="55FE4E92"/>
    <w:rsid w:val="56DFFAED"/>
    <w:rsid w:val="572146EF"/>
    <w:rsid w:val="57BBA114"/>
    <w:rsid w:val="57BE2749"/>
    <w:rsid w:val="57F6675E"/>
    <w:rsid w:val="57FDCDFA"/>
    <w:rsid w:val="596D5037"/>
    <w:rsid w:val="5A6F3192"/>
    <w:rsid w:val="5A7FDB57"/>
    <w:rsid w:val="5ACFBF22"/>
    <w:rsid w:val="5AF163C9"/>
    <w:rsid w:val="5B5FBCC5"/>
    <w:rsid w:val="5BBDF12F"/>
    <w:rsid w:val="5BDE98C5"/>
    <w:rsid w:val="5CFEAADC"/>
    <w:rsid w:val="5D6F323C"/>
    <w:rsid w:val="5DBE0B55"/>
    <w:rsid w:val="5DF75AD5"/>
    <w:rsid w:val="5DFD2872"/>
    <w:rsid w:val="5E7EDC9D"/>
    <w:rsid w:val="5EBF2D87"/>
    <w:rsid w:val="5EC7BD6D"/>
    <w:rsid w:val="5EFB2C7F"/>
    <w:rsid w:val="5F2F70D7"/>
    <w:rsid w:val="5F5D5680"/>
    <w:rsid w:val="5F7BE15E"/>
    <w:rsid w:val="5F7C51B6"/>
    <w:rsid w:val="5F7FFA01"/>
    <w:rsid w:val="5FBB61A5"/>
    <w:rsid w:val="5FBB62EF"/>
    <w:rsid w:val="5FD80915"/>
    <w:rsid w:val="5FDA6C3D"/>
    <w:rsid w:val="5FDDF9B3"/>
    <w:rsid w:val="5FE66246"/>
    <w:rsid w:val="5FE726DB"/>
    <w:rsid w:val="5FE74A61"/>
    <w:rsid w:val="5FEE9A97"/>
    <w:rsid w:val="5FEF3B80"/>
    <w:rsid w:val="5FEF4CD5"/>
    <w:rsid w:val="5FFF003C"/>
    <w:rsid w:val="5FFF5C69"/>
    <w:rsid w:val="60FD8F8C"/>
    <w:rsid w:val="610C455C"/>
    <w:rsid w:val="61E8FA97"/>
    <w:rsid w:val="624A0C1B"/>
    <w:rsid w:val="62DF2CF9"/>
    <w:rsid w:val="635F11F6"/>
    <w:rsid w:val="646BC561"/>
    <w:rsid w:val="646E9051"/>
    <w:rsid w:val="663F257E"/>
    <w:rsid w:val="66FE6E7E"/>
    <w:rsid w:val="67145DB8"/>
    <w:rsid w:val="67DB4F86"/>
    <w:rsid w:val="67DF9B6E"/>
    <w:rsid w:val="67F9A9EA"/>
    <w:rsid w:val="687C0BF6"/>
    <w:rsid w:val="68DC57FC"/>
    <w:rsid w:val="69EEF929"/>
    <w:rsid w:val="6A810526"/>
    <w:rsid w:val="6AFF1659"/>
    <w:rsid w:val="6B72452B"/>
    <w:rsid w:val="6B7E6408"/>
    <w:rsid w:val="6BB30F1D"/>
    <w:rsid w:val="6BBF3D19"/>
    <w:rsid w:val="6BFDB455"/>
    <w:rsid w:val="6CD5DE9F"/>
    <w:rsid w:val="6D270197"/>
    <w:rsid w:val="6D37F1A6"/>
    <w:rsid w:val="6D74F572"/>
    <w:rsid w:val="6DD5A7BD"/>
    <w:rsid w:val="6DDF3F33"/>
    <w:rsid w:val="6DFFFC0B"/>
    <w:rsid w:val="6EDF8370"/>
    <w:rsid w:val="6EFB084E"/>
    <w:rsid w:val="6F394169"/>
    <w:rsid w:val="6F3B92AB"/>
    <w:rsid w:val="6F6B1C52"/>
    <w:rsid w:val="6F754551"/>
    <w:rsid w:val="6F7B4EFB"/>
    <w:rsid w:val="6F7C563B"/>
    <w:rsid w:val="6FAFBB69"/>
    <w:rsid w:val="6FAFF19C"/>
    <w:rsid w:val="6FBF5B79"/>
    <w:rsid w:val="6FBF7601"/>
    <w:rsid w:val="6FC44187"/>
    <w:rsid w:val="6FD77BD1"/>
    <w:rsid w:val="6FDD84CE"/>
    <w:rsid w:val="6FDF4594"/>
    <w:rsid w:val="6FEF5E04"/>
    <w:rsid w:val="6FF24BB3"/>
    <w:rsid w:val="6FF39835"/>
    <w:rsid w:val="6FF66DB8"/>
    <w:rsid w:val="6FFB67EE"/>
    <w:rsid w:val="701121A8"/>
    <w:rsid w:val="706D3B71"/>
    <w:rsid w:val="716F9ED4"/>
    <w:rsid w:val="71BBAB6C"/>
    <w:rsid w:val="71FFBFAE"/>
    <w:rsid w:val="7277D281"/>
    <w:rsid w:val="733B4301"/>
    <w:rsid w:val="7375F613"/>
    <w:rsid w:val="7376F215"/>
    <w:rsid w:val="73774A7C"/>
    <w:rsid w:val="739F482B"/>
    <w:rsid w:val="73BC446D"/>
    <w:rsid w:val="73DFF18D"/>
    <w:rsid w:val="74F58FFD"/>
    <w:rsid w:val="756F326F"/>
    <w:rsid w:val="75733B6F"/>
    <w:rsid w:val="75EF31DC"/>
    <w:rsid w:val="75FF61A7"/>
    <w:rsid w:val="76DA5753"/>
    <w:rsid w:val="76FD7FEE"/>
    <w:rsid w:val="7730A5FE"/>
    <w:rsid w:val="77726C0E"/>
    <w:rsid w:val="777E7FA1"/>
    <w:rsid w:val="77A5013C"/>
    <w:rsid w:val="77AD62DE"/>
    <w:rsid w:val="77BF7A3B"/>
    <w:rsid w:val="77EF8C65"/>
    <w:rsid w:val="77EFA131"/>
    <w:rsid w:val="77EFCD5E"/>
    <w:rsid w:val="77FBC50E"/>
    <w:rsid w:val="77FD9FD9"/>
    <w:rsid w:val="77FE0483"/>
    <w:rsid w:val="77FFBBFB"/>
    <w:rsid w:val="785E2037"/>
    <w:rsid w:val="78D5F465"/>
    <w:rsid w:val="78FD5B7D"/>
    <w:rsid w:val="79256320"/>
    <w:rsid w:val="799F3C03"/>
    <w:rsid w:val="79A49F6B"/>
    <w:rsid w:val="79D76D47"/>
    <w:rsid w:val="79DB87C4"/>
    <w:rsid w:val="79DE5516"/>
    <w:rsid w:val="79DF3332"/>
    <w:rsid w:val="7A968805"/>
    <w:rsid w:val="7ABF8A38"/>
    <w:rsid w:val="7AEE5033"/>
    <w:rsid w:val="7AEF5D8B"/>
    <w:rsid w:val="7AFABAED"/>
    <w:rsid w:val="7B2F0136"/>
    <w:rsid w:val="7B553B26"/>
    <w:rsid w:val="7B5E7C3C"/>
    <w:rsid w:val="7B6DB729"/>
    <w:rsid w:val="7B7C51A4"/>
    <w:rsid w:val="7B7DA51A"/>
    <w:rsid w:val="7B7F2DD9"/>
    <w:rsid w:val="7BB1CC98"/>
    <w:rsid w:val="7BCF5111"/>
    <w:rsid w:val="7BD7B938"/>
    <w:rsid w:val="7BDF2D80"/>
    <w:rsid w:val="7BDF6F32"/>
    <w:rsid w:val="7BF7D3F7"/>
    <w:rsid w:val="7BFE60D9"/>
    <w:rsid w:val="7C2B3E37"/>
    <w:rsid w:val="7C6F83A7"/>
    <w:rsid w:val="7CCB5AB5"/>
    <w:rsid w:val="7CF73838"/>
    <w:rsid w:val="7D6325C3"/>
    <w:rsid w:val="7D79B12B"/>
    <w:rsid w:val="7D837963"/>
    <w:rsid w:val="7D9F1DBB"/>
    <w:rsid w:val="7DAACCED"/>
    <w:rsid w:val="7DAD6741"/>
    <w:rsid w:val="7DAF5D55"/>
    <w:rsid w:val="7DBD5AB5"/>
    <w:rsid w:val="7DD7C081"/>
    <w:rsid w:val="7DDB1811"/>
    <w:rsid w:val="7DDF5B81"/>
    <w:rsid w:val="7DEDEBC2"/>
    <w:rsid w:val="7DF7D2D8"/>
    <w:rsid w:val="7DF8EB2F"/>
    <w:rsid w:val="7DFA233F"/>
    <w:rsid w:val="7DFD8650"/>
    <w:rsid w:val="7DFF122C"/>
    <w:rsid w:val="7DFF1BAE"/>
    <w:rsid w:val="7E56FAD3"/>
    <w:rsid w:val="7E77A6F9"/>
    <w:rsid w:val="7E7F80F3"/>
    <w:rsid w:val="7E9F7F35"/>
    <w:rsid w:val="7EB830AF"/>
    <w:rsid w:val="7EBB1D69"/>
    <w:rsid w:val="7EDEFBAD"/>
    <w:rsid w:val="7EEF9ABA"/>
    <w:rsid w:val="7EF5FB02"/>
    <w:rsid w:val="7EFC8150"/>
    <w:rsid w:val="7EFDB3DC"/>
    <w:rsid w:val="7EFF0B52"/>
    <w:rsid w:val="7EFFCE90"/>
    <w:rsid w:val="7EFFFBE5"/>
    <w:rsid w:val="7F3B3C66"/>
    <w:rsid w:val="7F5CAD2B"/>
    <w:rsid w:val="7F6E8DAF"/>
    <w:rsid w:val="7F734E34"/>
    <w:rsid w:val="7F77A3CA"/>
    <w:rsid w:val="7F77C456"/>
    <w:rsid w:val="7F7D9F63"/>
    <w:rsid w:val="7F9A9FCE"/>
    <w:rsid w:val="7F9F512D"/>
    <w:rsid w:val="7FA1E445"/>
    <w:rsid w:val="7FA3DEE4"/>
    <w:rsid w:val="7FAF10A7"/>
    <w:rsid w:val="7FBB9B91"/>
    <w:rsid w:val="7FBD093B"/>
    <w:rsid w:val="7FBEECAB"/>
    <w:rsid w:val="7FCDFEBE"/>
    <w:rsid w:val="7FD558BB"/>
    <w:rsid w:val="7FD65661"/>
    <w:rsid w:val="7FD7D907"/>
    <w:rsid w:val="7FDF5ABA"/>
    <w:rsid w:val="7FDF8CC6"/>
    <w:rsid w:val="7FE11669"/>
    <w:rsid w:val="7FE51186"/>
    <w:rsid w:val="7FE58ADC"/>
    <w:rsid w:val="7FEBD3F6"/>
    <w:rsid w:val="7FEDB35F"/>
    <w:rsid w:val="7FEEE428"/>
    <w:rsid w:val="7FEF39B7"/>
    <w:rsid w:val="7FF044A1"/>
    <w:rsid w:val="7FF53B51"/>
    <w:rsid w:val="7FF7C32E"/>
    <w:rsid w:val="7FFBDBC0"/>
    <w:rsid w:val="7FFD1CD3"/>
    <w:rsid w:val="876775DF"/>
    <w:rsid w:val="8EF47C12"/>
    <w:rsid w:val="8F6B1507"/>
    <w:rsid w:val="8FBE658F"/>
    <w:rsid w:val="958E2C88"/>
    <w:rsid w:val="9AEF5755"/>
    <w:rsid w:val="9DBD318B"/>
    <w:rsid w:val="9DF93DF6"/>
    <w:rsid w:val="9DFFDDD8"/>
    <w:rsid w:val="9E9B7D52"/>
    <w:rsid w:val="9E9D8836"/>
    <w:rsid w:val="9EE6D506"/>
    <w:rsid w:val="9EFF41BC"/>
    <w:rsid w:val="9EFFDB7A"/>
    <w:rsid w:val="9F7F421D"/>
    <w:rsid w:val="9F7FFBD6"/>
    <w:rsid w:val="9FDDBBE1"/>
    <w:rsid w:val="9FE6B43F"/>
    <w:rsid w:val="9FF928F6"/>
    <w:rsid w:val="A2ED40E6"/>
    <w:rsid w:val="A7BD70EC"/>
    <w:rsid w:val="AAF6980E"/>
    <w:rsid w:val="AB193504"/>
    <w:rsid w:val="ABDB040B"/>
    <w:rsid w:val="ABFB8212"/>
    <w:rsid w:val="ABFFDE07"/>
    <w:rsid w:val="ACDD55C3"/>
    <w:rsid w:val="ADFF5E6F"/>
    <w:rsid w:val="AEFA92F1"/>
    <w:rsid w:val="AF5B68AE"/>
    <w:rsid w:val="AFEA71B3"/>
    <w:rsid w:val="AFF610C0"/>
    <w:rsid w:val="AFF9416E"/>
    <w:rsid w:val="AFF96AA5"/>
    <w:rsid w:val="AFFB2F1F"/>
    <w:rsid w:val="AFFC11F0"/>
    <w:rsid w:val="AFFF6D5F"/>
    <w:rsid w:val="B0EFDC85"/>
    <w:rsid w:val="B3F39BB1"/>
    <w:rsid w:val="B5FFE220"/>
    <w:rsid w:val="B5FFE90E"/>
    <w:rsid w:val="B6D5317B"/>
    <w:rsid w:val="B7CEA232"/>
    <w:rsid w:val="B7F14F04"/>
    <w:rsid w:val="B7F5C048"/>
    <w:rsid w:val="B7FF61F7"/>
    <w:rsid w:val="B8FF0CC2"/>
    <w:rsid w:val="B9FF775D"/>
    <w:rsid w:val="BAFC5504"/>
    <w:rsid w:val="BB2C7C9B"/>
    <w:rsid w:val="BB5F678A"/>
    <w:rsid w:val="BBCFC52B"/>
    <w:rsid w:val="BBFF7DB3"/>
    <w:rsid w:val="BCAD6E8C"/>
    <w:rsid w:val="BD4F6DE8"/>
    <w:rsid w:val="BD5EB5D8"/>
    <w:rsid w:val="BD9D1B56"/>
    <w:rsid w:val="BDFB2C9C"/>
    <w:rsid w:val="BDFF5960"/>
    <w:rsid w:val="BE357345"/>
    <w:rsid w:val="BEBFEB8D"/>
    <w:rsid w:val="BED68477"/>
    <w:rsid w:val="BED95DBB"/>
    <w:rsid w:val="BEF7C233"/>
    <w:rsid w:val="BEF95533"/>
    <w:rsid w:val="BEFA3AA3"/>
    <w:rsid w:val="BEFD09D5"/>
    <w:rsid w:val="BEFF3906"/>
    <w:rsid w:val="BEFF7B94"/>
    <w:rsid w:val="BF0E64E7"/>
    <w:rsid w:val="BF3F4DD9"/>
    <w:rsid w:val="BF59D78E"/>
    <w:rsid w:val="BF6AB38C"/>
    <w:rsid w:val="BF7F7876"/>
    <w:rsid w:val="BFA8CBD8"/>
    <w:rsid w:val="BFBF473F"/>
    <w:rsid w:val="BFBF56B5"/>
    <w:rsid w:val="BFDA53A5"/>
    <w:rsid w:val="BFE5B4EE"/>
    <w:rsid w:val="BFE63CAD"/>
    <w:rsid w:val="BFF39220"/>
    <w:rsid w:val="BFF943AF"/>
    <w:rsid w:val="C3FFCD8B"/>
    <w:rsid w:val="C7176624"/>
    <w:rsid w:val="C7F783CC"/>
    <w:rsid w:val="C7FFAD06"/>
    <w:rsid w:val="C7FFF57F"/>
    <w:rsid w:val="CBFFD89A"/>
    <w:rsid w:val="CCBBB593"/>
    <w:rsid w:val="CCF771B7"/>
    <w:rsid w:val="CD7B2101"/>
    <w:rsid w:val="CDBFB613"/>
    <w:rsid w:val="CDDFA797"/>
    <w:rsid w:val="CDFFD486"/>
    <w:rsid w:val="CEB7B47E"/>
    <w:rsid w:val="CEFEE5EA"/>
    <w:rsid w:val="CF7F0EFD"/>
    <w:rsid w:val="D3DF63A5"/>
    <w:rsid w:val="D4FDACC5"/>
    <w:rsid w:val="D57733C5"/>
    <w:rsid w:val="D57F13F3"/>
    <w:rsid w:val="D7282125"/>
    <w:rsid w:val="D769D514"/>
    <w:rsid w:val="D77F5461"/>
    <w:rsid w:val="D7BF77CB"/>
    <w:rsid w:val="D7D7007D"/>
    <w:rsid w:val="D7DF8599"/>
    <w:rsid w:val="D7EE2ED8"/>
    <w:rsid w:val="D7FC0230"/>
    <w:rsid w:val="D9D02490"/>
    <w:rsid w:val="D9E7D7B0"/>
    <w:rsid w:val="DA2B4490"/>
    <w:rsid w:val="DABF09D1"/>
    <w:rsid w:val="DAFF12B6"/>
    <w:rsid w:val="DB3ADAE7"/>
    <w:rsid w:val="DB9F8CA5"/>
    <w:rsid w:val="DBBE83C0"/>
    <w:rsid w:val="DBBF4768"/>
    <w:rsid w:val="DBF3F760"/>
    <w:rsid w:val="DBFB0BB7"/>
    <w:rsid w:val="DBFD581A"/>
    <w:rsid w:val="DBFF34C1"/>
    <w:rsid w:val="DBFF8152"/>
    <w:rsid w:val="DBFFF926"/>
    <w:rsid w:val="DC794B9B"/>
    <w:rsid w:val="DC7FBB03"/>
    <w:rsid w:val="DCDA7A3F"/>
    <w:rsid w:val="DD6F4A31"/>
    <w:rsid w:val="DDB89B1E"/>
    <w:rsid w:val="DDCDA0FC"/>
    <w:rsid w:val="DE7BA204"/>
    <w:rsid w:val="DEBF6B39"/>
    <w:rsid w:val="DEBF87AE"/>
    <w:rsid w:val="DEF5E5A0"/>
    <w:rsid w:val="DEFE77A8"/>
    <w:rsid w:val="DF5F369E"/>
    <w:rsid w:val="DF7917C2"/>
    <w:rsid w:val="DF7B2FA4"/>
    <w:rsid w:val="DF7B8F58"/>
    <w:rsid w:val="DFBEA40B"/>
    <w:rsid w:val="DFD509BF"/>
    <w:rsid w:val="DFEBDA7D"/>
    <w:rsid w:val="DFEE2A8E"/>
    <w:rsid w:val="DFFBAD5F"/>
    <w:rsid w:val="DFFEAA90"/>
    <w:rsid w:val="DFFEB641"/>
    <w:rsid w:val="DFFEFC7D"/>
    <w:rsid w:val="DFFF1B7F"/>
    <w:rsid w:val="DFFFA4C6"/>
    <w:rsid w:val="E1574E55"/>
    <w:rsid w:val="E2DA0307"/>
    <w:rsid w:val="E2E3B4C4"/>
    <w:rsid w:val="E2FFF001"/>
    <w:rsid w:val="E37F1F10"/>
    <w:rsid w:val="E3F92D44"/>
    <w:rsid w:val="E56FE4CF"/>
    <w:rsid w:val="E5FF951E"/>
    <w:rsid w:val="E6FF7AFA"/>
    <w:rsid w:val="E77EFCDE"/>
    <w:rsid w:val="E7DE3C7F"/>
    <w:rsid w:val="E7DFFC1B"/>
    <w:rsid w:val="E7FD1545"/>
    <w:rsid w:val="E7FF6E75"/>
    <w:rsid w:val="E99CCEDF"/>
    <w:rsid w:val="E9CCB3B3"/>
    <w:rsid w:val="E9D9F782"/>
    <w:rsid w:val="E9EF2406"/>
    <w:rsid w:val="E9EF3AA4"/>
    <w:rsid w:val="EAC6A89B"/>
    <w:rsid w:val="EB3F76D4"/>
    <w:rsid w:val="EBAB5456"/>
    <w:rsid w:val="EBDD6368"/>
    <w:rsid w:val="EBE38D6B"/>
    <w:rsid w:val="EBF0D333"/>
    <w:rsid w:val="EBF730EC"/>
    <w:rsid w:val="EBFADED1"/>
    <w:rsid w:val="EBFE58CC"/>
    <w:rsid w:val="EC7D7BAD"/>
    <w:rsid w:val="ECB76750"/>
    <w:rsid w:val="ECDD6E85"/>
    <w:rsid w:val="ED5F70F9"/>
    <w:rsid w:val="ED6C86C6"/>
    <w:rsid w:val="ED785673"/>
    <w:rsid w:val="EDFBD293"/>
    <w:rsid w:val="EEB47DD7"/>
    <w:rsid w:val="EEF59E60"/>
    <w:rsid w:val="EF3FD50E"/>
    <w:rsid w:val="EF52E684"/>
    <w:rsid w:val="EF77D9E6"/>
    <w:rsid w:val="EF77F3C6"/>
    <w:rsid w:val="EFB335B0"/>
    <w:rsid w:val="EFBF861D"/>
    <w:rsid w:val="EFD7F609"/>
    <w:rsid w:val="EFDF1552"/>
    <w:rsid w:val="EFF74495"/>
    <w:rsid w:val="EFF777AE"/>
    <w:rsid w:val="EFF9AEC6"/>
    <w:rsid w:val="EFFB20A0"/>
    <w:rsid w:val="EFFD8129"/>
    <w:rsid w:val="EFFFEBC9"/>
    <w:rsid w:val="EFFFFE9C"/>
    <w:rsid w:val="F1BDA1CC"/>
    <w:rsid w:val="F2EF2FAE"/>
    <w:rsid w:val="F34F474F"/>
    <w:rsid w:val="F37D0014"/>
    <w:rsid w:val="F39F0EC5"/>
    <w:rsid w:val="F3D7308D"/>
    <w:rsid w:val="F3DDF745"/>
    <w:rsid w:val="F3DE61B9"/>
    <w:rsid w:val="F475A483"/>
    <w:rsid w:val="F4EFC0C9"/>
    <w:rsid w:val="F6DC6656"/>
    <w:rsid w:val="F6FF190E"/>
    <w:rsid w:val="F72EFF50"/>
    <w:rsid w:val="F737BDE8"/>
    <w:rsid w:val="F73E41A9"/>
    <w:rsid w:val="F73FD18E"/>
    <w:rsid w:val="F759FB0F"/>
    <w:rsid w:val="F78F39D4"/>
    <w:rsid w:val="F79B3310"/>
    <w:rsid w:val="F7B77133"/>
    <w:rsid w:val="F7DFDA29"/>
    <w:rsid w:val="F7E71B24"/>
    <w:rsid w:val="F7F7CF8D"/>
    <w:rsid w:val="F7FA19E4"/>
    <w:rsid w:val="F7FBA3F2"/>
    <w:rsid w:val="F87D75A5"/>
    <w:rsid w:val="F95F3AEC"/>
    <w:rsid w:val="F979463B"/>
    <w:rsid w:val="F97F3FA6"/>
    <w:rsid w:val="F99F6C52"/>
    <w:rsid w:val="F9ABA828"/>
    <w:rsid w:val="F9BF8DF3"/>
    <w:rsid w:val="F9EECA7D"/>
    <w:rsid w:val="F9F79742"/>
    <w:rsid w:val="FA5FB548"/>
    <w:rsid w:val="FA7E84FC"/>
    <w:rsid w:val="FA7F1F64"/>
    <w:rsid w:val="FAF92B44"/>
    <w:rsid w:val="FB0BD633"/>
    <w:rsid w:val="FB5F0488"/>
    <w:rsid w:val="FB768D12"/>
    <w:rsid w:val="FB7B617A"/>
    <w:rsid w:val="FB7F35B0"/>
    <w:rsid w:val="FBAF98CD"/>
    <w:rsid w:val="FBAFE7AE"/>
    <w:rsid w:val="FBB7EEF0"/>
    <w:rsid w:val="FBBF1BDA"/>
    <w:rsid w:val="FBDE8199"/>
    <w:rsid w:val="FBE6F403"/>
    <w:rsid w:val="FBEF8679"/>
    <w:rsid w:val="FBFD6294"/>
    <w:rsid w:val="FBFDC403"/>
    <w:rsid w:val="FBFFE7FA"/>
    <w:rsid w:val="FC69953A"/>
    <w:rsid w:val="FCA75F2D"/>
    <w:rsid w:val="FCB1809B"/>
    <w:rsid w:val="FCD6D8ED"/>
    <w:rsid w:val="FCEE813A"/>
    <w:rsid w:val="FCFE35C8"/>
    <w:rsid w:val="FCFF546C"/>
    <w:rsid w:val="FCFFA70A"/>
    <w:rsid w:val="FD751365"/>
    <w:rsid w:val="FD7F7663"/>
    <w:rsid w:val="FDA3CE38"/>
    <w:rsid w:val="FDCFA005"/>
    <w:rsid w:val="FDF3EFC1"/>
    <w:rsid w:val="FDF8F4F7"/>
    <w:rsid w:val="FDFE4757"/>
    <w:rsid w:val="FDFF8AD5"/>
    <w:rsid w:val="FE77201C"/>
    <w:rsid w:val="FEA87896"/>
    <w:rsid w:val="FEBC2BB5"/>
    <w:rsid w:val="FEDA3794"/>
    <w:rsid w:val="FEDF45B5"/>
    <w:rsid w:val="FEEF9544"/>
    <w:rsid w:val="FEF185BF"/>
    <w:rsid w:val="FEF99BD9"/>
    <w:rsid w:val="FEFD6E1C"/>
    <w:rsid w:val="FEFE0936"/>
    <w:rsid w:val="FEFF2550"/>
    <w:rsid w:val="FF37E713"/>
    <w:rsid w:val="FF3B36CD"/>
    <w:rsid w:val="FF3DA2BA"/>
    <w:rsid w:val="FF5D7CA6"/>
    <w:rsid w:val="FF5E76C6"/>
    <w:rsid w:val="FF6F0058"/>
    <w:rsid w:val="FF7685CB"/>
    <w:rsid w:val="FF777539"/>
    <w:rsid w:val="FF7D3739"/>
    <w:rsid w:val="FF7FC5F9"/>
    <w:rsid w:val="FF7FDB18"/>
    <w:rsid w:val="FF9FDDBC"/>
    <w:rsid w:val="FFAB1ECC"/>
    <w:rsid w:val="FFADFEF5"/>
    <w:rsid w:val="FFB7D0F1"/>
    <w:rsid w:val="FFBEA5C4"/>
    <w:rsid w:val="FFBEEBC8"/>
    <w:rsid w:val="FFCEF36D"/>
    <w:rsid w:val="FFD0A916"/>
    <w:rsid w:val="FFD6C2C2"/>
    <w:rsid w:val="FFDB891D"/>
    <w:rsid w:val="FFDEB526"/>
    <w:rsid w:val="FFDF2CDE"/>
    <w:rsid w:val="FFDFF70E"/>
    <w:rsid w:val="FFE67007"/>
    <w:rsid w:val="FFEAE0E8"/>
    <w:rsid w:val="FFED6AD9"/>
    <w:rsid w:val="FFEDC978"/>
    <w:rsid w:val="FFEF2281"/>
    <w:rsid w:val="FFF623F4"/>
    <w:rsid w:val="FFF67B17"/>
    <w:rsid w:val="FFF79AE2"/>
    <w:rsid w:val="FFFA1C62"/>
    <w:rsid w:val="FFFFC4F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unhideWhenUsed="0" w:uiPriority="0" w:semiHidden="0" w:name="footnote text"/>
    <w:lsdException w:qFormat="1" w:unhideWhenUsed="0" w:uiPriority="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42"/>
    <w:qFormat/>
    <w:uiPriority w:val="0"/>
    <w:pPr>
      <w:numPr>
        <w:ilvl w:val="0"/>
        <w:numId w:val="1"/>
      </w:numPr>
      <w:spacing w:before="100" w:after="100" w:line="360" w:lineRule="auto"/>
      <w:jc w:val="left"/>
      <w:outlineLvl w:val="0"/>
    </w:pPr>
    <w:rPr>
      <w:rFonts w:ascii="Arial" w:hAnsi="Arial" w:eastAsia="黑体"/>
      <w:b/>
      <w:kern w:val="44"/>
      <w:sz w:val="32"/>
      <w:szCs w:val="20"/>
      <w:lang w:val="zh-CN"/>
    </w:rPr>
  </w:style>
  <w:style w:type="paragraph" w:styleId="3">
    <w:name w:val="heading 2"/>
    <w:basedOn w:val="1"/>
    <w:next w:val="1"/>
    <w:qFormat/>
    <w:uiPriority w:val="0"/>
    <w:pPr>
      <w:numPr>
        <w:ilvl w:val="1"/>
        <w:numId w:val="1"/>
      </w:numPr>
      <w:spacing w:before="100" w:after="100" w:line="360" w:lineRule="auto"/>
      <w:jc w:val="left"/>
      <w:outlineLvl w:val="1"/>
    </w:pPr>
    <w:rPr>
      <w:rFonts w:ascii="Arial" w:hAnsi="Arial" w:eastAsia="黑体"/>
      <w:b/>
      <w:sz w:val="30"/>
      <w:szCs w:val="20"/>
    </w:rPr>
  </w:style>
  <w:style w:type="paragraph" w:styleId="4">
    <w:name w:val="heading 3"/>
    <w:basedOn w:val="1"/>
    <w:next w:val="1"/>
    <w:link w:val="60"/>
    <w:qFormat/>
    <w:uiPriority w:val="0"/>
    <w:pPr>
      <w:numPr>
        <w:ilvl w:val="2"/>
        <w:numId w:val="1"/>
      </w:numPr>
      <w:spacing w:before="100" w:after="100" w:line="360" w:lineRule="auto"/>
      <w:jc w:val="left"/>
      <w:outlineLvl w:val="2"/>
    </w:pPr>
    <w:rPr>
      <w:rFonts w:ascii="Arial" w:hAnsi="Arial" w:eastAsia="黑体"/>
      <w:b/>
      <w:sz w:val="28"/>
      <w:szCs w:val="20"/>
    </w:rPr>
  </w:style>
  <w:style w:type="paragraph" w:styleId="5">
    <w:name w:val="heading 4"/>
    <w:basedOn w:val="1"/>
    <w:next w:val="1"/>
    <w:link w:val="65"/>
    <w:qFormat/>
    <w:uiPriority w:val="0"/>
    <w:pPr>
      <w:numPr>
        <w:ilvl w:val="3"/>
        <w:numId w:val="1"/>
      </w:numPr>
      <w:spacing w:before="60" w:after="60" w:line="240" w:lineRule="atLeast"/>
      <w:outlineLvl w:val="3"/>
    </w:pPr>
    <w:rPr>
      <w:rFonts w:ascii="Arial" w:hAnsi="Arial" w:eastAsia="黑体"/>
      <w:b/>
      <w:sz w:val="24"/>
      <w:szCs w:val="20"/>
    </w:rPr>
  </w:style>
  <w:style w:type="paragraph" w:styleId="6">
    <w:name w:val="heading 5"/>
    <w:basedOn w:val="1"/>
    <w:next w:val="1"/>
    <w:qFormat/>
    <w:uiPriority w:val="0"/>
    <w:pPr>
      <w:numPr>
        <w:ilvl w:val="4"/>
        <w:numId w:val="1"/>
      </w:numPr>
      <w:spacing w:before="60" w:after="60" w:line="240" w:lineRule="atLeast"/>
      <w:outlineLvl w:val="4"/>
    </w:pPr>
    <w:rPr>
      <w:rFonts w:ascii="Arial" w:hAnsi="Arial" w:eastAsia="黑体"/>
      <w:b/>
      <w:sz w:val="24"/>
      <w:szCs w:val="20"/>
    </w:rPr>
  </w:style>
  <w:style w:type="paragraph" w:styleId="7">
    <w:name w:val="heading 6"/>
    <w:basedOn w:val="1"/>
    <w:next w:val="1"/>
    <w:qFormat/>
    <w:uiPriority w:val="0"/>
    <w:pPr>
      <w:numPr>
        <w:ilvl w:val="5"/>
        <w:numId w:val="1"/>
      </w:numPr>
      <w:spacing w:before="60" w:after="60" w:line="240" w:lineRule="atLeast"/>
      <w:outlineLvl w:val="5"/>
    </w:pPr>
    <w:rPr>
      <w:rFonts w:ascii="Arial" w:hAnsi="Arial" w:eastAsia="黑体"/>
      <w:b/>
      <w:sz w:val="24"/>
      <w:szCs w:val="20"/>
    </w:rPr>
  </w:style>
  <w:style w:type="paragraph" w:styleId="8">
    <w:name w:val="heading 7"/>
    <w:basedOn w:val="1"/>
    <w:next w:val="1"/>
    <w:qFormat/>
    <w:uiPriority w:val="0"/>
    <w:pPr>
      <w:keepNext/>
      <w:keepLines/>
      <w:numPr>
        <w:ilvl w:val="6"/>
        <w:numId w:val="1"/>
      </w:numPr>
      <w:spacing w:before="240" w:after="64" w:line="320" w:lineRule="auto"/>
      <w:outlineLvl w:val="6"/>
    </w:pPr>
    <w:rPr>
      <w:rFonts w:ascii="Arial" w:hAnsi="Arial"/>
      <w:b/>
      <w:sz w:val="24"/>
      <w:szCs w:val="20"/>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szCs w:val="20"/>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sz w:val="24"/>
      <w:szCs w:val="20"/>
    </w:rPr>
  </w:style>
  <w:style w:type="character" w:default="1" w:styleId="35">
    <w:name w:val="Default Paragraph Font"/>
    <w:semiHidden/>
    <w:unhideWhenUsed/>
    <w:uiPriority w:val="1"/>
  </w:style>
  <w:style w:type="table" w:default="1" w:styleId="33">
    <w:name w:val="Normal Table"/>
    <w:semiHidden/>
    <w:unhideWhenUsed/>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rPr>
      <w:rFonts w:ascii="等线" w:hAnsi="等线" w:eastAsia="等线"/>
    </w:rPr>
  </w:style>
  <w:style w:type="paragraph" w:styleId="12">
    <w:name w:val="Normal Indent"/>
    <w:basedOn w:val="1"/>
    <w:link w:val="64"/>
    <w:qFormat/>
    <w:uiPriority w:val="0"/>
    <w:pPr>
      <w:spacing w:before="48" w:beforeLines="20" w:line="300" w:lineRule="auto"/>
      <w:ind w:firstLine="420" w:firstLineChars="200"/>
    </w:pPr>
    <w:rPr>
      <w:i/>
      <w:iCs/>
      <w:color w:val="0000FF"/>
      <w:kern w:val="0"/>
      <w:lang w:val="zh-CN"/>
    </w:rPr>
  </w:style>
  <w:style w:type="paragraph" w:styleId="13">
    <w:name w:val="Document Map"/>
    <w:basedOn w:val="1"/>
    <w:semiHidden/>
    <w:qFormat/>
    <w:uiPriority w:val="0"/>
    <w:pPr>
      <w:shd w:val="clear" w:color="auto" w:fill="000080"/>
    </w:pPr>
  </w:style>
  <w:style w:type="paragraph" w:styleId="14">
    <w:name w:val="annotation text"/>
    <w:basedOn w:val="1"/>
    <w:semiHidden/>
    <w:qFormat/>
    <w:uiPriority w:val="0"/>
    <w:pPr>
      <w:jc w:val="left"/>
    </w:pPr>
  </w:style>
  <w:style w:type="paragraph" w:styleId="15">
    <w:name w:val="Body Text"/>
    <w:basedOn w:val="1"/>
    <w:qFormat/>
    <w:uiPriority w:val="0"/>
    <w:pPr>
      <w:autoSpaceDE w:val="0"/>
      <w:autoSpaceDN w:val="0"/>
      <w:adjustRightInd w:val="0"/>
      <w:jc w:val="left"/>
    </w:pPr>
    <w:rPr>
      <w:rFonts w:ascii="宋体" w:hAnsi="宋体"/>
      <w:color w:val="000080"/>
      <w:kern w:val="0"/>
      <w:szCs w:val="20"/>
    </w:rPr>
  </w:style>
  <w:style w:type="paragraph" w:styleId="16">
    <w:name w:val="Body Text Indent"/>
    <w:basedOn w:val="1"/>
    <w:qFormat/>
    <w:uiPriority w:val="0"/>
    <w:pPr>
      <w:snapToGrid w:val="0"/>
      <w:spacing w:line="25" w:lineRule="atLeast"/>
      <w:ind w:firstLine="420" w:firstLineChars="200"/>
    </w:pPr>
    <w:rPr>
      <w:color w:val="FF0000"/>
      <w:szCs w:val="21"/>
    </w:rPr>
  </w:style>
  <w:style w:type="paragraph" w:styleId="17">
    <w:name w:val="toc 5"/>
    <w:basedOn w:val="1"/>
    <w:next w:val="1"/>
    <w:unhideWhenUsed/>
    <w:qFormat/>
    <w:uiPriority w:val="39"/>
    <w:pPr>
      <w:ind w:left="1680" w:leftChars="800"/>
    </w:pPr>
    <w:rPr>
      <w:rFonts w:ascii="等线" w:hAnsi="等线" w:eastAsia="等线"/>
    </w:rPr>
  </w:style>
  <w:style w:type="paragraph" w:styleId="18">
    <w:name w:val="toc 3"/>
    <w:basedOn w:val="1"/>
    <w:next w:val="1"/>
    <w:qFormat/>
    <w:uiPriority w:val="39"/>
    <w:pPr>
      <w:ind w:left="840" w:leftChars="400"/>
    </w:pPr>
  </w:style>
  <w:style w:type="paragraph" w:styleId="19">
    <w:name w:val="toc 8"/>
    <w:basedOn w:val="1"/>
    <w:next w:val="1"/>
    <w:unhideWhenUsed/>
    <w:qFormat/>
    <w:uiPriority w:val="39"/>
    <w:pPr>
      <w:ind w:left="2940" w:leftChars="1400"/>
    </w:pPr>
    <w:rPr>
      <w:rFonts w:ascii="等线" w:hAnsi="等线" w:eastAsia="等线"/>
    </w:rPr>
  </w:style>
  <w:style w:type="paragraph" w:styleId="20">
    <w:name w:val="Body Text Indent 2"/>
    <w:basedOn w:val="1"/>
    <w:uiPriority w:val="0"/>
    <w:pPr>
      <w:autoSpaceDE w:val="0"/>
      <w:autoSpaceDN w:val="0"/>
      <w:adjustRightInd w:val="0"/>
      <w:ind w:firstLine="420" w:firstLineChars="200"/>
      <w:jc w:val="left"/>
    </w:pPr>
    <w:rPr>
      <w:rFonts w:ascii="宋体" w:hAnsi="宋体"/>
      <w:color w:val="000080"/>
      <w:kern w:val="0"/>
      <w:szCs w:val="20"/>
    </w:rPr>
  </w:style>
  <w:style w:type="paragraph" w:styleId="21">
    <w:name w:val="Balloon Text"/>
    <w:basedOn w:val="1"/>
    <w:semiHidden/>
    <w:qFormat/>
    <w:uiPriority w:val="0"/>
    <w:rPr>
      <w:sz w:val="18"/>
      <w:szCs w:val="18"/>
    </w:rPr>
  </w:style>
  <w:style w:type="paragraph" w:styleId="22">
    <w:name w:val="footer"/>
    <w:basedOn w:val="1"/>
    <w:link w:val="80"/>
    <w:qFormat/>
    <w:uiPriority w:val="99"/>
    <w:pPr>
      <w:tabs>
        <w:tab w:val="center" w:pos="4153"/>
        <w:tab w:val="right" w:pos="8306"/>
      </w:tabs>
      <w:snapToGrid w:val="0"/>
      <w:jc w:val="left"/>
    </w:pPr>
    <w:rPr>
      <w:sz w:val="18"/>
      <w:szCs w:val="18"/>
    </w:rPr>
  </w:style>
  <w:style w:type="paragraph" w:styleId="23">
    <w:name w:val="header"/>
    <w:basedOn w:val="1"/>
    <w:link w:val="79"/>
    <w:uiPriority w:val="99"/>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39"/>
  </w:style>
  <w:style w:type="paragraph" w:styleId="25">
    <w:name w:val="toc 4"/>
    <w:basedOn w:val="1"/>
    <w:next w:val="1"/>
    <w:unhideWhenUsed/>
    <w:qFormat/>
    <w:uiPriority w:val="39"/>
    <w:pPr>
      <w:ind w:left="1260" w:leftChars="600"/>
    </w:pPr>
    <w:rPr>
      <w:rFonts w:ascii="等线" w:hAnsi="等线" w:eastAsia="等线"/>
    </w:rPr>
  </w:style>
  <w:style w:type="paragraph" w:styleId="26">
    <w:name w:val="toc 6"/>
    <w:basedOn w:val="1"/>
    <w:next w:val="1"/>
    <w:unhideWhenUsed/>
    <w:qFormat/>
    <w:uiPriority w:val="39"/>
    <w:pPr>
      <w:ind w:left="2100" w:leftChars="1000"/>
    </w:pPr>
    <w:rPr>
      <w:rFonts w:ascii="等线" w:hAnsi="等线" w:eastAsia="等线"/>
    </w:rPr>
  </w:style>
  <w:style w:type="paragraph" w:styleId="27">
    <w:name w:val="Body Text Indent 3"/>
    <w:basedOn w:val="1"/>
    <w:qFormat/>
    <w:uiPriority w:val="0"/>
    <w:pPr>
      <w:spacing w:line="25" w:lineRule="atLeast"/>
      <w:ind w:left="578"/>
    </w:pPr>
    <w:rPr>
      <w:szCs w:val="21"/>
    </w:rPr>
  </w:style>
  <w:style w:type="paragraph" w:styleId="28">
    <w:name w:val="toc 2"/>
    <w:basedOn w:val="1"/>
    <w:next w:val="1"/>
    <w:qFormat/>
    <w:uiPriority w:val="39"/>
    <w:pPr>
      <w:ind w:left="420" w:leftChars="200"/>
    </w:pPr>
  </w:style>
  <w:style w:type="paragraph" w:styleId="29">
    <w:name w:val="toc 9"/>
    <w:basedOn w:val="1"/>
    <w:next w:val="1"/>
    <w:unhideWhenUsed/>
    <w:qFormat/>
    <w:uiPriority w:val="39"/>
    <w:pPr>
      <w:ind w:left="3360" w:leftChars="1600"/>
    </w:pPr>
    <w:rPr>
      <w:rFonts w:ascii="等线" w:hAnsi="等线" w:eastAsia="等线"/>
    </w:rPr>
  </w:style>
  <w:style w:type="paragraph" w:styleId="30">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31">
    <w:name w:val="Title"/>
    <w:basedOn w:val="1"/>
    <w:next w:val="1"/>
    <w:link w:val="62"/>
    <w:qFormat/>
    <w:uiPriority w:val="0"/>
    <w:pPr>
      <w:spacing w:before="240" w:after="60"/>
      <w:jc w:val="center"/>
      <w:outlineLvl w:val="0"/>
    </w:pPr>
    <w:rPr>
      <w:rFonts w:ascii="Cambria" w:hAnsi="Cambria"/>
      <w:b/>
      <w:bCs/>
      <w:sz w:val="32"/>
      <w:szCs w:val="32"/>
    </w:rPr>
  </w:style>
  <w:style w:type="paragraph" w:styleId="32">
    <w:name w:val="annotation subject"/>
    <w:basedOn w:val="14"/>
    <w:next w:val="14"/>
    <w:semiHidden/>
    <w:qFormat/>
    <w:uiPriority w:val="0"/>
    <w:rPr>
      <w:b/>
      <w:bCs/>
    </w:rPr>
  </w:style>
  <w:style w:type="table" w:styleId="34">
    <w:name w:val="Table Grid"/>
    <w:basedOn w:val="3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Borders>
        <w:top w:val="single" w:color="auto" w:sz="4" w:space="0"/>
        <w:left w:val="single" w:color="auto" w:sz="4" w:space="0"/>
        <w:bottom w:val="single" w:color="auto" w:sz="4" w:space="0"/>
        <w:right w:val="single" w:color="auto" w:sz="4" w:space="0"/>
      </w:tcBorders>
    </w:tcPr>
  </w:style>
  <w:style w:type="character" w:styleId="36">
    <w:name w:val="Strong"/>
    <w:qFormat/>
    <w:uiPriority w:val="22"/>
    <w:rPr>
      <w:b/>
      <w:bCs/>
    </w:rPr>
  </w:style>
  <w:style w:type="character" w:styleId="37">
    <w:name w:val="page number"/>
    <w:basedOn w:val="35"/>
    <w:qFormat/>
    <w:uiPriority w:val="0"/>
  </w:style>
  <w:style w:type="character" w:styleId="38">
    <w:name w:val="FollowedHyperlink"/>
    <w:qFormat/>
    <w:uiPriority w:val="0"/>
    <w:rPr>
      <w:color w:val="954F72"/>
      <w:u w:val="single"/>
    </w:rPr>
  </w:style>
  <w:style w:type="character" w:styleId="39">
    <w:name w:val="Hyperlink"/>
    <w:qFormat/>
    <w:uiPriority w:val="99"/>
    <w:rPr>
      <w:color w:val="0000FF"/>
      <w:u w:val="single"/>
    </w:rPr>
  </w:style>
  <w:style w:type="character" w:styleId="40">
    <w:name w:val="HTML Code"/>
    <w:unhideWhenUsed/>
    <w:qFormat/>
    <w:uiPriority w:val="99"/>
    <w:rPr>
      <w:rFonts w:ascii="宋体" w:hAnsi="宋体" w:eastAsia="宋体" w:cs="宋体"/>
      <w:sz w:val="24"/>
      <w:szCs w:val="24"/>
    </w:rPr>
  </w:style>
  <w:style w:type="character" w:styleId="41">
    <w:name w:val="annotation reference"/>
    <w:semiHidden/>
    <w:qFormat/>
    <w:uiPriority w:val="0"/>
    <w:rPr>
      <w:sz w:val="21"/>
      <w:szCs w:val="21"/>
    </w:rPr>
  </w:style>
  <w:style w:type="character" w:customStyle="1" w:styleId="42">
    <w:name w:val="标题 1 字符"/>
    <w:link w:val="2"/>
    <w:qFormat/>
    <w:uiPriority w:val="0"/>
    <w:rPr>
      <w:rFonts w:ascii="Arial" w:hAnsi="Arial" w:eastAsia="黑体"/>
      <w:b/>
      <w:kern w:val="44"/>
      <w:sz w:val="32"/>
      <w:lang w:val="zh-CN" w:eastAsia="zh-CN"/>
    </w:rPr>
  </w:style>
  <w:style w:type="paragraph" w:customStyle="1" w:styleId="43">
    <w:name w:val="目录 11"/>
    <w:basedOn w:val="1"/>
    <w:next w:val="1"/>
    <w:qFormat/>
    <w:uiPriority w:val="39"/>
    <w:pPr>
      <w:spacing w:before="120" w:after="120"/>
      <w:jc w:val="left"/>
    </w:pPr>
    <w:rPr>
      <w:b/>
      <w:bCs/>
      <w:caps/>
      <w:sz w:val="20"/>
      <w:szCs w:val="20"/>
    </w:rPr>
  </w:style>
  <w:style w:type="paragraph" w:customStyle="1" w:styleId="44">
    <w:name w:val="目录 21"/>
    <w:basedOn w:val="1"/>
    <w:next w:val="1"/>
    <w:qFormat/>
    <w:uiPriority w:val="39"/>
    <w:pPr>
      <w:ind w:left="210"/>
      <w:jc w:val="left"/>
    </w:pPr>
    <w:rPr>
      <w:smallCaps/>
      <w:sz w:val="20"/>
      <w:szCs w:val="20"/>
    </w:rPr>
  </w:style>
  <w:style w:type="paragraph" w:customStyle="1" w:styleId="45">
    <w:name w:val="目录 31"/>
    <w:basedOn w:val="1"/>
    <w:next w:val="1"/>
    <w:qFormat/>
    <w:uiPriority w:val="39"/>
    <w:pPr>
      <w:ind w:left="420"/>
      <w:jc w:val="left"/>
    </w:pPr>
    <w:rPr>
      <w:i/>
      <w:iCs/>
      <w:sz w:val="20"/>
      <w:szCs w:val="20"/>
    </w:rPr>
  </w:style>
  <w:style w:type="paragraph" w:customStyle="1" w:styleId="46">
    <w:name w:val="目录 41"/>
    <w:basedOn w:val="1"/>
    <w:next w:val="1"/>
    <w:qFormat/>
    <w:uiPriority w:val="39"/>
    <w:pPr>
      <w:ind w:left="630"/>
      <w:jc w:val="left"/>
    </w:pPr>
    <w:rPr>
      <w:sz w:val="18"/>
      <w:szCs w:val="18"/>
    </w:rPr>
  </w:style>
  <w:style w:type="paragraph" w:customStyle="1" w:styleId="47">
    <w:name w:val="目录 51"/>
    <w:basedOn w:val="1"/>
    <w:next w:val="1"/>
    <w:qFormat/>
    <w:uiPriority w:val="39"/>
    <w:pPr>
      <w:ind w:left="840"/>
      <w:jc w:val="left"/>
    </w:pPr>
    <w:rPr>
      <w:sz w:val="18"/>
      <w:szCs w:val="18"/>
    </w:rPr>
  </w:style>
  <w:style w:type="paragraph" w:customStyle="1" w:styleId="48">
    <w:name w:val="目录 61"/>
    <w:basedOn w:val="1"/>
    <w:next w:val="1"/>
    <w:qFormat/>
    <w:uiPriority w:val="39"/>
    <w:pPr>
      <w:ind w:left="1050"/>
      <w:jc w:val="left"/>
    </w:pPr>
    <w:rPr>
      <w:sz w:val="18"/>
      <w:szCs w:val="18"/>
    </w:rPr>
  </w:style>
  <w:style w:type="paragraph" w:customStyle="1" w:styleId="49">
    <w:name w:val="目录 71"/>
    <w:basedOn w:val="1"/>
    <w:next w:val="1"/>
    <w:qFormat/>
    <w:uiPriority w:val="39"/>
    <w:pPr>
      <w:ind w:left="1260"/>
      <w:jc w:val="left"/>
    </w:pPr>
    <w:rPr>
      <w:sz w:val="18"/>
      <w:szCs w:val="18"/>
    </w:rPr>
  </w:style>
  <w:style w:type="paragraph" w:customStyle="1" w:styleId="50">
    <w:name w:val="目录 81"/>
    <w:basedOn w:val="1"/>
    <w:next w:val="1"/>
    <w:qFormat/>
    <w:uiPriority w:val="39"/>
    <w:pPr>
      <w:ind w:left="1470"/>
      <w:jc w:val="left"/>
    </w:pPr>
    <w:rPr>
      <w:sz w:val="18"/>
      <w:szCs w:val="18"/>
    </w:rPr>
  </w:style>
  <w:style w:type="paragraph" w:customStyle="1" w:styleId="51">
    <w:name w:val="目录 91"/>
    <w:basedOn w:val="1"/>
    <w:next w:val="1"/>
    <w:qFormat/>
    <w:uiPriority w:val="39"/>
    <w:pPr>
      <w:ind w:left="1680"/>
      <w:jc w:val="left"/>
    </w:pPr>
    <w:rPr>
      <w:sz w:val="18"/>
      <w:szCs w:val="18"/>
    </w:rPr>
  </w:style>
  <w:style w:type="paragraph" w:customStyle="1" w:styleId="52">
    <w:name w:val="正文首行缩进1"/>
    <w:basedOn w:val="15"/>
    <w:qFormat/>
    <w:uiPriority w:val="0"/>
    <w:pPr>
      <w:autoSpaceDE/>
      <w:autoSpaceDN/>
      <w:adjustRightInd/>
      <w:spacing w:before="156" w:after="120" w:line="360" w:lineRule="auto"/>
      <w:ind w:firstLine="420" w:firstLineChars="100"/>
    </w:pPr>
    <w:rPr>
      <w:color w:val="auto"/>
      <w:kern w:val="2"/>
    </w:rPr>
  </w:style>
  <w:style w:type="paragraph" w:customStyle="1" w:styleId="53">
    <w:name w:val="正文文字"/>
    <w:basedOn w:val="1"/>
    <w:qFormat/>
    <w:uiPriority w:val="0"/>
    <w:pPr>
      <w:widowControl/>
      <w:spacing w:before="100" w:beforeAutospacing="1" w:after="100" w:afterAutospacing="1"/>
      <w:jc w:val="left"/>
    </w:pPr>
    <w:rPr>
      <w:rFonts w:ascii="宋体" w:hAnsi="宋体" w:cs="宋体"/>
      <w:kern w:val="0"/>
      <w:sz w:val="24"/>
    </w:rPr>
  </w:style>
  <w:style w:type="paragraph" w:customStyle="1" w:styleId="54">
    <w:name w:val="InfoBlue"/>
    <w:basedOn w:val="1"/>
    <w:next w:val="15"/>
    <w:qFormat/>
    <w:uiPriority w:val="0"/>
    <w:pPr>
      <w:tabs>
        <w:tab w:val="left" w:pos="990"/>
      </w:tabs>
      <w:spacing w:after="120" w:line="360" w:lineRule="auto"/>
      <w:jc w:val="left"/>
    </w:pPr>
    <w:rPr>
      <w:snapToGrid w:val="0"/>
      <w:kern w:val="0"/>
      <w:sz w:val="20"/>
      <w:szCs w:val="20"/>
    </w:rPr>
  </w:style>
  <w:style w:type="paragraph" w:customStyle="1" w:styleId="55">
    <w:name w:val="Tabletext"/>
    <w:basedOn w:val="1"/>
    <w:qFormat/>
    <w:uiPriority w:val="0"/>
    <w:pPr>
      <w:keepLines/>
      <w:ind w:firstLine="200" w:firstLineChars="200"/>
      <w:jc w:val="left"/>
    </w:pPr>
    <w:rPr>
      <w:rFonts w:ascii="宋体"/>
      <w:snapToGrid w:val="0"/>
      <w:kern w:val="0"/>
      <w:szCs w:val="20"/>
    </w:rPr>
  </w:style>
  <w:style w:type="paragraph" w:styleId="56">
    <w:name w:val="List Paragraph"/>
    <w:basedOn w:val="1"/>
    <w:link w:val="76"/>
    <w:qFormat/>
    <w:uiPriority w:val="34"/>
    <w:pPr>
      <w:ind w:firstLine="420" w:firstLineChars="200"/>
    </w:pPr>
    <w:rPr>
      <w:rFonts w:ascii="Calibri" w:hAnsi="Calibri"/>
      <w:szCs w:val="22"/>
    </w:rPr>
  </w:style>
  <w:style w:type="paragraph" w:customStyle="1" w:styleId="57">
    <w:name w:val="md-end-block"/>
    <w:basedOn w:val="1"/>
    <w:qFormat/>
    <w:uiPriority w:val="0"/>
    <w:pPr>
      <w:widowControl/>
      <w:spacing w:before="100" w:beforeAutospacing="1" w:after="100" w:afterAutospacing="1"/>
      <w:jc w:val="left"/>
    </w:pPr>
    <w:rPr>
      <w:rFonts w:ascii="宋体" w:hAnsi="宋体" w:cs="宋体"/>
      <w:kern w:val="0"/>
      <w:sz w:val="24"/>
    </w:rPr>
  </w:style>
  <w:style w:type="character" w:customStyle="1" w:styleId="58">
    <w:name w:val="md-plain"/>
    <w:basedOn w:val="35"/>
    <w:qFormat/>
    <w:uiPriority w:val="0"/>
  </w:style>
  <w:style w:type="paragraph" w:customStyle="1" w:styleId="59">
    <w:name w:val="样式1"/>
    <w:basedOn w:val="4"/>
    <w:link w:val="61"/>
    <w:qFormat/>
    <w:uiPriority w:val="0"/>
    <w:rPr>
      <w:sz w:val="22"/>
    </w:rPr>
  </w:style>
  <w:style w:type="character" w:customStyle="1" w:styleId="60">
    <w:name w:val="标题 3 字符"/>
    <w:link w:val="4"/>
    <w:qFormat/>
    <w:uiPriority w:val="0"/>
    <w:rPr>
      <w:rFonts w:ascii="Arial" w:hAnsi="Arial" w:eastAsia="黑体"/>
      <w:b/>
      <w:kern w:val="2"/>
      <w:sz w:val="28"/>
    </w:rPr>
  </w:style>
  <w:style w:type="character" w:customStyle="1" w:styleId="61">
    <w:name w:val="样式1 Char"/>
    <w:link w:val="59"/>
    <w:qFormat/>
    <w:uiPriority w:val="0"/>
    <w:rPr>
      <w:rFonts w:ascii="Arial" w:hAnsi="Arial" w:eastAsia="黑体"/>
      <w:b/>
      <w:kern w:val="2"/>
      <w:sz w:val="22"/>
    </w:rPr>
  </w:style>
  <w:style w:type="character" w:customStyle="1" w:styleId="62">
    <w:name w:val="标题 字符"/>
    <w:link w:val="31"/>
    <w:qFormat/>
    <w:uiPriority w:val="0"/>
    <w:rPr>
      <w:rFonts w:ascii="Cambria" w:hAnsi="Cambria" w:cs="Times New Roman"/>
      <w:b/>
      <w:bCs/>
      <w:kern w:val="2"/>
      <w:sz w:val="32"/>
      <w:szCs w:val="32"/>
    </w:rPr>
  </w:style>
  <w:style w:type="paragraph" w:customStyle="1" w:styleId="63">
    <w:name w:val="列出段落1"/>
    <w:basedOn w:val="1"/>
    <w:qFormat/>
    <w:uiPriority w:val="34"/>
    <w:pPr>
      <w:widowControl/>
      <w:ind w:left="720" w:firstLine="360"/>
      <w:contextualSpacing/>
      <w:jc w:val="left"/>
    </w:pPr>
    <w:rPr>
      <w:rFonts w:ascii="Calibri" w:hAnsi="Calibri"/>
      <w:kern w:val="0"/>
      <w:sz w:val="22"/>
      <w:szCs w:val="22"/>
      <w:lang w:eastAsia="en-US" w:bidi="en-US"/>
    </w:rPr>
  </w:style>
  <w:style w:type="character" w:customStyle="1" w:styleId="64">
    <w:name w:val="正文缩进 字符"/>
    <w:link w:val="12"/>
    <w:qFormat/>
    <w:uiPriority w:val="0"/>
    <w:rPr>
      <w:i/>
      <w:iCs/>
      <w:color w:val="0000FF"/>
      <w:sz w:val="21"/>
      <w:szCs w:val="24"/>
    </w:rPr>
  </w:style>
  <w:style w:type="character" w:customStyle="1" w:styleId="65">
    <w:name w:val="标题 4 字符"/>
    <w:link w:val="5"/>
    <w:qFormat/>
    <w:uiPriority w:val="0"/>
    <w:rPr>
      <w:rFonts w:ascii="Arial" w:hAnsi="Arial" w:eastAsia="黑体"/>
      <w:b/>
      <w:kern w:val="2"/>
      <w:sz w:val="24"/>
    </w:rPr>
  </w:style>
  <w:style w:type="paragraph" w:customStyle="1" w:styleId="66">
    <w:name w:val="正文常用"/>
    <w:basedOn w:val="1"/>
    <w:qFormat/>
    <w:uiPriority w:val="0"/>
    <w:pPr>
      <w:spacing w:line="360" w:lineRule="auto"/>
      <w:ind w:firstLine="420"/>
    </w:pPr>
    <w:rPr>
      <w:rFonts w:ascii="宋体" w:hAnsi="宋体"/>
      <w:color w:val="000000"/>
      <w:sz w:val="24"/>
      <w:szCs w:val="21"/>
    </w:rPr>
  </w:style>
  <w:style w:type="character" w:customStyle="1" w:styleId="67">
    <w:name w:val="404正文 Char Char"/>
    <w:link w:val="68"/>
    <w:qFormat/>
    <w:locked/>
    <w:uiPriority w:val="0"/>
    <w:rPr>
      <w:rFonts w:cs="宋体"/>
      <w:kern w:val="2"/>
      <w:sz w:val="24"/>
      <w:szCs w:val="24"/>
    </w:rPr>
  </w:style>
  <w:style w:type="paragraph" w:customStyle="1" w:styleId="68">
    <w:name w:val="404正文 Char"/>
    <w:basedOn w:val="16"/>
    <w:link w:val="67"/>
    <w:qFormat/>
    <w:uiPriority w:val="0"/>
    <w:pPr>
      <w:snapToGrid/>
      <w:spacing w:line="360" w:lineRule="auto"/>
      <w:ind w:firstLine="540" w:firstLineChars="225"/>
    </w:pPr>
    <w:rPr>
      <w:rFonts w:cs="宋体"/>
      <w:color w:val="auto"/>
      <w:sz w:val="24"/>
      <w:szCs w:val="24"/>
    </w:rPr>
  </w:style>
  <w:style w:type="paragraph" w:customStyle="1" w:styleId="69">
    <w:name w:val="03-图表文字"/>
    <w:basedOn w:val="1"/>
    <w:link w:val="70"/>
    <w:qFormat/>
    <w:uiPriority w:val="0"/>
    <w:pPr>
      <w:adjustRightInd w:val="0"/>
      <w:snapToGrid w:val="0"/>
      <w:spacing w:line="500" w:lineRule="exact"/>
      <w:jc w:val="left"/>
    </w:pPr>
    <w:rPr>
      <w:rFonts w:ascii="仿宋_GB2312" w:hAnsi="仿宋_GB2312" w:eastAsia="仿宋_GB2312"/>
      <w:sz w:val="24"/>
    </w:rPr>
  </w:style>
  <w:style w:type="character" w:customStyle="1" w:styleId="70">
    <w:name w:val="03-图表文字 字符"/>
    <w:link w:val="69"/>
    <w:qFormat/>
    <w:uiPriority w:val="0"/>
    <w:rPr>
      <w:rFonts w:ascii="仿宋_GB2312" w:hAnsi="仿宋_GB2312" w:eastAsia="仿宋_GB2312"/>
      <w:kern w:val="2"/>
      <w:sz w:val="24"/>
      <w:szCs w:val="24"/>
    </w:rPr>
  </w:style>
  <w:style w:type="paragraph" w:customStyle="1" w:styleId="71">
    <w:name w:val="04-图表表头"/>
    <w:basedOn w:val="1"/>
    <w:qFormat/>
    <w:uiPriority w:val="0"/>
    <w:pPr>
      <w:adjustRightInd w:val="0"/>
      <w:snapToGrid w:val="0"/>
      <w:spacing w:line="500" w:lineRule="exact"/>
      <w:jc w:val="center"/>
    </w:pPr>
    <w:rPr>
      <w:rFonts w:ascii="仿宋_GB2312" w:eastAsia="仿宋_GB2312" w:cs="Arial"/>
      <w:b/>
      <w:sz w:val="24"/>
      <w:szCs w:val="21"/>
    </w:rPr>
  </w:style>
  <w:style w:type="paragraph" w:customStyle="1" w:styleId="72">
    <w:name w:val="00-正文"/>
    <w:basedOn w:val="1"/>
    <w:link w:val="73"/>
    <w:qFormat/>
    <w:uiPriority w:val="0"/>
    <w:pPr>
      <w:spacing w:line="560" w:lineRule="exact"/>
      <w:ind w:firstLine="600" w:firstLineChars="200"/>
    </w:pPr>
    <w:rPr>
      <w:rFonts w:ascii="仿宋_GB2312" w:hAnsi="仿宋" w:eastAsia="仿宋_GB2312"/>
      <w:sz w:val="30"/>
      <w:szCs w:val="30"/>
    </w:rPr>
  </w:style>
  <w:style w:type="character" w:customStyle="1" w:styleId="73">
    <w:name w:val="00-正文 字符"/>
    <w:link w:val="72"/>
    <w:qFormat/>
    <w:uiPriority w:val="0"/>
    <w:rPr>
      <w:rFonts w:ascii="仿宋_GB2312" w:hAnsi="仿宋" w:eastAsia="仿宋_GB2312"/>
      <w:kern w:val="2"/>
      <w:sz w:val="30"/>
      <w:szCs w:val="30"/>
    </w:rPr>
  </w:style>
  <w:style w:type="paragraph" w:customStyle="1" w:styleId="74">
    <w:name w:val="05-图示"/>
    <w:basedOn w:val="1"/>
    <w:link w:val="75"/>
    <w:qFormat/>
    <w:uiPriority w:val="0"/>
    <w:pPr>
      <w:widowControl/>
      <w:spacing w:line="560" w:lineRule="atLeast"/>
      <w:jc w:val="center"/>
    </w:pPr>
    <w:rPr>
      <w:rFonts w:ascii="仿宋_GB2312" w:hAnsi="STFangsong" w:eastAsia="仿宋_GB2312" w:cs="宋体"/>
      <w:sz w:val="24"/>
      <w:szCs w:val="30"/>
    </w:rPr>
  </w:style>
  <w:style w:type="character" w:customStyle="1" w:styleId="75">
    <w:name w:val="05-图示 字符"/>
    <w:link w:val="74"/>
    <w:qFormat/>
    <w:uiPriority w:val="0"/>
    <w:rPr>
      <w:rFonts w:ascii="仿宋_GB2312" w:hAnsi="STFangsong" w:eastAsia="仿宋_GB2312" w:cs="宋体"/>
      <w:kern w:val="2"/>
      <w:sz w:val="24"/>
      <w:szCs w:val="30"/>
    </w:rPr>
  </w:style>
  <w:style w:type="character" w:customStyle="1" w:styleId="76">
    <w:name w:val="列表段落 字符"/>
    <w:link w:val="56"/>
    <w:qFormat/>
    <w:locked/>
    <w:uiPriority w:val="34"/>
    <w:rPr>
      <w:rFonts w:ascii="Calibri" w:hAnsi="Calibri"/>
      <w:kern w:val="2"/>
      <w:sz w:val="21"/>
      <w:szCs w:val="22"/>
    </w:rPr>
  </w:style>
  <w:style w:type="character" w:customStyle="1" w:styleId="77">
    <w:name w:val="未处理的提及1"/>
    <w:semiHidden/>
    <w:unhideWhenUsed/>
    <w:qFormat/>
    <w:uiPriority w:val="99"/>
    <w:rPr>
      <w:color w:val="605E5C"/>
      <w:shd w:val="clear" w:color="auto" w:fill="E1DFDD"/>
    </w:rPr>
  </w:style>
  <w:style w:type="character" w:customStyle="1" w:styleId="78">
    <w:name w:val="font51"/>
    <w:basedOn w:val="35"/>
    <w:qFormat/>
    <w:uiPriority w:val="0"/>
    <w:rPr>
      <w:rFonts w:hint="eastAsia" w:ascii="宋体" w:hAnsi="宋体" w:eastAsia="宋体" w:cs="宋体"/>
      <w:color w:val="000000"/>
      <w:sz w:val="20"/>
      <w:szCs w:val="20"/>
      <w:u w:val="none"/>
    </w:rPr>
  </w:style>
  <w:style w:type="character" w:customStyle="1" w:styleId="79">
    <w:name w:val="页眉 字符"/>
    <w:basedOn w:val="35"/>
    <w:link w:val="23"/>
    <w:qFormat/>
    <w:uiPriority w:val="99"/>
    <w:rPr>
      <w:kern w:val="2"/>
      <w:sz w:val="18"/>
      <w:szCs w:val="18"/>
    </w:rPr>
  </w:style>
  <w:style w:type="character" w:customStyle="1" w:styleId="80">
    <w:name w:val="页脚 字符"/>
    <w:link w:val="22"/>
    <w:qFormat/>
    <w:uiPriority w:val="99"/>
    <w:rPr>
      <w:kern w:val="2"/>
      <w:sz w:val="18"/>
      <w:szCs w:val="18"/>
    </w:rPr>
  </w:style>
  <w:style w:type="character" w:customStyle="1" w:styleId="81">
    <w:name w:val="Unresolved Mention"/>
    <w:basedOn w:val="3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30</Pages>
  <Words>5626</Words>
  <Characters>32071</Characters>
  <Lines>267</Lines>
  <Paragraphs>75</Paragraphs>
  <TotalTime>2</TotalTime>
  <ScaleCrop>false</ScaleCrop>
  <LinksUpToDate>false</LinksUpToDate>
  <CharactersWithSpaces>37622</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2022-08-07T16:50:00Z</dcterms:created>
  <dc:creator>TechDep</dc:creator>
  <cp:lastModifiedBy>巴斯光年</cp:lastModifiedBy>
  <dcterms:modified xsi:type="dcterms:W3CDTF">2024-05-31T10:51:25Z</dcterms:modified>
  <dc:title>1</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0527EE29324B44329508EA94BFC08E92_12</vt:lpwstr>
  </property>
</Properties>
</file>