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AKASH</w:t>
      </w:r>
    </w:p>
    <w:p>
      <w:pPr>
        <w:spacing w:after="80"/>
        <w:jc w:val="center"/>
      </w:pPr>
      <w:r>
        <w:t xml:space="preserve">Development Engineer</w:t>
      </w:r>
    </w:p>
    <w:p>
      <w:pPr>
        <w:spacing w:after="80"/>
        <w:jc w:val="center"/>
      </w:pPr>
      <w:r>
        <w:t xml:space="preserve">akashkbhat4414@gmail.com | +91 7019779907 | Bengaluru, India</w:t>
      </w:r>
    </w:p>
    <w:p>
      <w:pPr>
        <w:pBdr>
          <w:bottom w:val="single" w:color="0f4fbf" w:sz="6" w:space="1"/>
        </w:pBdr>
        <w:spacing w:before="40" w:after="40"/>
      </w:pPr>
      <w:r>
        <w:t xml:space="preserve">SUMMARY</w:t>
      </w:r>
    </w:p>
    <w:p>
      <w:pPr>
        <w:spacing w:after="80"/>
      </w:pPr>
      <w:r>
        <w:t xml:space="preserve">Full-stack developer and QA automation engineer with expertise in building scalable web applications (React, Next.js, TypeScript) and comprehensive automated test frameworks (Python, Selenium, Playwright). Proficient in JavaScript, Node.js, REST APIs, SQL, and CI/CD pipelines. Proven track record of architecting production analytics platforms, reducing manual QA effort by 40%, and accelerating release cycles through test automation. Experience with Git, GitHub, and Agile development.</w:t>
      </w:r>
    </w:p>
    <w:p>
      <w:pPr>
        <w:pBdr>
          <w:bottom w:val="single" w:color="0f4fbf" w:sz="6" w:space="1"/>
        </w:pBdr>
        <w:spacing w:before="40" w:after="40"/>
      </w:pPr>
      <w:r>
        <w:t xml:space="preserve">EXPERIENCE</w:t>
      </w:r>
    </w:p>
    <w:p>
      <w:pPr>
        <w:spacing w:after="40"/>
      </w:pPr>
      <w:r>
        <w:rPr>
          <w:b/>
          <w:bCs/>
          <w:sz w:val="20"/>
          <w:szCs w:val="20"/>
        </w:rPr>
        <w:t xml:space="preserve">Development Engineer</w:t>
      </w:r>
      <w:r>
        <w:rPr>
          <w:sz w:val="20"/>
          <w:szCs w:val="20"/>
        </w:rPr>
        <w:t xml:space="preserve"> | Merck Life Science, Bangalore</w:t>
      </w:r>
      <w:r>
        <w:rPr>
          <w:i/>
          <w:iCs/>
          <w:sz w:val="18"/>
          <w:szCs w:val="18"/>
        </w:rPr>
        <w:t xml:space="preserve"> (January 2024 – July 2025)</w:t>
      </w:r>
    </w:p>
    <w:p>
      <w:pPr>
        <w:pStyle w:val="ListParagraph"/>
        <w:numPr>
          <w:ilvl w:val="0"/>
          <w:numId w:val="1"/>
        </w:numPr>
        <w:spacing w:after="20"/>
      </w:pPr>
      <w:r>
        <w:t xml:space="preserve">Engineered Bio4C Process Pad—a production analytics platform used by 18+ clients (Lotte, Syngene), featuring real-time dashboards and data synchronization across multiple bioprocess parameters.</w:t>
      </w:r>
    </w:p>
    <w:p>
      <w:pPr>
        <w:pStyle w:val="ListParagraph"/>
        <w:numPr>
          <w:ilvl w:val="0"/>
          <w:numId w:val="1"/>
        </w:numPr>
        <w:spacing w:after="20"/>
      </w:pPr>
      <w:r>
        <w:t xml:space="preserve">Designed and implemented h-index clustering algorithm with elbow curve optimization, reducing data processing time by 35% and improving classification precision.</w:t>
      </w:r>
    </w:p>
    <w:p>
      <w:pPr>
        <w:spacing w:after="20"/>
      </w:pPr>
    </w:p>
    <w:p>
      <w:pPr>
        <w:spacing w:after="40"/>
      </w:pPr>
      <w:r>
        <w:rPr>
          <w:b/>
          <w:bCs/>
          <w:sz w:val="20"/>
          <w:szCs w:val="20"/>
        </w:rPr>
        <w:t xml:space="preserve">Program Coordinator &amp; Web Developer</w:t>
      </w:r>
      <w:r>
        <w:rPr>
          <w:sz w:val="20"/>
          <w:szCs w:val="20"/>
        </w:rPr>
        <w:t xml:space="preserve"> | Abhyudaya (NGO)</w:t>
      </w:r>
      <w:r>
        <w:rPr>
          <w:i/>
          <w:iCs/>
          <w:sz w:val="18"/>
          <w:szCs w:val="18"/>
        </w:rPr>
        <w:t xml:space="preserve"> (August 2025 – Present)</w:t>
      </w:r>
    </w:p>
    <w:p>
      <w:pPr>
        <w:pStyle w:val="ListParagraph"/>
        <w:numPr>
          <w:ilvl w:val="0"/>
          <w:numId w:val="1"/>
        </w:numPr>
        <w:spacing w:after="20"/>
      </w:pPr>
      <w:r>
        <w:t xml:space="preserve">Developing responsive web applications using HTML, CSS, JavaScript with Laravel backend integration.</w:t>
      </w:r>
    </w:p>
    <w:p>
      <w:pPr>
        <w:pStyle w:val="ListParagraph"/>
        <w:numPr>
          <w:ilvl w:val="0"/>
          <w:numId w:val="1"/>
        </w:numPr>
        <w:spacing w:after="20"/>
      </w:pPr>
      <w:r>
        <w:t xml:space="preserve">Implementing CakePHP-based web solutions for organizational management and community outreach.</w:t>
      </w:r>
    </w:p>
    <w:p>
      <w:pPr>
        <w:spacing w:after="20"/>
      </w:pPr>
    </w:p>
    <w:p>
      <w:pPr>
        <w:pBdr>
          <w:bottom w:val="single" w:color="0f4fbf" w:sz="6" w:space="1"/>
        </w:pBdr>
        <w:spacing w:before="40" w:after="40"/>
      </w:pPr>
      <w:r>
        <w:t xml:space="preserve">SKILLS</w:t>
      </w:r>
    </w:p>
    <w:p>
      <w:pPr>
        <w:spacing w:after="80"/>
      </w:pPr>
      <w:r>
        <w:t xml:space="preserve">JavaScript • React.js • Next.js • TypeScript • Python • Selenium • SQL • REST APIs • HTML/CSS • Git</w:t>
      </w:r>
    </w:p>
    <w:p>
      <w:pPr>
        <w:pBdr>
          <w:bottom w:val="single" w:color="0f4fbf" w:sz="6" w:space="1"/>
        </w:pBdr>
        <w:spacing w:before="40" w:after="40"/>
      </w:pPr>
      <w:r>
        <w:t xml:space="preserve">EDUCATION</w:t>
      </w:r>
    </w:p>
    <w:p>
      <w:pPr>
        <w:spacing w:after="40"/>
      </w:pPr>
      <w:r>
        <w:rPr>
          <w:b/>
          <w:bCs/>
          <w:sz w:val="20"/>
          <w:szCs w:val="20"/>
        </w:rPr>
        <w:t xml:space="preserve">Masters in Molecular &amp; Cellular Biology</w:t>
      </w:r>
      <w:r>
        <w:rPr>
          <w:sz w:val="20"/>
          <w:szCs w:val="20"/>
        </w:rPr>
        <w:t xml:space="preserve"> | MS Ramaiah University (2024)</w:t>
      </w:r>
    </w:p>
    <w:p>
      <w:pPr>
        <w:spacing w:after="40"/>
      </w:pPr>
      <w:r>
        <w:rPr>
          <w:b/>
          <w:bCs/>
          <w:sz w:val="20"/>
          <w:szCs w:val="20"/>
        </w:rPr>
        <w:t xml:space="preserve">Bachelors in Biotechnology</w:t>
      </w:r>
      <w:r>
        <w:rPr>
          <w:sz w:val="20"/>
          <w:szCs w:val="20"/>
        </w:rPr>
        <w:t xml:space="preserve"> | Dayananda Sagar University (2023)</w:t>
      </w:r>
    </w:p>
    <w:p>
      <w:pPr>
        <w:pBdr>
          <w:bottom w:val="single" w:color="0f4fbf" w:sz="6" w:space="1"/>
        </w:pBdr>
        <w:spacing w:before="40" w:after="40"/>
      </w:pPr>
      <w:r>
        <w:t xml:space="preserve">PUBLICATIONS</w:t>
      </w:r>
    </w:p>
    <w:p>
      <w:pPr>
        <w:spacing w:after="80"/>
      </w:pPr>
      <w:r>
        <w:rPr>
          <w:b/>
          <w:bCs/>
          <w:sz w:val="20"/>
          <w:szCs w:val="20"/>
        </w:rPr>
        <w:t xml:space="preserve">In Silico Saturation Mutagenesis of CCDB</w:t>
      </w:r>
      <w:r>
        <w:rPr>
          <w:sz w:val="20"/>
          <w:szCs w:val="20"/>
        </w:rPr>
        <w:t xml:space="preserve"> | Proteins: Structure, Function, and Bioinformatics (2024)</w:t>
      </w:r>
    </w:p>
    <w:p>
      <w:pPr>
        <w:pBdr>
          <w:bottom w:val="single" w:color="0f4fbf" w:sz="6" w:space="1"/>
        </w:pBdr>
        <w:spacing w:before="40" w:after="40"/>
      </w:pPr>
      <w:r>
        <w:t xml:space="preserve">AWARDS</w:t>
      </w:r>
    </w:p>
    <w:p>
      <w:pPr>
        <w:pStyle w:val="ListParagraph"/>
        <w:numPr>
          <w:ilvl w:val="0"/>
          <w:numId w:val="1"/>
        </w:numPr>
        <w:spacing w:after="30"/>
      </w:pPr>
      <w:r>
        <w:t xml:space="preserve">3rd Place Hackathon Winner (Merck)</w:t>
      </w:r>
    </w:p>
    <w:p>
      <w:pPr>
        <w:pStyle w:val="ListParagraph"/>
        <w:numPr>
          <w:ilvl w:val="0"/>
          <w:numId w:val="1"/>
        </w:numPr>
        <w:spacing w:after="30"/>
      </w:pPr>
      <w:r>
        <w:t xml:space="preserve">1st Place Poster Competition (Dayananda Sagar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2026-01-23T20:15:15.484Z</dcterms:created>
  <dcterms:modified xsi:type="dcterms:W3CDTF">2026-01-23T20:15:15.484Z</dcterms:modified>
</cp:coreProperties>
</file>

<file path=docProps/custom.xml><?xml version="1.0" encoding="utf-8"?>
<Properties xmlns="http://schemas.openxmlformats.org/officeDocument/2006/custom-properties" xmlns:vt="http://schemas.openxmlformats.org/officeDocument/2006/docPropsVTypes"/>
</file>