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FEC" w:rsidRDefault="00785F67" w:rsidP="00796FEC">
      <w:pPr>
        <w:jc w:val="center"/>
      </w:pPr>
      <w:r>
        <w:rPr>
          <w:noProof/>
          <w:lang w:eastAsia="de-DE"/>
        </w:rPr>
        <w:drawing>
          <wp:inline distT="0" distB="0" distL="0" distR="0">
            <wp:extent cx="2415540" cy="2415540"/>
            <wp:effectExtent l="0" t="0" r="3810" b="3810"/>
            <wp:docPr id="4" name="Picture 4" descr="C:\Users\koenigm\Desktop\BS\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enigm\Desktop\BS\inde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5540" cy="2415540"/>
                    </a:xfrm>
                    <a:prstGeom prst="rect">
                      <a:avLst/>
                    </a:prstGeom>
                    <a:noFill/>
                    <a:ln>
                      <a:noFill/>
                    </a:ln>
                  </pic:spPr>
                </pic:pic>
              </a:graphicData>
            </a:graphic>
          </wp:inline>
        </w:drawing>
      </w:r>
    </w:p>
    <w:p w:rsidR="00855B47" w:rsidRDefault="00855B47" w:rsidP="00796FEC">
      <w:pPr>
        <w:jc w:val="center"/>
      </w:pPr>
    </w:p>
    <w:p w:rsidR="00796FEC" w:rsidRPr="00036EE9" w:rsidRDefault="00796FEC" w:rsidP="00796FEC">
      <w:pPr>
        <w:jc w:val="center"/>
        <w:rPr>
          <w:rFonts w:asciiTheme="majorHAnsi" w:eastAsiaTheme="majorEastAsia" w:hAnsiTheme="majorHAnsi" w:cstheme="majorBidi"/>
          <w:color w:val="FA9706"/>
          <w:sz w:val="32"/>
          <w:szCs w:val="32"/>
        </w:rPr>
      </w:pPr>
      <w:r w:rsidRPr="00036EE9">
        <w:rPr>
          <w:rFonts w:asciiTheme="majorHAnsi" w:eastAsiaTheme="majorEastAsia" w:hAnsiTheme="majorHAnsi" w:cstheme="majorBidi"/>
          <w:color w:val="FA9706"/>
          <w:sz w:val="32"/>
          <w:szCs w:val="32"/>
        </w:rPr>
        <w:t xml:space="preserve">Dokumentation zur </w:t>
      </w:r>
      <w:r w:rsidR="00D86E23">
        <w:rPr>
          <w:rFonts w:asciiTheme="majorHAnsi" w:eastAsiaTheme="majorEastAsia" w:hAnsiTheme="majorHAnsi" w:cstheme="majorBidi"/>
          <w:color w:val="FA9706"/>
          <w:sz w:val="32"/>
          <w:szCs w:val="32"/>
        </w:rPr>
        <w:t>schulischen</w:t>
      </w:r>
      <w:r w:rsidRPr="00036EE9">
        <w:rPr>
          <w:rFonts w:asciiTheme="majorHAnsi" w:eastAsiaTheme="majorEastAsia" w:hAnsiTheme="majorHAnsi" w:cstheme="majorBidi"/>
          <w:color w:val="FA9706"/>
          <w:sz w:val="32"/>
          <w:szCs w:val="32"/>
        </w:rPr>
        <w:t xml:space="preserve"> Projektarbeit</w:t>
      </w:r>
    </w:p>
    <w:p w:rsidR="00FC0E79" w:rsidRDefault="00796FEC" w:rsidP="00796FEC">
      <w:pPr>
        <w:jc w:val="center"/>
        <w:rPr>
          <w:sz w:val="24"/>
          <w:szCs w:val="28"/>
        </w:rPr>
      </w:pPr>
      <w:r w:rsidRPr="00A669AE">
        <w:rPr>
          <w:sz w:val="24"/>
          <w:szCs w:val="28"/>
        </w:rPr>
        <w:t>Fachinformatiker</w:t>
      </w:r>
      <w:r w:rsidR="00C0491F">
        <w:rPr>
          <w:sz w:val="24"/>
          <w:szCs w:val="28"/>
        </w:rPr>
        <w:t>(in)</w:t>
      </w:r>
      <w:r w:rsidRPr="00A669AE">
        <w:rPr>
          <w:sz w:val="24"/>
          <w:szCs w:val="28"/>
        </w:rPr>
        <w:t xml:space="preserve"> für </w:t>
      </w:r>
      <w:r w:rsidR="00C0491F">
        <w:rPr>
          <w:sz w:val="24"/>
          <w:szCs w:val="28"/>
        </w:rPr>
        <w:t>Anwendungsentwicklung</w:t>
      </w:r>
      <w:r w:rsidR="00EB1144" w:rsidRPr="00A669AE">
        <w:rPr>
          <w:sz w:val="24"/>
          <w:szCs w:val="28"/>
        </w:rPr>
        <w:t xml:space="preserve"> </w:t>
      </w:r>
      <w:r w:rsidRPr="00A669AE">
        <w:rPr>
          <w:sz w:val="24"/>
          <w:szCs w:val="28"/>
        </w:rPr>
        <w:br/>
      </w:r>
      <w:r w:rsidR="00D86E23">
        <w:rPr>
          <w:sz w:val="24"/>
          <w:szCs w:val="28"/>
        </w:rPr>
        <w:t>Ausbildungsjahr 3</w:t>
      </w:r>
    </w:p>
    <w:p w:rsidR="00796FEC" w:rsidRPr="00D86E23" w:rsidRDefault="00796FEC" w:rsidP="00796FEC">
      <w:pPr>
        <w:jc w:val="center"/>
      </w:pPr>
      <w:r w:rsidRPr="00A669AE">
        <w:rPr>
          <w:sz w:val="24"/>
          <w:szCs w:val="28"/>
        </w:rPr>
        <w:br/>
      </w:r>
      <w:r w:rsidR="00D86E23">
        <w:rPr>
          <w:sz w:val="24"/>
          <w:szCs w:val="28"/>
        </w:rPr>
        <w:t xml:space="preserve">Moritz </w:t>
      </w:r>
      <w:proofErr w:type="spellStart"/>
      <w:r w:rsidR="00D86E23">
        <w:rPr>
          <w:sz w:val="24"/>
          <w:szCs w:val="28"/>
        </w:rPr>
        <w:t>Hamminger</w:t>
      </w:r>
      <w:proofErr w:type="spellEnd"/>
      <w:r w:rsidR="00D86E23">
        <w:rPr>
          <w:sz w:val="24"/>
          <w:szCs w:val="28"/>
        </w:rPr>
        <w:t xml:space="preserve">, </w:t>
      </w:r>
      <w:r w:rsidR="00E70E84">
        <w:rPr>
          <w:sz w:val="24"/>
          <w:szCs w:val="28"/>
        </w:rPr>
        <w:t xml:space="preserve">Mohammad </w:t>
      </w:r>
      <w:proofErr w:type="spellStart"/>
      <w:r w:rsidR="00E70E84">
        <w:rPr>
          <w:sz w:val="24"/>
          <w:szCs w:val="28"/>
        </w:rPr>
        <w:t>Younus</w:t>
      </w:r>
      <w:proofErr w:type="spellEnd"/>
      <w:r w:rsidR="00E70E84">
        <w:rPr>
          <w:sz w:val="24"/>
          <w:szCs w:val="28"/>
        </w:rPr>
        <w:t xml:space="preserve"> </w:t>
      </w:r>
      <w:proofErr w:type="spellStart"/>
      <w:r w:rsidR="00E70E84">
        <w:rPr>
          <w:sz w:val="24"/>
          <w:szCs w:val="28"/>
        </w:rPr>
        <w:t>Jabari</w:t>
      </w:r>
      <w:proofErr w:type="spellEnd"/>
      <w:r w:rsidR="00E70E84">
        <w:t>,</w:t>
      </w:r>
      <w:r w:rsidR="00785F67">
        <w:t xml:space="preserve"> </w:t>
      </w:r>
      <w:r w:rsidR="00D86E23">
        <w:rPr>
          <w:sz w:val="24"/>
          <w:szCs w:val="28"/>
        </w:rPr>
        <w:t>M</w:t>
      </w:r>
      <w:r w:rsidR="004B21FD">
        <w:rPr>
          <w:sz w:val="24"/>
          <w:szCs w:val="28"/>
        </w:rPr>
        <w:t xml:space="preserve">artin </w:t>
      </w:r>
      <w:proofErr w:type="spellStart"/>
      <w:r w:rsidR="004B21FD">
        <w:rPr>
          <w:sz w:val="24"/>
          <w:szCs w:val="28"/>
        </w:rPr>
        <w:t>Manka</w:t>
      </w:r>
      <w:proofErr w:type="spellEnd"/>
      <w:r w:rsidR="004B21FD">
        <w:rPr>
          <w:sz w:val="24"/>
          <w:szCs w:val="28"/>
        </w:rPr>
        <w:t xml:space="preserve">, Jonas Hellwig, </w:t>
      </w:r>
      <w:r w:rsidR="00E70E84">
        <w:rPr>
          <w:sz w:val="24"/>
          <w:szCs w:val="28"/>
        </w:rPr>
        <w:t>Maximilian König</w:t>
      </w:r>
    </w:p>
    <w:p w:rsidR="00796FEC" w:rsidRDefault="00796FEC" w:rsidP="00796FEC">
      <w:pPr>
        <w:jc w:val="center"/>
      </w:pPr>
    </w:p>
    <w:p w:rsidR="00FC0E79" w:rsidRDefault="00FC0E79" w:rsidP="00796FEC">
      <w:pPr>
        <w:jc w:val="center"/>
      </w:pPr>
    </w:p>
    <w:p w:rsidR="00796FEC" w:rsidRPr="00785F67" w:rsidRDefault="00D86E23" w:rsidP="00C0491F">
      <w:pPr>
        <w:pStyle w:val="Projekttitel"/>
        <w:rPr>
          <w:lang w:val="en-US"/>
        </w:rPr>
      </w:pPr>
      <w:proofErr w:type="gramStart"/>
      <w:r w:rsidRPr="00785F67">
        <w:rPr>
          <w:lang w:val="en-US"/>
        </w:rPr>
        <w:t xml:space="preserve">BETT – </w:t>
      </w:r>
      <w:proofErr w:type="spellStart"/>
      <w:r w:rsidRPr="00785F67">
        <w:rPr>
          <w:lang w:val="en-US"/>
        </w:rPr>
        <w:t>Berichtsheft</w:t>
      </w:r>
      <w:proofErr w:type="spellEnd"/>
      <w:r w:rsidRPr="00785F67">
        <w:rPr>
          <w:lang w:val="en-US"/>
        </w:rPr>
        <w:t xml:space="preserve"> Editor Transaction Tool</w:t>
      </w:r>
      <w:r w:rsidR="00B76BE8" w:rsidRPr="00785F67">
        <w:rPr>
          <w:color w:val="FA9706"/>
          <w:sz w:val="36"/>
          <w:szCs w:val="36"/>
          <w:lang w:val="en-US"/>
        </w:rPr>
        <w:t>.</w:t>
      </w:r>
      <w:proofErr w:type="gramEnd"/>
    </w:p>
    <w:p w:rsidR="00796FEC" w:rsidRPr="00785F67" w:rsidRDefault="00796FEC" w:rsidP="00796FEC">
      <w:pPr>
        <w:rPr>
          <w:lang w:val="en-US"/>
        </w:rPr>
      </w:pPr>
    </w:p>
    <w:p w:rsidR="00FC0E79" w:rsidRPr="00785F67" w:rsidRDefault="00FC0E79" w:rsidP="00796FEC">
      <w:pPr>
        <w:rPr>
          <w:lang w:val="en-US"/>
        </w:rPr>
      </w:pPr>
    </w:p>
    <w:p w:rsidR="00855B47" w:rsidRPr="00785F67" w:rsidRDefault="00855B47" w:rsidP="00796FEC">
      <w:pPr>
        <w:rPr>
          <w:lang w:val="en-US"/>
        </w:rPr>
      </w:pPr>
    </w:p>
    <w:p w:rsidR="00796FEC" w:rsidRDefault="00EB1144" w:rsidP="00796FEC">
      <w:pPr>
        <w:jc w:val="left"/>
        <w:rPr>
          <w:i/>
          <w:iCs/>
        </w:rPr>
      </w:pPr>
      <w:r>
        <w:rPr>
          <w:i/>
          <w:iCs/>
        </w:rPr>
        <w:t>Berufliche Schule ITECH Elbinsel Wilhelmsburg</w:t>
      </w:r>
      <w:r w:rsidR="00FC0E79">
        <w:rPr>
          <w:i/>
          <w:iCs/>
        </w:rPr>
        <w:t xml:space="preserve"> </w:t>
      </w:r>
    </w:p>
    <w:p w:rsidR="00796FEC" w:rsidRPr="00036EE9" w:rsidRDefault="00796FEC" w:rsidP="00796FEC">
      <w:pPr>
        <w:jc w:val="left"/>
        <w:rPr>
          <w:i/>
          <w:iCs/>
        </w:rPr>
      </w:pPr>
    </w:p>
    <w:tbl>
      <w:tblPr>
        <w:tblStyle w:val="TableGrid"/>
        <w:tblpPr w:leftFromText="141" w:rightFromText="14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3119"/>
      </w:tblGrid>
      <w:tr w:rsidR="00796FEC" w:rsidTr="00D86E23">
        <w:tc>
          <w:tcPr>
            <w:tcW w:w="4219" w:type="dxa"/>
          </w:tcPr>
          <w:p w:rsidR="00796FEC" w:rsidRDefault="00D86E23" w:rsidP="00975E5E">
            <w:pPr>
              <w:jc w:val="right"/>
            </w:pPr>
            <w:bookmarkStart w:id="0" w:name="_Hlk44257787"/>
            <w:r>
              <w:t>Berufsschule</w:t>
            </w:r>
          </w:p>
          <w:p w:rsidR="00796FEC" w:rsidRDefault="00796FEC" w:rsidP="00975E5E">
            <w:pPr>
              <w:jc w:val="right"/>
            </w:pPr>
          </w:p>
        </w:tc>
        <w:tc>
          <w:tcPr>
            <w:tcW w:w="3119" w:type="dxa"/>
          </w:tcPr>
          <w:p w:rsidR="00796FEC" w:rsidRDefault="00D86E23" w:rsidP="00D86E23">
            <w:pPr>
              <w:jc w:val="left"/>
            </w:pPr>
            <w:r w:rsidRPr="00D86E23">
              <w:t>Berufliche Schule ITECH</w:t>
            </w:r>
            <w:r w:rsidRPr="00D86E23">
              <w:br/>
              <w:t>Elbinsel Wilhelmsburg (BS14)</w:t>
            </w:r>
            <w:r w:rsidR="00796FEC">
              <w:br/>
            </w:r>
            <w:proofErr w:type="spellStart"/>
            <w:r>
              <w:t>Dratelnstraße</w:t>
            </w:r>
            <w:proofErr w:type="spellEnd"/>
            <w:r>
              <w:t xml:space="preserve"> 26</w:t>
            </w:r>
            <w:r>
              <w:br/>
              <w:t>21109</w:t>
            </w:r>
            <w:r w:rsidR="00796FEC">
              <w:t xml:space="preserve"> Hamburg</w:t>
            </w:r>
          </w:p>
        </w:tc>
      </w:tr>
      <w:tr w:rsidR="00D86E23" w:rsidTr="00D86E23">
        <w:tc>
          <w:tcPr>
            <w:tcW w:w="4219" w:type="dxa"/>
          </w:tcPr>
          <w:p w:rsidR="00D86E23" w:rsidRDefault="00D86E23" w:rsidP="00D86E23">
            <w:pPr>
              <w:jc w:val="right"/>
            </w:pPr>
            <w:r>
              <w:t>Durchführungszeitraum</w:t>
            </w:r>
          </w:p>
        </w:tc>
        <w:tc>
          <w:tcPr>
            <w:tcW w:w="3119" w:type="dxa"/>
          </w:tcPr>
          <w:p w:rsidR="00D86E23" w:rsidRDefault="00D86E23" w:rsidP="00D86E23">
            <w:pPr>
              <w:jc w:val="left"/>
            </w:pPr>
            <w:r>
              <w:t>07.08.2020 – 10.09.2020</w:t>
            </w:r>
          </w:p>
        </w:tc>
      </w:tr>
      <w:tr w:rsidR="00D86E23" w:rsidTr="00D86E23">
        <w:tc>
          <w:tcPr>
            <w:tcW w:w="4219" w:type="dxa"/>
          </w:tcPr>
          <w:p w:rsidR="00D86E23" w:rsidRDefault="00D86E23" w:rsidP="00D86E23">
            <w:pPr>
              <w:jc w:val="right"/>
            </w:pPr>
            <w:r>
              <w:t>Lehrkraft</w:t>
            </w:r>
          </w:p>
        </w:tc>
        <w:tc>
          <w:tcPr>
            <w:tcW w:w="3119" w:type="dxa"/>
          </w:tcPr>
          <w:p w:rsidR="00D86E23" w:rsidRDefault="00D86E23" w:rsidP="00D86E23">
            <w:pPr>
              <w:jc w:val="left"/>
            </w:pPr>
            <w:r>
              <w:t>Lena Sandmann</w:t>
            </w:r>
          </w:p>
        </w:tc>
      </w:tr>
      <w:tr w:rsidR="00D86E23" w:rsidTr="00D86E23">
        <w:tc>
          <w:tcPr>
            <w:tcW w:w="4219" w:type="dxa"/>
          </w:tcPr>
          <w:p w:rsidR="00D86E23" w:rsidRDefault="00D86E23" w:rsidP="00D86E23">
            <w:pPr>
              <w:jc w:val="right"/>
            </w:pPr>
            <w:r>
              <w:t>E-Mail</w:t>
            </w:r>
          </w:p>
        </w:tc>
        <w:tc>
          <w:tcPr>
            <w:tcW w:w="3119" w:type="dxa"/>
          </w:tcPr>
          <w:p w:rsidR="00D86E23" w:rsidRDefault="00D86E23" w:rsidP="00D86E23">
            <w:pPr>
              <w:jc w:val="left"/>
            </w:pPr>
            <w:r w:rsidRPr="00D86E23">
              <w:t>lena.sandmann@itech-bs14.de</w:t>
            </w:r>
          </w:p>
        </w:tc>
      </w:tr>
      <w:tr w:rsidR="00D86E23" w:rsidTr="00D86E23">
        <w:tc>
          <w:tcPr>
            <w:tcW w:w="4219" w:type="dxa"/>
          </w:tcPr>
          <w:p w:rsidR="00D86E23" w:rsidRDefault="00D86E23" w:rsidP="00D86E23">
            <w:pPr>
              <w:jc w:val="right"/>
            </w:pPr>
          </w:p>
        </w:tc>
        <w:tc>
          <w:tcPr>
            <w:tcW w:w="3119" w:type="dxa"/>
          </w:tcPr>
          <w:p w:rsidR="00D86E23" w:rsidRDefault="00D86E23" w:rsidP="00D86E23">
            <w:pPr>
              <w:jc w:val="left"/>
            </w:pPr>
          </w:p>
        </w:tc>
      </w:tr>
    </w:tbl>
    <w:bookmarkEnd w:id="0"/>
    <w:p w:rsidR="00CD4F47" w:rsidRDefault="00975E5E" w:rsidP="00FC0035">
      <w:r>
        <w:rPr>
          <w:noProof/>
        </w:rPr>
        <w:br w:type="textWrapping" w:clear="all"/>
      </w:r>
    </w:p>
    <w:p w:rsidR="00CD4F47" w:rsidRPr="00B807BB" w:rsidRDefault="00CD4F47" w:rsidP="00FC0035">
      <w:pPr>
        <w:sectPr w:rsidR="00CD4F47" w:rsidRPr="00B807BB" w:rsidSect="00855B47">
          <w:pgSz w:w="11906" w:h="16838"/>
          <w:pgMar w:top="851" w:right="1417" w:bottom="1134" w:left="1417" w:header="708" w:footer="708" w:gutter="0"/>
          <w:cols w:space="708"/>
          <w:docGrid w:linePitch="360"/>
        </w:sectPr>
      </w:pPr>
    </w:p>
    <w:sdt>
      <w:sdtPr>
        <w:rPr>
          <w:rFonts w:asciiTheme="minorHAnsi" w:eastAsiaTheme="minorHAnsi" w:hAnsiTheme="minorHAnsi" w:cstheme="minorBidi"/>
          <w:color w:val="auto"/>
          <w:sz w:val="20"/>
          <w:szCs w:val="22"/>
          <w:lang w:eastAsia="en-US"/>
        </w:rPr>
        <w:id w:val="-291744392"/>
        <w:docPartObj>
          <w:docPartGallery w:val="Table of Contents"/>
          <w:docPartUnique/>
        </w:docPartObj>
      </w:sdtPr>
      <w:sdtEndPr>
        <w:rPr>
          <w:b/>
          <w:bCs/>
          <w:noProof/>
        </w:rPr>
      </w:sdtEndPr>
      <w:sdtContent>
        <w:p w:rsidR="00A63F4A" w:rsidRDefault="00E70E84">
          <w:pPr>
            <w:pStyle w:val="TOCHeading"/>
          </w:pPr>
          <w:r>
            <w:t>Inha</w:t>
          </w:r>
          <w:r w:rsidR="004B21FD">
            <w:t>ltsverzeichnis</w:t>
          </w:r>
        </w:p>
        <w:p w:rsidR="00F179B9" w:rsidRDefault="00A63F4A">
          <w:pPr>
            <w:pStyle w:val="TOC1"/>
            <w:rPr>
              <w:rFonts w:eastAsiaTheme="minorEastAsia"/>
              <w:b w:val="0"/>
              <w:bCs w:val="0"/>
              <w:sz w:val="22"/>
              <w:lang w:eastAsia="de-DE"/>
            </w:rPr>
          </w:pPr>
          <w:r>
            <w:fldChar w:fldCharType="begin"/>
          </w:r>
          <w:r>
            <w:instrText xml:space="preserve"> TOC \o "1-3" \h \z \u </w:instrText>
          </w:r>
          <w:r>
            <w:fldChar w:fldCharType="separate"/>
          </w:r>
          <w:hyperlink w:anchor="_Toc50732260" w:history="1">
            <w:r w:rsidR="00F179B9" w:rsidRPr="00686508">
              <w:rPr>
                <w:rStyle w:val="Hyperlink"/>
              </w:rPr>
              <w:t>1</w:t>
            </w:r>
            <w:r w:rsidR="00F179B9">
              <w:rPr>
                <w:rFonts w:eastAsiaTheme="minorEastAsia"/>
                <w:b w:val="0"/>
                <w:bCs w:val="0"/>
                <w:sz w:val="22"/>
                <w:lang w:eastAsia="de-DE"/>
              </w:rPr>
              <w:tab/>
            </w:r>
            <w:r w:rsidR="00F179B9" w:rsidRPr="00686508">
              <w:rPr>
                <w:rStyle w:val="Hyperlink"/>
              </w:rPr>
              <w:t>Projekthintergrund</w:t>
            </w:r>
            <w:r w:rsidR="00F179B9">
              <w:rPr>
                <w:webHidden/>
              </w:rPr>
              <w:tab/>
            </w:r>
            <w:r w:rsidR="00F179B9">
              <w:rPr>
                <w:webHidden/>
              </w:rPr>
              <w:fldChar w:fldCharType="begin"/>
            </w:r>
            <w:r w:rsidR="00F179B9">
              <w:rPr>
                <w:webHidden/>
              </w:rPr>
              <w:instrText xml:space="preserve"> PAGEREF _Toc50732260 \h </w:instrText>
            </w:r>
            <w:r w:rsidR="00F179B9">
              <w:rPr>
                <w:webHidden/>
              </w:rPr>
            </w:r>
            <w:r w:rsidR="00F179B9">
              <w:rPr>
                <w:webHidden/>
              </w:rPr>
              <w:fldChar w:fldCharType="separate"/>
            </w:r>
            <w:r w:rsidR="003A6BA1">
              <w:rPr>
                <w:webHidden/>
              </w:rPr>
              <w:t>1</w:t>
            </w:r>
            <w:r w:rsidR="00F179B9">
              <w:rPr>
                <w:webHidden/>
              </w:rPr>
              <w:fldChar w:fldCharType="end"/>
            </w:r>
          </w:hyperlink>
        </w:p>
        <w:p w:rsidR="00F179B9" w:rsidRDefault="00E946A4">
          <w:pPr>
            <w:pStyle w:val="TOC2"/>
            <w:rPr>
              <w:rFonts w:eastAsiaTheme="minorEastAsia"/>
              <w:noProof/>
              <w:sz w:val="22"/>
              <w:lang w:eastAsia="de-DE"/>
            </w:rPr>
          </w:pPr>
          <w:hyperlink w:anchor="_Toc50732261" w:history="1">
            <w:r w:rsidR="00F179B9" w:rsidRPr="00686508">
              <w:rPr>
                <w:rStyle w:val="Hyperlink"/>
                <w:noProof/>
                <w14:scene3d>
                  <w14:camera w14:prst="orthographicFront"/>
                  <w14:lightRig w14:rig="threePt" w14:dir="t">
                    <w14:rot w14:lat="0" w14:lon="0" w14:rev="0"/>
                  </w14:lightRig>
                </w14:scene3d>
              </w:rPr>
              <w:t>1.1</w:t>
            </w:r>
            <w:r w:rsidR="00F179B9">
              <w:rPr>
                <w:rFonts w:eastAsiaTheme="minorEastAsia"/>
                <w:noProof/>
                <w:sz w:val="22"/>
                <w:lang w:eastAsia="de-DE"/>
              </w:rPr>
              <w:tab/>
            </w:r>
            <w:r w:rsidR="00F179B9" w:rsidRPr="00686508">
              <w:rPr>
                <w:rStyle w:val="Hyperlink"/>
                <w:noProof/>
              </w:rPr>
              <w:t>Die Berufsschule</w:t>
            </w:r>
            <w:r w:rsidR="00F179B9">
              <w:rPr>
                <w:noProof/>
                <w:webHidden/>
              </w:rPr>
              <w:tab/>
            </w:r>
            <w:r w:rsidR="00F179B9">
              <w:rPr>
                <w:noProof/>
                <w:webHidden/>
              </w:rPr>
              <w:fldChar w:fldCharType="begin"/>
            </w:r>
            <w:r w:rsidR="00F179B9">
              <w:rPr>
                <w:noProof/>
                <w:webHidden/>
              </w:rPr>
              <w:instrText xml:space="preserve"> PAGEREF _Toc50732261 \h </w:instrText>
            </w:r>
            <w:r w:rsidR="00F179B9">
              <w:rPr>
                <w:noProof/>
                <w:webHidden/>
              </w:rPr>
            </w:r>
            <w:r w:rsidR="00F179B9">
              <w:rPr>
                <w:noProof/>
                <w:webHidden/>
              </w:rPr>
              <w:fldChar w:fldCharType="separate"/>
            </w:r>
            <w:r w:rsidR="003A6BA1">
              <w:rPr>
                <w:noProof/>
                <w:webHidden/>
              </w:rPr>
              <w:t>1</w:t>
            </w:r>
            <w:r w:rsidR="00F179B9">
              <w:rPr>
                <w:noProof/>
                <w:webHidden/>
              </w:rPr>
              <w:fldChar w:fldCharType="end"/>
            </w:r>
          </w:hyperlink>
        </w:p>
        <w:p w:rsidR="00F179B9" w:rsidRDefault="00E946A4">
          <w:pPr>
            <w:pStyle w:val="TOC2"/>
            <w:rPr>
              <w:rFonts w:eastAsiaTheme="minorEastAsia"/>
              <w:noProof/>
              <w:sz w:val="22"/>
              <w:lang w:eastAsia="de-DE"/>
            </w:rPr>
          </w:pPr>
          <w:hyperlink w:anchor="_Toc50732262" w:history="1">
            <w:r w:rsidR="00F179B9" w:rsidRPr="00686508">
              <w:rPr>
                <w:rStyle w:val="Hyperlink"/>
                <w:noProof/>
                <w14:scene3d>
                  <w14:camera w14:prst="orthographicFront"/>
                  <w14:lightRig w14:rig="threePt" w14:dir="t">
                    <w14:rot w14:lat="0" w14:lon="0" w14:rev="0"/>
                  </w14:lightRig>
                </w14:scene3d>
              </w:rPr>
              <w:t>1.2</w:t>
            </w:r>
            <w:r w:rsidR="00F179B9">
              <w:rPr>
                <w:rFonts w:eastAsiaTheme="minorEastAsia"/>
                <w:noProof/>
                <w:sz w:val="22"/>
                <w:lang w:eastAsia="de-DE"/>
              </w:rPr>
              <w:tab/>
            </w:r>
            <w:r w:rsidR="00F179B9" w:rsidRPr="00686508">
              <w:rPr>
                <w:rStyle w:val="Hyperlink"/>
                <w:noProof/>
              </w:rPr>
              <w:t>Das Projektumfeld</w:t>
            </w:r>
            <w:r w:rsidR="00F179B9">
              <w:rPr>
                <w:noProof/>
                <w:webHidden/>
              </w:rPr>
              <w:tab/>
            </w:r>
            <w:r w:rsidR="00F179B9">
              <w:rPr>
                <w:noProof/>
                <w:webHidden/>
              </w:rPr>
              <w:fldChar w:fldCharType="begin"/>
            </w:r>
            <w:r w:rsidR="00F179B9">
              <w:rPr>
                <w:noProof/>
                <w:webHidden/>
              </w:rPr>
              <w:instrText xml:space="preserve"> PAGEREF _Toc50732262 \h </w:instrText>
            </w:r>
            <w:r w:rsidR="00F179B9">
              <w:rPr>
                <w:noProof/>
                <w:webHidden/>
              </w:rPr>
            </w:r>
            <w:r w:rsidR="00F179B9">
              <w:rPr>
                <w:noProof/>
                <w:webHidden/>
              </w:rPr>
              <w:fldChar w:fldCharType="separate"/>
            </w:r>
            <w:r w:rsidR="003A6BA1">
              <w:rPr>
                <w:noProof/>
                <w:webHidden/>
              </w:rPr>
              <w:t>1</w:t>
            </w:r>
            <w:r w:rsidR="00F179B9">
              <w:rPr>
                <w:noProof/>
                <w:webHidden/>
              </w:rPr>
              <w:fldChar w:fldCharType="end"/>
            </w:r>
          </w:hyperlink>
        </w:p>
        <w:p w:rsidR="00F179B9" w:rsidRDefault="00E946A4">
          <w:pPr>
            <w:pStyle w:val="TOC2"/>
            <w:rPr>
              <w:rFonts w:eastAsiaTheme="minorEastAsia"/>
              <w:noProof/>
              <w:sz w:val="22"/>
              <w:lang w:eastAsia="de-DE"/>
            </w:rPr>
          </w:pPr>
          <w:hyperlink w:anchor="_Toc50732263" w:history="1">
            <w:r w:rsidR="00F179B9" w:rsidRPr="00686508">
              <w:rPr>
                <w:rStyle w:val="Hyperlink"/>
                <w:noProof/>
                <w14:scene3d>
                  <w14:camera w14:prst="orthographicFront"/>
                  <w14:lightRig w14:rig="threePt" w14:dir="t">
                    <w14:rot w14:lat="0" w14:lon="0" w14:rev="0"/>
                  </w14:lightRig>
                </w14:scene3d>
              </w:rPr>
              <w:t>1.3</w:t>
            </w:r>
            <w:r w:rsidR="00F179B9">
              <w:rPr>
                <w:rFonts w:eastAsiaTheme="minorEastAsia"/>
                <w:noProof/>
                <w:sz w:val="22"/>
                <w:lang w:eastAsia="de-DE"/>
              </w:rPr>
              <w:tab/>
            </w:r>
            <w:r w:rsidR="00F179B9" w:rsidRPr="00686508">
              <w:rPr>
                <w:rStyle w:val="Hyperlink"/>
                <w:noProof/>
              </w:rPr>
              <w:t>Projektauftrag</w:t>
            </w:r>
            <w:r w:rsidR="00F179B9">
              <w:rPr>
                <w:noProof/>
                <w:webHidden/>
              </w:rPr>
              <w:tab/>
            </w:r>
            <w:r w:rsidR="00F179B9">
              <w:rPr>
                <w:noProof/>
                <w:webHidden/>
              </w:rPr>
              <w:fldChar w:fldCharType="begin"/>
            </w:r>
            <w:r w:rsidR="00F179B9">
              <w:rPr>
                <w:noProof/>
                <w:webHidden/>
              </w:rPr>
              <w:instrText xml:space="preserve"> PAGEREF _Toc50732263 \h </w:instrText>
            </w:r>
            <w:r w:rsidR="00F179B9">
              <w:rPr>
                <w:noProof/>
                <w:webHidden/>
              </w:rPr>
            </w:r>
            <w:r w:rsidR="00F179B9">
              <w:rPr>
                <w:noProof/>
                <w:webHidden/>
              </w:rPr>
              <w:fldChar w:fldCharType="separate"/>
            </w:r>
            <w:r w:rsidR="003A6BA1">
              <w:rPr>
                <w:noProof/>
                <w:webHidden/>
              </w:rPr>
              <w:t>2</w:t>
            </w:r>
            <w:r w:rsidR="00F179B9">
              <w:rPr>
                <w:noProof/>
                <w:webHidden/>
              </w:rPr>
              <w:fldChar w:fldCharType="end"/>
            </w:r>
          </w:hyperlink>
        </w:p>
        <w:p w:rsidR="00F179B9" w:rsidRDefault="00E946A4">
          <w:pPr>
            <w:pStyle w:val="TOC1"/>
            <w:rPr>
              <w:rFonts w:eastAsiaTheme="minorEastAsia"/>
              <w:b w:val="0"/>
              <w:bCs w:val="0"/>
              <w:sz w:val="22"/>
              <w:lang w:eastAsia="de-DE"/>
            </w:rPr>
          </w:pPr>
          <w:hyperlink w:anchor="_Toc50732264" w:history="1">
            <w:r w:rsidR="00F179B9" w:rsidRPr="00686508">
              <w:rPr>
                <w:rStyle w:val="Hyperlink"/>
              </w:rPr>
              <w:t>2</w:t>
            </w:r>
            <w:r w:rsidR="00F179B9">
              <w:rPr>
                <w:rFonts w:eastAsiaTheme="minorEastAsia"/>
                <w:b w:val="0"/>
                <w:bCs w:val="0"/>
                <w:sz w:val="22"/>
                <w:lang w:eastAsia="de-DE"/>
              </w:rPr>
              <w:tab/>
            </w:r>
            <w:r w:rsidR="00F179B9" w:rsidRPr="00686508">
              <w:rPr>
                <w:rStyle w:val="Hyperlink"/>
              </w:rPr>
              <w:t>Projektplanung</w:t>
            </w:r>
            <w:r w:rsidR="00F179B9">
              <w:rPr>
                <w:webHidden/>
              </w:rPr>
              <w:tab/>
            </w:r>
            <w:r w:rsidR="00F179B9">
              <w:rPr>
                <w:webHidden/>
              </w:rPr>
              <w:fldChar w:fldCharType="begin"/>
            </w:r>
            <w:r w:rsidR="00F179B9">
              <w:rPr>
                <w:webHidden/>
              </w:rPr>
              <w:instrText xml:space="preserve"> PAGEREF _Toc50732264 \h </w:instrText>
            </w:r>
            <w:r w:rsidR="00F179B9">
              <w:rPr>
                <w:webHidden/>
              </w:rPr>
            </w:r>
            <w:r w:rsidR="00F179B9">
              <w:rPr>
                <w:webHidden/>
              </w:rPr>
              <w:fldChar w:fldCharType="separate"/>
            </w:r>
            <w:r w:rsidR="003A6BA1">
              <w:rPr>
                <w:webHidden/>
              </w:rPr>
              <w:t>2</w:t>
            </w:r>
            <w:r w:rsidR="00F179B9">
              <w:rPr>
                <w:webHidden/>
              </w:rPr>
              <w:fldChar w:fldCharType="end"/>
            </w:r>
          </w:hyperlink>
        </w:p>
        <w:p w:rsidR="00F179B9" w:rsidRDefault="00E946A4">
          <w:pPr>
            <w:pStyle w:val="TOC2"/>
            <w:rPr>
              <w:rFonts w:eastAsiaTheme="minorEastAsia"/>
              <w:noProof/>
              <w:sz w:val="22"/>
              <w:lang w:eastAsia="de-DE"/>
            </w:rPr>
          </w:pPr>
          <w:hyperlink w:anchor="_Toc50732265" w:history="1">
            <w:r w:rsidR="00F179B9" w:rsidRPr="00686508">
              <w:rPr>
                <w:rStyle w:val="Hyperlink"/>
                <w:noProof/>
                <w14:scene3d>
                  <w14:camera w14:prst="orthographicFront"/>
                  <w14:lightRig w14:rig="threePt" w14:dir="t">
                    <w14:rot w14:lat="0" w14:lon="0" w14:rev="0"/>
                  </w14:lightRig>
                </w14:scene3d>
              </w:rPr>
              <w:t>2.1</w:t>
            </w:r>
            <w:r w:rsidR="00F179B9">
              <w:rPr>
                <w:rFonts w:eastAsiaTheme="minorEastAsia"/>
                <w:noProof/>
                <w:sz w:val="22"/>
                <w:lang w:eastAsia="de-DE"/>
              </w:rPr>
              <w:tab/>
            </w:r>
            <w:r w:rsidR="00F179B9" w:rsidRPr="00686508">
              <w:rPr>
                <w:rStyle w:val="Hyperlink"/>
                <w:noProof/>
              </w:rPr>
              <w:t>IST-Analyse</w:t>
            </w:r>
            <w:r w:rsidR="00F179B9">
              <w:rPr>
                <w:noProof/>
                <w:webHidden/>
              </w:rPr>
              <w:tab/>
            </w:r>
            <w:r w:rsidR="00F179B9">
              <w:rPr>
                <w:noProof/>
                <w:webHidden/>
              </w:rPr>
              <w:fldChar w:fldCharType="begin"/>
            </w:r>
            <w:r w:rsidR="00F179B9">
              <w:rPr>
                <w:noProof/>
                <w:webHidden/>
              </w:rPr>
              <w:instrText xml:space="preserve"> PAGEREF _Toc50732265 \h </w:instrText>
            </w:r>
            <w:r w:rsidR="00F179B9">
              <w:rPr>
                <w:noProof/>
                <w:webHidden/>
              </w:rPr>
            </w:r>
            <w:r w:rsidR="00F179B9">
              <w:rPr>
                <w:noProof/>
                <w:webHidden/>
              </w:rPr>
              <w:fldChar w:fldCharType="separate"/>
            </w:r>
            <w:r w:rsidR="003A6BA1">
              <w:rPr>
                <w:noProof/>
                <w:webHidden/>
              </w:rPr>
              <w:t>2</w:t>
            </w:r>
            <w:r w:rsidR="00F179B9">
              <w:rPr>
                <w:noProof/>
                <w:webHidden/>
              </w:rPr>
              <w:fldChar w:fldCharType="end"/>
            </w:r>
          </w:hyperlink>
        </w:p>
        <w:p w:rsidR="00F179B9" w:rsidRDefault="00E946A4">
          <w:pPr>
            <w:pStyle w:val="TOC2"/>
            <w:rPr>
              <w:rFonts w:eastAsiaTheme="minorEastAsia"/>
              <w:noProof/>
              <w:sz w:val="22"/>
              <w:lang w:eastAsia="de-DE"/>
            </w:rPr>
          </w:pPr>
          <w:hyperlink w:anchor="_Toc50732266" w:history="1">
            <w:r w:rsidR="00F179B9" w:rsidRPr="00686508">
              <w:rPr>
                <w:rStyle w:val="Hyperlink"/>
                <w:noProof/>
                <w14:scene3d>
                  <w14:camera w14:prst="orthographicFront"/>
                  <w14:lightRig w14:rig="threePt" w14:dir="t">
                    <w14:rot w14:lat="0" w14:lon="0" w14:rev="0"/>
                  </w14:lightRig>
                </w14:scene3d>
              </w:rPr>
              <w:t>2.2</w:t>
            </w:r>
            <w:r w:rsidR="00F179B9">
              <w:rPr>
                <w:rFonts w:eastAsiaTheme="minorEastAsia"/>
                <w:noProof/>
                <w:sz w:val="22"/>
                <w:lang w:eastAsia="de-DE"/>
              </w:rPr>
              <w:tab/>
            </w:r>
            <w:r w:rsidR="00F179B9" w:rsidRPr="00686508">
              <w:rPr>
                <w:rStyle w:val="Hyperlink"/>
                <w:noProof/>
              </w:rPr>
              <w:t>IST-Kritik</w:t>
            </w:r>
            <w:r w:rsidR="00F179B9">
              <w:rPr>
                <w:noProof/>
                <w:webHidden/>
              </w:rPr>
              <w:tab/>
            </w:r>
            <w:r w:rsidR="00F179B9">
              <w:rPr>
                <w:noProof/>
                <w:webHidden/>
              </w:rPr>
              <w:fldChar w:fldCharType="begin"/>
            </w:r>
            <w:r w:rsidR="00F179B9">
              <w:rPr>
                <w:noProof/>
                <w:webHidden/>
              </w:rPr>
              <w:instrText xml:space="preserve"> PAGEREF _Toc50732266 \h </w:instrText>
            </w:r>
            <w:r w:rsidR="00F179B9">
              <w:rPr>
                <w:noProof/>
                <w:webHidden/>
              </w:rPr>
            </w:r>
            <w:r w:rsidR="00F179B9">
              <w:rPr>
                <w:noProof/>
                <w:webHidden/>
              </w:rPr>
              <w:fldChar w:fldCharType="separate"/>
            </w:r>
            <w:r w:rsidR="003A6BA1">
              <w:rPr>
                <w:noProof/>
                <w:webHidden/>
              </w:rPr>
              <w:t>3</w:t>
            </w:r>
            <w:r w:rsidR="00F179B9">
              <w:rPr>
                <w:noProof/>
                <w:webHidden/>
              </w:rPr>
              <w:fldChar w:fldCharType="end"/>
            </w:r>
          </w:hyperlink>
        </w:p>
        <w:p w:rsidR="00F179B9" w:rsidRDefault="00E946A4">
          <w:pPr>
            <w:pStyle w:val="TOC2"/>
            <w:rPr>
              <w:rFonts w:eastAsiaTheme="minorEastAsia"/>
              <w:noProof/>
              <w:sz w:val="22"/>
              <w:lang w:eastAsia="de-DE"/>
            </w:rPr>
          </w:pPr>
          <w:hyperlink w:anchor="_Toc50732267" w:history="1">
            <w:r w:rsidR="00F179B9" w:rsidRPr="00686508">
              <w:rPr>
                <w:rStyle w:val="Hyperlink"/>
                <w:noProof/>
                <w14:scene3d>
                  <w14:camera w14:prst="orthographicFront"/>
                  <w14:lightRig w14:rig="threePt" w14:dir="t">
                    <w14:rot w14:lat="0" w14:lon="0" w14:rev="0"/>
                  </w14:lightRig>
                </w14:scene3d>
              </w:rPr>
              <w:t>2.3</w:t>
            </w:r>
            <w:r w:rsidR="00F179B9">
              <w:rPr>
                <w:rFonts w:eastAsiaTheme="minorEastAsia"/>
                <w:noProof/>
                <w:sz w:val="22"/>
                <w:lang w:eastAsia="de-DE"/>
              </w:rPr>
              <w:tab/>
            </w:r>
            <w:r w:rsidR="00F179B9" w:rsidRPr="00686508">
              <w:rPr>
                <w:rStyle w:val="Hyperlink"/>
                <w:noProof/>
              </w:rPr>
              <w:t>SOLL-Konzept</w:t>
            </w:r>
            <w:r w:rsidR="00F179B9">
              <w:rPr>
                <w:noProof/>
                <w:webHidden/>
              </w:rPr>
              <w:tab/>
            </w:r>
            <w:r w:rsidR="00F179B9">
              <w:rPr>
                <w:noProof/>
                <w:webHidden/>
              </w:rPr>
              <w:fldChar w:fldCharType="begin"/>
            </w:r>
            <w:r w:rsidR="00F179B9">
              <w:rPr>
                <w:noProof/>
                <w:webHidden/>
              </w:rPr>
              <w:instrText xml:space="preserve"> PAGEREF _Toc50732267 \h </w:instrText>
            </w:r>
            <w:r w:rsidR="00F179B9">
              <w:rPr>
                <w:noProof/>
                <w:webHidden/>
              </w:rPr>
            </w:r>
            <w:r w:rsidR="00F179B9">
              <w:rPr>
                <w:noProof/>
                <w:webHidden/>
              </w:rPr>
              <w:fldChar w:fldCharType="separate"/>
            </w:r>
            <w:r w:rsidR="003A6BA1">
              <w:rPr>
                <w:noProof/>
                <w:webHidden/>
              </w:rPr>
              <w:t>4</w:t>
            </w:r>
            <w:r w:rsidR="00F179B9">
              <w:rPr>
                <w:noProof/>
                <w:webHidden/>
              </w:rPr>
              <w:fldChar w:fldCharType="end"/>
            </w:r>
          </w:hyperlink>
        </w:p>
        <w:p w:rsidR="00F179B9" w:rsidRDefault="00E946A4">
          <w:pPr>
            <w:pStyle w:val="TOC2"/>
            <w:rPr>
              <w:rFonts w:eastAsiaTheme="minorEastAsia"/>
              <w:noProof/>
              <w:sz w:val="22"/>
              <w:lang w:eastAsia="de-DE"/>
            </w:rPr>
          </w:pPr>
          <w:hyperlink w:anchor="_Toc50732268" w:history="1">
            <w:r w:rsidR="00F179B9" w:rsidRPr="00686508">
              <w:rPr>
                <w:rStyle w:val="Hyperlink"/>
                <w:noProof/>
                <w14:scene3d>
                  <w14:camera w14:prst="orthographicFront"/>
                  <w14:lightRig w14:rig="threePt" w14:dir="t">
                    <w14:rot w14:lat="0" w14:lon="0" w14:rev="0"/>
                  </w14:lightRig>
                </w14:scene3d>
              </w:rPr>
              <w:t>2.4</w:t>
            </w:r>
            <w:r w:rsidR="00F179B9">
              <w:rPr>
                <w:rFonts w:eastAsiaTheme="minorEastAsia"/>
                <w:noProof/>
                <w:sz w:val="22"/>
                <w:lang w:eastAsia="de-DE"/>
              </w:rPr>
              <w:tab/>
            </w:r>
            <w:r w:rsidR="00F179B9" w:rsidRPr="00686508">
              <w:rPr>
                <w:rStyle w:val="Hyperlink"/>
                <w:noProof/>
              </w:rPr>
              <w:t>Vergleich der Technologien</w:t>
            </w:r>
            <w:r w:rsidR="00F179B9">
              <w:rPr>
                <w:noProof/>
                <w:webHidden/>
              </w:rPr>
              <w:tab/>
            </w:r>
            <w:r w:rsidR="00F179B9">
              <w:rPr>
                <w:noProof/>
                <w:webHidden/>
              </w:rPr>
              <w:fldChar w:fldCharType="begin"/>
            </w:r>
            <w:r w:rsidR="00F179B9">
              <w:rPr>
                <w:noProof/>
                <w:webHidden/>
              </w:rPr>
              <w:instrText xml:space="preserve"> PAGEREF _Toc50732268 \h </w:instrText>
            </w:r>
            <w:r w:rsidR="00F179B9">
              <w:rPr>
                <w:noProof/>
                <w:webHidden/>
              </w:rPr>
            </w:r>
            <w:r w:rsidR="00F179B9">
              <w:rPr>
                <w:noProof/>
                <w:webHidden/>
              </w:rPr>
              <w:fldChar w:fldCharType="separate"/>
            </w:r>
            <w:r w:rsidR="003A6BA1">
              <w:rPr>
                <w:noProof/>
                <w:webHidden/>
              </w:rPr>
              <w:t>4</w:t>
            </w:r>
            <w:r w:rsidR="00F179B9">
              <w:rPr>
                <w:noProof/>
                <w:webHidden/>
              </w:rPr>
              <w:fldChar w:fldCharType="end"/>
            </w:r>
          </w:hyperlink>
        </w:p>
        <w:p w:rsidR="00F179B9" w:rsidRDefault="00E946A4">
          <w:pPr>
            <w:pStyle w:val="TOC2"/>
            <w:rPr>
              <w:rFonts w:eastAsiaTheme="minorEastAsia"/>
              <w:noProof/>
              <w:sz w:val="22"/>
              <w:lang w:eastAsia="de-DE"/>
            </w:rPr>
          </w:pPr>
          <w:hyperlink w:anchor="_Toc50732269" w:history="1">
            <w:r w:rsidR="00F179B9" w:rsidRPr="00686508">
              <w:rPr>
                <w:rStyle w:val="Hyperlink"/>
                <w:noProof/>
                <w14:scene3d>
                  <w14:camera w14:prst="orthographicFront"/>
                  <w14:lightRig w14:rig="threePt" w14:dir="t">
                    <w14:rot w14:lat="0" w14:lon="0" w14:rev="0"/>
                  </w14:lightRig>
                </w14:scene3d>
              </w:rPr>
              <w:t>2.5</w:t>
            </w:r>
            <w:r w:rsidR="00F179B9">
              <w:rPr>
                <w:rFonts w:eastAsiaTheme="minorEastAsia"/>
                <w:noProof/>
                <w:sz w:val="22"/>
                <w:lang w:eastAsia="de-DE"/>
              </w:rPr>
              <w:tab/>
            </w:r>
            <w:r w:rsidR="00F179B9" w:rsidRPr="00686508">
              <w:rPr>
                <w:rStyle w:val="Hyperlink"/>
                <w:noProof/>
              </w:rPr>
              <w:t>Lastenheft</w:t>
            </w:r>
            <w:r w:rsidR="00F179B9">
              <w:rPr>
                <w:noProof/>
                <w:webHidden/>
              </w:rPr>
              <w:tab/>
            </w:r>
            <w:r w:rsidR="00F179B9">
              <w:rPr>
                <w:noProof/>
                <w:webHidden/>
              </w:rPr>
              <w:fldChar w:fldCharType="begin"/>
            </w:r>
            <w:r w:rsidR="00F179B9">
              <w:rPr>
                <w:noProof/>
                <w:webHidden/>
              </w:rPr>
              <w:instrText xml:space="preserve"> PAGEREF _Toc50732269 \h </w:instrText>
            </w:r>
            <w:r w:rsidR="00F179B9">
              <w:rPr>
                <w:noProof/>
                <w:webHidden/>
              </w:rPr>
            </w:r>
            <w:r w:rsidR="00F179B9">
              <w:rPr>
                <w:noProof/>
                <w:webHidden/>
              </w:rPr>
              <w:fldChar w:fldCharType="separate"/>
            </w:r>
            <w:r w:rsidR="003A6BA1">
              <w:rPr>
                <w:noProof/>
                <w:webHidden/>
              </w:rPr>
              <w:t>5</w:t>
            </w:r>
            <w:r w:rsidR="00F179B9">
              <w:rPr>
                <w:noProof/>
                <w:webHidden/>
              </w:rPr>
              <w:fldChar w:fldCharType="end"/>
            </w:r>
          </w:hyperlink>
        </w:p>
        <w:p w:rsidR="00F179B9" w:rsidRDefault="00E946A4">
          <w:pPr>
            <w:pStyle w:val="TOC2"/>
            <w:rPr>
              <w:rFonts w:eastAsiaTheme="minorEastAsia"/>
              <w:noProof/>
              <w:sz w:val="22"/>
              <w:lang w:eastAsia="de-DE"/>
            </w:rPr>
          </w:pPr>
          <w:hyperlink w:anchor="_Toc50732270" w:history="1">
            <w:r w:rsidR="00F179B9" w:rsidRPr="00686508">
              <w:rPr>
                <w:rStyle w:val="Hyperlink"/>
                <w:noProof/>
                <w14:scene3d>
                  <w14:camera w14:prst="orthographicFront"/>
                  <w14:lightRig w14:rig="threePt" w14:dir="t">
                    <w14:rot w14:lat="0" w14:lon="0" w14:rev="0"/>
                  </w14:lightRig>
                </w14:scene3d>
              </w:rPr>
              <w:t>2.1</w:t>
            </w:r>
            <w:r w:rsidR="00F179B9">
              <w:rPr>
                <w:rFonts w:eastAsiaTheme="minorEastAsia"/>
                <w:noProof/>
                <w:sz w:val="22"/>
                <w:lang w:eastAsia="de-DE"/>
              </w:rPr>
              <w:tab/>
            </w:r>
            <w:r w:rsidR="00F179B9" w:rsidRPr="00686508">
              <w:rPr>
                <w:rStyle w:val="Hyperlink"/>
                <w:noProof/>
              </w:rPr>
              <w:t>Wirtschaftlichkeitsanalyse</w:t>
            </w:r>
            <w:r w:rsidR="00F179B9">
              <w:rPr>
                <w:noProof/>
                <w:webHidden/>
              </w:rPr>
              <w:tab/>
            </w:r>
            <w:r w:rsidR="00F179B9">
              <w:rPr>
                <w:noProof/>
                <w:webHidden/>
              </w:rPr>
              <w:fldChar w:fldCharType="begin"/>
            </w:r>
            <w:r w:rsidR="00F179B9">
              <w:rPr>
                <w:noProof/>
                <w:webHidden/>
              </w:rPr>
              <w:instrText xml:space="preserve"> PAGEREF _Toc50732270 \h </w:instrText>
            </w:r>
            <w:r w:rsidR="00F179B9">
              <w:rPr>
                <w:noProof/>
                <w:webHidden/>
              </w:rPr>
            </w:r>
            <w:r w:rsidR="00F179B9">
              <w:rPr>
                <w:noProof/>
                <w:webHidden/>
              </w:rPr>
              <w:fldChar w:fldCharType="separate"/>
            </w:r>
            <w:r w:rsidR="003A6BA1">
              <w:rPr>
                <w:noProof/>
                <w:webHidden/>
              </w:rPr>
              <w:t>6</w:t>
            </w:r>
            <w:r w:rsidR="00F179B9">
              <w:rPr>
                <w:noProof/>
                <w:webHidden/>
              </w:rPr>
              <w:fldChar w:fldCharType="end"/>
            </w:r>
          </w:hyperlink>
        </w:p>
        <w:p w:rsidR="00F179B9" w:rsidRDefault="00E946A4">
          <w:pPr>
            <w:pStyle w:val="TOC3"/>
            <w:rPr>
              <w:rFonts w:eastAsiaTheme="minorEastAsia"/>
              <w:noProof/>
              <w:sz w:val="22"/>
              <w:lang w:eastAsia="de-DE"/>
            </w:rPr>
          </w:pPr>
          <w:hyperlink w:anchor="_Toc50732271" w:history="1">
            <w:r w:rsidR="00F179B9" w:rsidRPr="00686508">
              <w:rPr>
                <w:rStyle w:val="Hyperlink"/>
                <w:noProof/>
              </w:rPr>
              <w:t>2.1.1</w:t>
            </w:r>
            <w:r w:rsidR="00F179B9">
              <w:rPr>
                <w:rFonts w:eastAsiaTheme="minorEastAsia"/>
                <w:noProof/>
                <w:sz w:val="22"/>
                <w:lang w:eastAsia="de-DE"/>
              </w:rPr>
              <w:tab/>
            </w:r>
            <w:r w:rsidR="00F179B9" w:rsidRPr="00686508">
              <w:rPr>
                <w:rStyle w:val="Hyperlink"/>
                <w:noProof/>
              </w:rPr>
              <w:t>Projektkosten</w:t>
            </w:r>
            <w:r w:rsidR="00F179B9">
              <w:rPr>
                <w:noProof/>
                <w:webHidden/>
              </w:rPr>
              <w:tab/>
            </w:r>
            <w:r w:rsidR="00F179B9">
              <w:rPr>
                <w:noProof/>
                <w:webHidden/>
              </w:rPr>
              <w:fldChar w:fldCharType="begin"/>
            </w:r>
            <w:r w:rsidR="00F179B9">
              <w:rPr>
                <w:noProof/>
                <w:webHidden/>
              </w:rPr>
              <w:instrText xml:space="preserve"> PAGEREF _Toc50732271 \h </w:instrText>
            </w:r>
            <w:r w:rsidR="00F179B9">
              <w:rPr>
                <w:noProof/>
                <w:webHidden/>
              </w:rPr>
            </w:r>
            <w:r w:rsidR="00F179B9">
              <w:rPr>
                <w:noProof/>
                <w:webHidden/>
              </w:rPr>
              <w:fldChar w:fldCharType="separate"/>
            </w:r>
            <w:r w:rsidR="003A6BA1">
              <w:rPr>
                <w:noProof/>
                <w:webHidden/>
              </w:rPr>
              <w:t>7</w:t>
            </w:r>
            <w:r w:rsidR="00F179B9">
              <w:rPr>
                <w:noProof/>
                <w:webHidden/>
              </w:rPr>
              <w:fldChar w:fldCharType="end"/>
            </w:r>
          </w:hyperlink>
        </w:p>
        <w:p w:rsidR="00F179B9" w:rsidRDefault="00E946A4">
          <w:pPr>
            <w:pStyle w:val="TOC3"/>
            <w:rPr>
              <w:rFonts w:eastAsiaTheme="minorEastAsia"/>
              <w:noProof/>
              <w:sz w:val="22"/>
              <w:lang w:eastAsia="de-DE"/>
            </w:rPr>
          </w:pPr>
          <w:hyperlink w:anchor="_Toc50732272" w:history="1">
            <w:r w:rsidR="00F179B9" w:rsidRPr="00686508">
              <w:rPr>
                <w:rStyle w:val="Hyperlink"/>
                <w:noProof/>
              </w:rPr>
              <w:t>2.1.2</w:t>
            </w:r>
            <w:r w:rsidR="00F179B9">
              <w:rPr>
                <w:rFonts w:eastAsiaTheme="minorEastAsia"/>
                <w:noProof/>
                <w:sz w:val="22"/>
                <w:lang w:eastAsia="de-DE"/>
              </w:rPr>
              <w:tab/>
            </w:r>
            <w:r w:rsidR="00F179B9" w:rsidRPr="00686508">
              <w:rPr>
                <w:rStyle w:val="Hyperlink"/>
                <w:noProof/>
              </w:rPr>
              <w:t>Amortisationsrechnung</w:t>
            </w:r>
            <w:r w:rsidR="00F179B9">
              <w:rPr>
                <w:noProof/>
                <w:webHidden/>
              </w:rPr>
              <w:tab/>
            </w:r>
            <w:r w:rsidR="00F179B9">
              <w:rPr>
                <w:noProof/>
                <w:webHidden/>
              </w:rPr>
              <w:fldChar w:fldCharType="begin"/>
            </w:r>
            <w:r w:rsidR="00F179B9">
              <w:rPr>
                <w:noProof/>
                <w:webHidden/>
              </w:rPr>
              <w:instrText xml:space="preserve"> PAGEREF _Toc50732272 \h </w:instrText>
            </w:r>
            <w:r w:rsidR="00F179B9">
              <w:rPr>
                <w:noProof/>
                <w:webHidden/>
              </w:rPr>
            </w:r>
            <w:r w:rsidR="00F179B9">
              <w:rPr>
                <w:noProof/>
                <w:webHidden/>
              </w:rPr>
              <w:fldChar w:fldCharType="separate"/>
            </w:r>
            <w:r w:rsidR="003A6BA1">
              <w:rPr>
                <w:noProof/>
                <w:webHidden/>
              </w:rPr>
              <w:t>7</w:t>
            </w:r>
            <w:r w:rsidR="00F179B9">
              <w:rPr>
                <w:noProof/>
                <w:webHidden/>
              </w:rPr>
              <w:fldChar w:fldCharType="end"/>
            </w:r>
          </w:hyperlink>
        </w:p>
        <w:p w:rsidR="00F179B9" w:rsidRDefault="00E946A4">
          <w:pPr>
            <w:pStyle w:val="TOC1"/>
            <w:rPr>
              <w:rFonts w:eastAsiaTheme="minorEastAsia"/>
              <w:b w:val="0"/>
              <w:bCs w:val="0"/>
              <w:sz w:val="22"/>
              <w:lang w:eastAsia="de-DE"/>
            </w:rPr>
          </w:pPr>
          <w:hyperlink w:anchor="_Toc50732273" w:history="1">
            <w:r w:rsidR="00F179B9" w:rsidRPr="00686508">
              <w:rPr>
                <w:rStyle w:val="Hyperlink"/>
              </w:rPr>
              <w:t>3</w:t>
            </w:r>
            <w:r w:rsidR="00F179B9">
              <w:rPr>
                <w:rFonts w:eastAsiaTheme="minorEastAsia"/>
                <w:b w:val="0"/>
                <w:bCs w:val="0"/>
                <w:sz w:val="22"/>
                <w:lang w:eastAsia="de-DE"/>
              </w:rPr>
              <w:tab/>
            </w:r>
            <w:r w:rsidR="00F179B9" w:rsidRPr="00686508">
              <w:rPr>
                <w:rStyle w:val="Hyperlink"/>
              </w:rPr>
              <w:t>Projektdurchführung</w:t>
            </w:r>
            <w:r w:rsidR="00F179B9">
              <w:rPr>
                <w:webHidden/>
              </w:rPr>
              <w:tab/>
            </w:r>
            <w:r w:rsidR="00F179B9">
              <w:rPr>
                <w:webHidden/>
              </w:rPr>
              <w:fldChar w:fldCharType="begin"/>
            </w:r>
            <w:r w:rsidR="00F179B9">
              <w:rPr>
                <w:webHidden/>
              </w:rPr>
              <w:instrText xml:space="preserve"> PAGEREF _Toc50732273 \h </w:instrText>
            </w:r>
            <w:r w:rsidR="00F179B9">
              <w:rPr>
                <w:webHidden/>
              </w:rPr>
            </w:r>
            <w:r w:rsidR="00F179B9">
              <w:rPr>
                <w:webHidden/>
              </w:rPr>
              <w:fldChar w:fldCharType="separate"/>
            </w:r>
            <w:r w:rsidR="003A6BA1">
              <w:rPr>
                <w:webHidden/>
              </w:rPr>
              <w:t>8</w:t>
            </w:r>
            <w:r w:rsidR="00F179B9">
              <w:rPr>
                <w:webHidden/>
              </w:rPr>
              <w:fldChar w:fldCharType="end"/>
            </w:r>
          </w:hyperlink>
        </w:p>
        <w:p w:rsidR="00F179B9" w:rsidRDefault="00E946A4">
          <w:pPr>
            <w:pStyle w:val="TOC2"/>
            <w:rPr>
              <w:rFonts w:eastAsiaTheme="minorEastAsia"/>
              <w:noProof/>
              <w:sz w:val="22"/>
              <w:lang w:eastAsia="de-DE"/>
            </w:rPr>
          </w:pPr>
          <w:hyperlink w:anchor="_Toc50732274" w:history="1">
            <w:r w:rsidR="00F179B9" w:rsidRPr="00686508">
              <w:rPr>
                <w:rStyle w:val="Hyperlink"/>
                <w:noProof/>
                <w14:scene3d>
                  <w14:camera w14:prst="orthographicFront"/>
                  <w14:lightRig w14:rig="threePt" w14:dir="t">
                    <w14:rot w14:lat="0" w14:lon="0" w14:rev="0"/>
                  </w14:lightRig>
                </w14:scene3d>
              </w:rPr>
              <w:t>3.1</w:t>
            </w:r>
            <w:r w:rsidR="00F179B9">
              <w:rPr>
                <w:rFonts w:eastAsiaTheme="minorEastAsia"/>
                <w:noProof/>
                <w:sz w:val="22"/>
                <w:lang w:eastAsia="de-DE"/>
              </w:rPr>
              <w:tab/>
            </w:r>
            <w:r w:rsidR="00F179B9" w:rsidRPr="00686508">
              <w:rPr>
                <w:rStyle w:val="Hyperlink"/>
                <w:noProof/>
              </w:rPr>
              <w:t>Implementierung des Backends</w:t>
            </w:r>
            <w:r w:rsidR="00F179B9">
              <w:rPr>
                <w:noProof/>
                <w:webHidden/>
              </w:rPr>
              <w:tab/>
            </w:r>
            <w:r w:rsidR="00F179B9">
              <w:rPr>
                <w:noProof/>
                <w:webHidden/>
              </w:rPr>
              <w:fldChar w:fldCharType="begin"/>
            </w:r>
            <w:r w:rsidR="00F179B9">
              <w:rPr>
                <w:noProof/>
                <w:webHidden/>
              </w:rPr>
              <w:instrText xml:space="preserve"> PAGEREF _Toc50732274 \h </w:instrText>
            </w:r>
            <w:r w:rsidR="00F179B9">
              <w:rPr>
                <w:noProof/>
                <w:webHidden/>
              </w:rPr>
            </w:r>
            <w:r w:rsidR="00F179B9">
              <w:rPr>
                <w:noProof/>
                <w:webHidden/>
              </w:rPr>
              <w:fldChar w:fldCharType="separate"/>
            </w:r>
            <w:r w:rsidR="003A6BA1">
              <w:rPr>
                <w:noProof/>
                <w:webHidden/>
              </w:rPr>
              <w:t>8</w:t>
            </w:r>
            <w:r w:rsidR="00F179B9">
              <w:rPr>
                <w:noProof/>
                <w:webHidden/>
              </w:rPr>
              <w:fldChar w:fldCharType="end"/>
            </w:r>
          </w:hyperlink>
        </w:p>
        <w:p w:rsidR="00F179B9" w:rsidRDefault="00E946A4">
          <w:pPr>
            <w:pStyle w:val="TOC2"/>
            <w:rPr>
              <w:rFonts w:eastAsiaTheme="minorEastAsia"/>
              <w:noProof/>
              <w:sz w:val="22"/>
              <w:lang w:eastAsia="de-DE"/>
            </w:rPr>
          </w:pPr>
          <w:hyperlink w:anchor="_Toc50732275" w:history="1">
            <w:r w:rsidR="00F179B9" w:rsidRPr="00686508">
              <w:rPr>
                <w:rStyle w:val="Hyperlink"/>
                <w:noProof/>
                <w14:scene3d>
                  <w14:camera w14:prst="orthographicFront"/>
                  <w14:lightRig w14:rig="threePt" w14:dir="t">
                    <w14:rot w14:lat="0" w14:lon="0" w14:rev="0"/>
                  </w14:lightRig>
                </w14:scene3d>
              </w:rPr>
              <w:t>3.2</w:t>
            </w:r>
            <w:r w:rsidR="00F179B9">
              <w:rPr>
                <w:rFonts w:eastAsiaTheme="minorEastAsia"/>
                <w:noProof/>
                <w:sz w:val="22"/>
                <w:lang w:eastAsia="de-DE"/>
              </w:rPr>
              <w:tab/>
            </w:r>
            <w:r w:rsidR="00F179B9" w:rsidRPr="00686508">
              <w:rPr>
                <w:rStyle w:val="Hyperlink"/>
                <w:noProof/>
              </w:rPr>
              <w:t>Implementierung des Frontends</w:t>
            </w:r>
            <w:r w:rsidR="00F179B9">
              <w:rPr>
                <w:noProof/>
                <w:webHidden/>
              </w:rPr>
              <w:tab/>
            </w:r>
            <w:r w:rsidR="00F179B9">
              <w:rPr>
                <w:noProof/>
                <w:webHidden/>
              </w:rPr>
              <w:fldChar w:fldCharType="begin"/>
            </w:r>
            <w:r w:rsidR="00F179B9">
              <w:rPr>
                <w:noProof/>
                <w:webHidden/>
              </w:rPr>
              <w:instrText xml:space="preserve"> PAGEREF _Toc50732275 \h </w:instrText>
            </w:r>
            <w:r w:rsidR="00F179B9">
              <w:rPr>
                <w:noProof/>
                <w:webHidden/>
              </w:rPr>
            </w:r>
            <w:r w:rsidR="00F179B9">
              <w:rPr>
                <w:noProof/>
                <w:webHidden/>
              </w:rPr>
              <w:fldChar w:fldCharType="separate"/>
            </w:r>
            <w:r w:rsidR="003A6BA1">
              <w:rPr>
                <w:noProof/>
                <w:webHidden/>
              </w:rPr>
              <w:t>9</w:t>
            </w:r>
            <w:r w:rsidR="00F179B9">
              <w:rPr>
                <w:noProof/>
                <w:webHidden/>
              </w:rPr>
              <w:fldChar w:fldCharType="end"/>
            </w:r>
          </w:hyperlink>
        </w:p>
        <w:p w:rsidR="00F179B9" w:rsidRDefault="00E946A4">
          <w:pPr>
            <w:pStyle w:val="TOC2"/>
            <w:rPr>
              <w:rFonts w:eastAsiaTheme="minorEastAsia"/>
              <w:noProof/>
              <w:sz w:val="22"/>
              <w:lang w:eastAsia="de-DE"/>
            </w:rPr>
          </w:pPr>
          <w:hyperlink w:anchor="_Toc50732276" w:history="1">
            <w:r w:rsidR="00F179B9" w:rsidRPr="00686508">
              <w:rPr>
                <w:rStyle w:val="Hyperlink"/>
                <w:noProof/>
                <w14:scene3d>
                  <w14:camera w14:prst="orthographicFront"/>
                  <w14:lightRig w14:rig="threePt" w14:dir="t">
                    <w14:rot w14:lat="0" w14:lon="0" w14:rev="0"/>
                  </w14:lightRig>
                </w14:scene3d>
              </w:rPr>
              <w:t>3.3</w:t>
            </w:r>
            <w:r w:rsidR="00F179B9">
              <w:rPr>
                <w:rFonts w:eastAsiaTheme="minorEastAsia"/>
                <w:noProof/>
                <w:sz w:val="22"/>
                <w:lang w:eastAsia="de-DE"/>
              </w:rPr>
              <w:tab/>
            </w:r>
            <w:r w:rsidR="00F179B9" w:rsidRPr="00686508">
              <w:rPr>
                <w:rStyle w:val="Hyperlink"/>
                <w:noProof/>
              </w:rPr>
              <w:t>Deployment</w:t>
            </w:r>
            <w:r w:rsidR="00F179B9">
              <w:rPr>
                <w:noProof/>
                <w:webHidden/>
              </w:rPr>
              <w:tab/>
            </w:r>
            <w:r w:rsidR="00F179B9">
              <w:rPr>
                <w:noProof/>
                <w:webHidden/>
              </w:rPr>
              <w:fldChar w:fldCharType="begin"/>
            </w:r>
            <w:r w:rsidR="00F179B9">
              <w:rPr>
                <w:noProof/>
                <w:webHidden/>
              </w:rPr>
              <w:instrText xml:space="preserve"> PAGEREF _Toc50732276 \h </w:instrText>
            </w:r>
            <w:r w:rsidR="00F179B9">
              <w:rPr>
                <w:noProof/>
                <w:webHidden/>
              </w:rPr>
            </w:r>
            <w:r w:rsidR="00F179B9">
              <w:rPr>
                <w:noProof/>
                <w:webHidden/>
              </w:rPr>
              <w:fldChar w:fldCharType="separate"/>
            </w:r>
            <w:r w:rsidR="003A6BA1">
              <w:rPr>
                <w:noProof/>
                <w:webHidden/>
              </w:rPr>
              <w:t>9</w:t>
            </w:r>
            <w:r w:rsidR="00F179B9">
              <w:rPr>
                <w:noProof/>
                <w:webHidden/>
              </w:rPr>
              <w:fldChar w:fldCharType="end"/>
            </w:r>
          </w:hyperlink>
        </w:p>
        <w:p w:rsidR="00F179B9" w:rsidRDefault="00E946A4">
          <w:pPr>
            <w:pStyle w:val="TOC1"/>
            <w:rPr>
              <w:rFonts w:eastAsiaTheme="minorEastAsia"/>
              <w:b w:val="0"/>
              <w:bCs w:val="0"/>
              <w:sz w:val="22"/>
              <w:lang w:eastAsia="de-DE"/>
            </w:rPr>
          </w:pPr>
          <w:hyperlink w:anchor="_Toc50732277" w:history="1">
            <w:r w:rsidR="00F179B9" w:rsidRPr="00686508">
              <w:rPr>
                <w:rStyle w:val="Hyperlink"/>
              </w:rPr>
              <w:t>4</w:t>
            </w:r>
            <w:r w:rsidR="00F179B9">
              <w:rPr>
                <w:rFonts w:eastAsiaTheme="minorEastAsia"/>
                <w:b w:val="0"/>
                <w:bCs w:val="0"/>
                <w:sz w:val="22"/>
                <w:lang w:eastAsia="de-DE"/>
              </w:rPr>
              <w:tab/>
            </w:r>
            <w:r w:rsidR="00F179B9" w:rsidRPr="00686508">
              <w:rPr>
                <w:rStyle w:val="Hyperlink"/>
              </w:rPr>
              <w:t>Abschlussphase</w:t>
            </w:r>
            <w:r w:rsidR="00F179B9">
              <w:rPr>
                <w:webHidden/>
              </w:rPr>
              <w:tab/>
            </w:r>
            <w:r w:rsidR="00F179B9">
              <w:rPr>
                <w:webHidden/>
              </w:rPr>
              <w:fldChar w:fldCharType="begin"/>
            </w:r>
            <w:r w:rsidR="00F179B9">
              <w:rPr>
                <w:webHidden/>
              </w:rPr>
              <w:instrText xml:space="preserve"> PAGEREF _Toc50732277 \h </w:instrText>
            </w:r>
            <w:r w:rsidR="00F179B9">
              <w:rPr>
                <w:webHidden/>
              </w:rPr>
            </w:r>
            <w:r w:rsidR="00F179B9">
              <w:rPr>
                <w:webHidden/>
              </w:rPr>
              <w:fldChar w:fldCharType="separate"/>
            </w:r>
            <w:r w:rsidR="003A6BA1">
              <w:rPr>
                <w:webHidden/>
              </w:rPr>
              <w:t>10</w:t>
            </w:r>
            <w:r w:rsidR="00F179B9">
              <w:rPr>
                <w:webHidden/>
              </w:rPr>
              <w:fldChar w:fldCharType="end"/>
            </w:r>
          </w:hyperlink>
        </w:p>
        <w:p w:rsidR="00F179B9" w:rsidRDefault="00E946A4">
          <w:pPr>
            <w:pStyle w:val="TOC2"/>
            <w:rPr>
              <w:rFonts w:eastAsiaTheme="minorEastAsia"/>
              <w:noProof/>
              <w:sz w:val="22"/>
              <w:lang w:eastAsia="de-DE"/>
            </w:rPr>
          </w:pPr>
          <w:hyperlink w:anchor="_Toc50732278" w:history="1">
            <w:r w:rsidR="00F179B9" w:rsidRPr="00686508">
              <w:rPr>
                <w:rStyle w:val="Hyperlink"/>
                <w:noProof/>
                <w14:scene3d>
                  <w14:camera w14:prst="orthographicFront"/>
                  <w14:lightRig w14:rig="threePt" w14:dir="t">
                    <w14:rot w14:lat="0" w14:lon="0" w14:rev="0"/>
                  </w14:lightRig>
                </w14:scene3d>
              </w:rPr>
              <w:t>4.1</w:t>
            </w:r>
            <w:r w:rsidR="00F179B9">
              <w:rPr>
                <w:rFonts w:eastAsiaTheme="minorEastAsia"/>
                <w:noProof/>
                <w:sz w:val="22"/>
                <w:lang w:eastAsia="de-DE"/>
              </w:rPr>
              <w:tab/>
            </w:r>
            <w:r w:rsidR="00F179B9" w:rsidRPr="00686508">
              <w:rPr>
                <w:rStyle w:val="Hyperlink"/>
                <w:noProof/>
              </w:rPr>
              <w:t>Übergabe an den Auftraggeber</w:t>
            </w:r>
            <w:r w:rsidR="00F179B9">
              <w:rPr>
                <w:noProof/>
                <w:webHidden/>
              </w:rPr>
              <w:tab/>
            </w:r>
            <w:r w:rsidR="00F179B9">
              <w:rPr>
                <w:noProof/>
                <w:webHidden/>
              </w:rPr>
              <w:fldChar w:fldCharType="begin"/>
            </w:r>
            <w:r w:rsidR="00F179B9">
              <w:rPr>
                <w:noProof/>
                <w:webHidden/>
              </w:rPr>
              <w:instrText xml:space="preserve"> PAGEREF _Toc50732278 \h </w:instrText>
            </w:r>
            <w:r w:rsidR="00F179B9">
              <w:rPr>
                <w:noProof/>
                <w:webHidden/>
              </w:rPr>
            </w:r>
            <w:r w:rsidR="00F179B9">
              <w:rPr>
                <w:noProof/>
                <w:webHidden/>
              </w:rPr>
              <w:fldChar w:fldCharType="separate"/>
            </w:r>
            <w:r w:rsidR="003A6BA1">
              <w:rPr>
                <w:noProof/>
                <w:webHidden/>
              </w:rPr>
              <w:t>10</w:t>
            </w:r>
            <w:r w:rsidR="00F179B9">
              <w:rPr>
                <w:noProof/>
                <w:webHidden/>
              </w:rPr>
              <w:fldChar w:fldCharType="end"/>
            </w:r>
          </w:hyperlink>
        </w:p>
        <w:p w:rsidR="00F179B9" w:rsidRDefault="00E946A4">
          <w:pPr>
            <w:pStyle w:val="TOC2"/>
            <w:rPr>
              <w:rFonts w:eastAsiaTheme="minorEastAsia"/>
              <w:noProof/>
              <w:sz w:val="22"/>
              <w:lang w:eastAsia="de-DE"/>
            </w:rPr>
          </w:pPr>
          <w:hyperlink w:anchor="_Toc50732279" w:history="1">
            <w:r w:rsidR="00F179B9" w:rsidRPr="00686508">
              <w:rPr>
                <w:rStyle w:val="Hyperlink"/>
                <w:noProof/>
                <w14:scene3d>
                  <w14:camera w14:prst="orthographicFront"/>
                  <w14:lightRig w14:rig="threePt" w14:dir="t">
                    <w14:rot w14:lat="0" w14:lon="0" w14:rev="0"/>
                  </w14:lightRig>
                </w14:scene3d>
              </w:rPr>
              <w:t>4.2</w:t>
            </w:r>
            <w:r w:rsidR="00F179B9">
              <w:rPr>
                <w:rFonts w:eastAsiaTheme="minorEastAsia"/>
                <w:noProof/>
                <w:sz w:val="22"/>
                <w:lang w:eastAsia="de-DE"/>
              </w:rPr>
              <w:tab/>
            </w:r>
            <w:r w:rsidR="00F179B9" w:rsidRPr="00686508">
              <w:rPr>
                <w:rStyle w:val="Hyperlink"/>
                <w:noProof/>
              </w:rPr>
              <w:t>SOLL / IST Vergleich</w:t>
            </w:r>
            <w:r w:rsidR="00F179B9">
              <w:rPr>
                <w:noProof/>
                <w:webHidden/>
              </w:rPr>
              <w:tab/>
            </w:r>
            <w:r w:rsidR="00F179B9">
              <w:rPr>
                <w:noProof/>
                <w:webHidden/>
              </w:rPr>
              <w:fldChar w:fldCharType="begin"/>
            </w:r>
            <w:r w:rsidR="00F179B9">
              <w:rPr>
                <w:noProof/>
                <w:webHidden/>
              </w:rPr>
              <w:instrText xml:space="preserve"> PAGEREF _Toc50732279 \h </w:instrText>
            </w:r>
            <w:r w:rsidR="00F179B9">
              <w:rPr>
                <w:noProof/>
                <w:webHidden/>
              </w:rPr>
            </w:r>
            <w:r w:rsidR="00F179B9">
              <w:rPr>
                <w:noProof/>
                <w:webHidden/>
              </w:rPr>
              <w:fldChar w:fldCharType="separate"/>
            </w:r>
            <w:r w:rsidR="003A6BA1">
              <w:rPr>
                <w:noProof/>
                <w:webHidden/>
              </w:rPr>
              <w:t>10</w:t>
            </w:r>
            <w:r w:rsidR="00F179B9">
              <w:rPr>
                <w:noProof/>
                <w:webHidden/>
              </w:rPr>
              <w:fldChar w:fldCharType="end"/>
            </w:r>
          </w:hyperlink>
        </w:p>
        <w:p w:rsidR="00F179B9" w:rsidRDefault="00E946A4">
          <w:pPr>
            <w:pStyle w:val="TOC2"/>
            <w:rPr>
              <w:rFonts w:eastAsiaTheme="minorEastAsia"/>
              <w:noProof/>
              <w:sz w:val="22"/>
              <w:lang w:eastAsia="de-DE"/>
            </w:rPr>
          </w:pPr>
          <w:hyperlink w:anchor="_Toc50732280" w:history="1">
            <w:r w:rsidR="00F179B9" w:rsidRPr="00686508">
              <w:rPr>
                <w:rStyle w:val="Hyperlink"/>
                <w:noProof/>
                <w14:scene3d>
                  <w14:camera w14:prst="orthographicFront"/>
                  <w14:lightRig w14:rig="threePt" w14:dir="t">
                    <w14:rot w14:lat="0" w14:lon="0" w14:rev="0"/>
                  </w14:lightRig>
                </w14:scene3d>
              </w:rPr>
              <w:t>4.3</w:t>
            </w:r>
            <w:r w:rsidR="00F179B9">
              <w:rPr>
                <w:rFonts w:eastAsiaTheme="minorEastAsia"/>
                <w:noProof/>
                <w:sz w:val="22"/>
                <w:lang w:eastAsia="de-DE"/>
              </w:rPr>
              <w:tab/>
            </w:r>
            <w:r w:rsidR="00F179B9" w:rsidRPr="00686508">
              <w:rPr>
                <w:rStyle w:val="Hyperlink"/>
                <w:noProof/>
              </w:rPr>
              <w:t>Gruppen-Fazit</w:t>
            </w:r>
            <w:r w:rsidR="00F179B9">
              <w:rPr>
                <w:noProof/>
                <w:webHidden/>
              </w:rPr>
              <w:tab/>
            </w:r>
            <w:r w:rsidR="00F179B9">
              <w:rPr>
                <w:noProof/>
                <w:webHidden/>
              </w:rPr>
              <w:fldChar w:fldCharType="begin"/>
            </w:r>
            <w:r w:rsidR="00F179B9">
              <w:rPr>
                <w:noProof/>
                <w:webHidden/>
              </w:rPr>
              <w:instrText xml:space="preserve"> PAGEREF _Toc50732280 \h </w:instrText>
            </w:r>
            <w:r w:rsidR="00F179B9">
              <w:rPr>
                <w:noProof/>
                <w:webHidden/>
              </w:rPr>
            </w:r>
            <w:r w:rsidR="00F179B9">
              <w:rPr>
                <w:noProof/>
                <w:webHidden/>
              </w:rPr>
              <w:fldChar w:fldCharType="separate"/>
            </w:r>
            <w:r w:rsidR="003A6BA1">
              <w:rPr>
                <w:noProof/>
                <w:webHidden/>
              </w:rPr>
              <w:t>10</w:t>
            </w:r>
            <w:r w:rsidR="00F179B9">
              <w:rPr>
                <w:noProof/>
                <w:webHidden/>
              </w:rPr>
              <w:fldChar w:fldCharType="end"/>
            </w:r>
          </w:hyperlink>
        </w:p>
        <w:p w:rsidR="00F179B9" w:rsidRDefault="00E946A4">
          <w:pPr>
            <w:pStyle w:val="TOC2"/>
            <w:rPr>
              <w:rFonts w:eastAsiaTheme="minorEastAsia"/>
              <w:noProof/>
              <w:sz w:val="22"/>
              <w:lang w:eastAsia="de-DE"/>
            </w:rPr>
          </w:pPr>
          <w:hyperlink w:anchor="_Toc50732281" w:history="1">
            <w:r w:rsidR="00F179B9" w:rsidRPr="00686508">
              <w:rPr>
                <w:rStyle w:val="Hyperlink"/>
                <w:noProof/>
                <w14:scene3d>
                  <w14:camera w14:prst="orthographicFront"/>
                  <w14:lightRig w14:rig="threePt" w14:dir="t">
                    <w14:rot w14:lat="0" w14:lon="0" w14:rev="0"/>
                  </w14:lightRig>
                </w14:scene3d>
              </w:rPr>
              <w:t>4.4</w:t>
            </w:r>
            <w:r w:rsidR="00F179B9">
              <w:rPr>
                <w:rFonts w:eastAsiaTheme="minorEastAsia"/>
                <w:noProof/>
                <w:sz w:val="22"/>
                <w:lang w:eastAsia="de-DE"/>
              </w:rPr>
              <w:tab/>
            </w:r>
            <w:r w:rsidR="00F179B9" w:rsidRPr="00686508">
              <w:rPr>
                <w:rStyle w:val="Hyperlink"/>
                <w:noProof/>
              </w:rPr>
              <w:t>Ausblick</w:t>
            </w:r>
            <w:r w:rsidR="00F179B9">
              <w:rPr>
                <w:noProof/>
                <w:webHidden/>
              </w:rPr>
              <w:tab/>
            </w:r>
            <w:r w:rsidR="00F179B9">
              <w:rPr>
                <w:noProof/>
                <w:webHidden/>
              </w:rPr>
              <w:fldChar w:fldCharType="begin"/>
            </w:r>
            <w:r w:rsidR="00F179B9">
              <w:rPr>
                <w:noProof/>
                <w:webHidden/>
              </w:rPr>
              <w:instrText xml:space="preserve"> PAGEREF _Toc50732281 \h </w:instrText>
            </w:r>
            <w:r w:rsidR="00F179B9">
              <w:rPr>
                <w:noProof/>
                <w:webHidden/>
              </w:rPr>
            </w:r>
            <w:r w:rsidR="00F179B9">
              <w:rPr>
                <w:noProof/>
                <w:webHidden/>
              </w:rPr>
              <w:fldChar w:fldCharType="separate"/>
            </w:r>
            <w:r w:rsidR="003A6BA1">
              <w:rPr>
                <w:noProof/>
                <w:webHidden/>
              </w:rPr>
              <w:t>11</w:t>
            </w:r>
            <w:r w:rsidR="00F179B9">
              <w:rPr>
                <w:noProof/>
                <w:webHidden/>
              </w:rPr>
              <w:fldChar w:fldCharType="end"/>
            </w:r>
          </w:hyperlink>
        </w:p>
        <w:p w:rsidR="00F179B9" w:rsidRDefault="00E946A4">
          <w:pPr>
            <w:pStyle w:val="TOC1"/>
            <w:rPr>
              <w:rFonts w:eastAsiaTheme="minorEastAsia"/>
              <w:b w:val="0"/>
              <w:bCs w:val="0"/>
              <w:sz w:val="22"/>
              <w:lang w:eastAsia="de-DE"/>
            </w:rPr>
          </w:pPr>
          <w:hyperlink w:anchor="_Toc50732282" w:history="1">
            <w:r w:rsidR="00F179B9" w:rsidRPr="00686508">
              <w:rPr>
                <w:rStyle w:val="Hyperlink"/>
              </w:rPr>
              <w:t>Glossar</w:t>
            </w:r>
            <w:r w:rsidR="00F179B9">
              <w:rPr>
                <w:webHidden/>
              </w:rPr>
              <w:tab/>
            </w:r>
            <w:r w:rsidR="00F179B9">
              <w:rPr>
                <w:webHidden/>
              </w:rPr>
              <w:fldChar w:fldCharType="begin"/>
            </w:r>
            <w:r w:rsidR="00F179B9">
              <w:rPr>
                <w:webHidden/>
              </w:rPr>
              <w:instrText xml:space="preserve"> PAGEREF _Toc50732282 \h </w:instrText>
            </w:r>
            <w:r w:rsidR="00F179B9">
              <w:rPr>
                <w:webHidden/>
              </w:rPr>
            </w:r>
            <w:r w:rsidR="00F179B9">
              <w:rPr>
                <w:webHidden/>
              </w:rPr>
              <w:fldChar w:fldCharType="separate"/>
            </w:r>
            <w:r w:rsidR="003A6BA1">
              <w:rPr>
                <w:webHidden/>
              </w:rPr>
              <w:t>I</w:t>
            </w:r>
            <w:r w:rsidR="00F179B9">
              <w:rPr>
                <w:webHidden/>
              </w:rPr>
              <w:fldChar w:fldCharType="end"/>
            </w:r>
          </w:hyperlink>
        </w:p>
        <w:p w:rsidR="00F179B9" w:rsidRDefault="00E946A4">
          <w:pPr>
            <w:pStyle w:val="TOC1"/>
            <w:rPr>
              <w:rFonts w:eastAsiaTheme="minorEastAsia"/>
              <w:b w:val="0"/>
              <w:bCs w:val="0"/>
              <w:sz w:val="22"/>
              <w:lang w:eastAsia="de-DE"/>
            </w:rPr>
          </w:pPr>
          <w:hyperlink w:anchor="_Toc50732283" w:history="1">
            <w:r w:rsidR="00F179B9" w:rsidRPr="00686508">
              <w:rPr>
                <w:rStyle w:val="Hyperlink"/>
              </w:rPr>
              <w:t>Quellenverzeichnis</w:t>
            </w:r>
            <w:r w:rsidR="00F179B9">
              <w:rPr>
                <w:webHidden/>
              </w:rPr>
              <w:tab/>
            </w:r>
            <w:r w:rsidR="00F179B9">
              <w:rPr>
                <w:webHidden/>
              </w:rPr>
              <w:fldChar w:fldCharType="begin"/>
            </w:r>
            <w:r w:rsidR="00F179B9">
              <w:rPr>
                <w:webHidden/>
              </w:rPr>
              <w:instrText xml:space="preserve"> PAGEREF _Toc50732283 \h </w:instrText>
            </w:r>
            <w:r w:rsidR="00F179B9">
              <w:rPr>
                <w:webHidden/>
              </w:rPr>
            </w:r>
            <w:r w:rsidR="00F179B9">
              <w:rPr>
                <w:webHidden/>
              </w:rPr>
              <w:fldChar w:fldCharType="separate"/>
            </w:r>
            <w:r w:rsidR="003A6BA1">
              <w:rPr>
                <w:webHidden/>
              </w:rPr>
              <w:t>II</w:t>
            </w:r>
            <w:r w:rsidR="00F179B9">
              <w:rPr>
                <w:webHidden/>
              </w:rPr>
              <w:fldChar w:fldCharType="end"/>
            </w:r>
          </w:hyperlink>
        </w:p>
        <w:p w:rsidR="00F179B9" w:rsidRDefault="00E946A4">
          <w:pPr>
            <w:pStyle w:val="TOC1"/>
            <w:rPr>
              <w:rFonts w:eastAsiaTheme="minorEastAsia"/>
              <w:b w:val="0"/>
              <w:bCs w:val="0"/>
              <w:sz w:val="22"/>
              <w:lang w:eastAsia="de-DE"/>
            </w:rPr>
          </w:pPr>
          <w:hyperlink w:anchor="_Toc50732284" w:history="1">
            <w:r w:rsidR="00F179B9" w:rsidRPr="00686508">
              <w:rPr>
                <w:rStyle w:val="Hyperlink"/>
              </w:rPr>
              <w:t>Anhänge</w:t>
            </w:r>
            <w:r w:rsidR="00F179B9">
              <w:rPr>
                <w:webHidden/>
              </w:rPr>
              <w:tab/>
            </w:r>
            <w:r w:rsidR="00F179B9">
              <w:rPr>
                <w:webHidden/>
              </w:rPr>
              <w:fldChar w:fldCharType="begin"/>
            </w:r>
            <w:r w:rsidR="00F179B9">
              <w:rPr>
                <w:webHidden/>
              </w:rPr>
              <w:instrText xml:space="preserve"> PAGEREF _Toc50732284 \h </w:instrText>
            </w:r>
            <w:r w:rsidR="00F179B9">
              <w:rPr>
                <w:webHidden/>
              </w:rPr>
            </w:r>
            <w:r w:rsidR="00F179B9">
              <w:rPr>
                <w:webHidden/>
              </w:rPr>
              <w:fldChar w:fldCharType="separate"/>
            </w:r>
            <w:r w:rsidR="003A6BA1">
              <w:rPr>
                <w:webHidden/>
              </w:rPr>
              <w:t>III</w:t>
            </w:r>
            <w:r w:rsidR="00F179B9">
              <w:rPr>
                <w:webHidden/>
              </w:rPr>
              <w:fldChar w:fldCharType="end"/>
            </w:r>
          </w:hyperlink>
        </w:p>
        <w:p w:rsidR="00F179B9" w:rsidRDefault="00E946A4">
          <w:pPr>
            <w:pStyle w:val="TOC2"/>
            <w:rPr>
              <w:rFonts w:eastAsiaTheme="minorEastAsia"/>
              <w:noProof/>
              <w:sz w:val="22"/>
              <w:lang w:eastAsia="de-DE"/>
            </w:rPr>
          </w:pPr>
          <w:hyperlink w:anchor="_Toc50732285" w:history="1">
            <w:r w:rsidR="00F179B9" w:rsidRPr="00686508">
              <w:rPr>
                <w:rStyle w:val="Hyperlink"/>
                <w:noProof/>
              </w:rPr>
              <w:t>A:</w:t>
            </w:r>
            <w:r w:rsidR="00F179B9">
              <w:rPr>
                <w:rFonts w:eastAsiaTheme="minorEastAsia"/>
                <w:noProof/>
                <w:sz w:val="22"/>
                <w:lang w:eastAsia="de-DE"/>
              </w:rPr>
              <w:tab/>
            </w:r>
            <w:r w:rsidR="00F179B9" w:rsidRPr="00686508">
              <w:rPr>
                <w:rStyle w:val="Hyperlink"/>
                <w:noProof/>
              </w:rPr>
              <w:t>Projektzeitplan: Vergleich geplante und tatsächliche Zeitliche Dauer</w:t>
            </w:r>
            <w:r w:rsidR="00F179B9">
              <w:rPr>
                <w:noProof/>
                <w:webHidden/>
              </w:rPr>
              <w:tab/>
            </w:r>
            <w:r w:rsidR="00F179B9">
              <w:rPr>
                <w:noProof/>
                <w:webHidden/>
              </w:rPr>
              <w:fldChar w:fldCharType="begin"/>
            </w:r>
            <w:r w:rsidR="00F179B9">
              <w:rPr>
                <w:noProof/>
                <w:webHidden/>
              </w:rPr>
              <w:instrText xml:space="preserve"> PAGEREF _Toc50732285 \h </w:instrText>
            </w:r>
            <w:r w:rsidR="00F179B9">
              <w:rPr>
                <w:noProof/>
                <w:webHidden/>
              </w:rPr>
            </w:r>
            <w:r w:rsidR="00F179B9">
              <w:rPr>
                <w:noProof/>
                <w:webHidden/>
              </w:rPr>
              <w:fldChar w:fldCharType="separate"/>
            </w:r>
            <w:r w:rsidR="003A6BA1">
              <w:rPr>
                <w:noProof/>
                <w:webHidden/>
              </w:rPr>
              <w:t>III</w:t>
            </w:r>
            <w:r w:rsidR="00F179B9">
              <w:rPr>
                <w:noProof/>
                <w:webHidden/>
              </w:rPr>
              <w:fldChar w:fldCharType="end"/>
            </w:r>
          </w:hyperlink>
        </w:p>
        <w:p w:rsidR="00F179B9" w:rsidRDefault="00E946A4">
          <w:pPr>
            <w:pStyle w:val="TOC2"/>
            <w:rPr>
              <w:rFonts w:eastAsiaTheme="minorEastAsia"/>
              <w:noProof/>
              <w:sz w:val="22"/>
              <w:lang w:eastAsia="de-DE"/>
            </w:rPr>
          </w:pPr>
          <w:hyperlink w:anchor="_Toc50732286" w:history="1">
            <w:r w:rsidR="00F179B9" w:rsidRPr="00686508">
              <w:rPr>
                <w:rStyle w:val="Hyperlink"/>
                <w:noProof/>
              </w:rPr>
              <w:t>B:</w:t>
            </w:r>
            <w:r w:rsidR="00F179B9">
              <w:rPr>
                <w:rFonts w:eastAsiaTheme="minorEastAsia"/>
                <w:noProof/>
                <w:sz w:val="22"/>
                <w:lang w:eastAsia="de-DE"/>
              </w:rPr>
              <w:tab/>
            </w:r>
            <w:r w:rsidR="00F179B9" w:rsidRPr="00686508">
              <w:rPr>
                <w:rStyle w:val="Hyperlink"/>
                <w:noProof/>
              </w:rPr>
              <w:t>ERM Diagramm BETT</w:t>
            </w:r>
            <w:r w:rsidR="00F179B9">
              <w:rPr>
                <w:noProof/>
                <w:webHidden/>
              </w:rPr>
              <w:tab/>
            </w:r>
            <w:r w:rsidR="00F179B9">
              <w:rPr>
                <w:noProof/>
                <w:webHidden/>
              </w:rPr>
              <w:fldChar w:fldCharType="begin"/>
            </w:r>
            <w:r w:rsidR="00F179B9">
              <w:rPr>
                <w:noProof/>
                <w:webHidden/>
              </w:rPr>
              <w:instrText xml:space="preserve"> PAGEREF _Toc50732286 \h </w:instrText>
            </w:r>
            <w:r w:rsidR="00F179B9">
              <w:rPr>
                <w:noProof/>
                <w:webHidden/>
              </w:rPr>
            </w:r>
            <w:r w:rsidR="00F179B9">
              <w:rPr>
                <w:noProof/>
                <w:webHidden/>
              </w:rPr>
              <w:fldChar w:fldCharType="separate"/>
            </w:r>
            <w:r w:rsidR="003A6BA1">
              <w:rPr>
                <w:noProof/>
                <w:webHidden/>
              </w:rPr>
              <w:t>III</w:t>
            </w:r>
            <w:r w:rsidR="00F179B9">
              <w:rPr>
                <w:noProof/>
                <w:webHidden/>
              </w:rPr>
              <w:fldChar w:fldCharType="end"/>
            </w:r>
          </w:hyperlink>
        </w:p>
        <w:p w:rsidR="00F179B9" w:rsidRDefault="00E946A4">
          <w:pPr>
            <w:pStyle w:val="TOC2"/>
            <w:rPr>
              <w:rFonts w:eastAsiaTheme="minorEastAsia"/>
              <w:noProof/>
              <w:sz w:val="22"/>
              <w:lang w:eastAsia="de-DE"/>
            </w:rPr>
          </w:pPr>
          <w:hyperlink w:anchor="_Toc50732287" w:history="1">
            <w:r w:rsidR="00F179B9" w:rsidRPr="00686508">
              <w:rPr>
                <w:rStyle w:val="Hyperlink"/>
                <w:noProof/>
              </w:rPr>
              <w:t>C:</w:t>
            </w:r>
            <w:r w:rsidR="00F179B9">
              <w:rPr>
                <w:rFonts w:eastAsiaTheme="minorEastAsia"/>
                <w:noProof/>
                <w:sz w:val="22"/>
                <w:lang w:eastAsia="de-DE"/>
              </w:rPr>
              <w:tab/>
            </w:r>
            <w:r w:rsidR="00F179B9" w:rsidRPr="00686508">
              <w:rPr>
                <w:rStyle w:val="Hyperlink"/>
                <w:noProof/>
              </w:rPr>
              <w:t>Struktogramm BETT</w:t>
            </w:r>
            <w:r w:rsidR="00F179B9">
              <w:rPr>
                <w:noProof/>
                <w:webHidden/>
              </w:rPr>
              <w:tab/>
            </w:r>
            <w:r w:rsidR="00F179B9">
              <w:rPr>
                <w:noProof/>
                <w:webHidden/>
              </w:rPr>
              <w:fldChar w:fldCharType="begin"/>
            </w:r>
            <w:r w:rsidR="00F179B9">
              <w:rPr>
                <w:noProof/>
                <w:webHidden/>
              </w:rPr>
              <w:instrText xml:space="preserve"> PAGEREF _Toc50732287 \h </w:instrText>
            </w:r>
            <w:r w:rsidR="00F179B9">
              <w:rPr>
                <w:noProof/>
                <w:webHidden/>
              </w:rPr>
            </w:r>
            <w:r w:rsidR="00F179B9">
              <w:rPr>
                <w:noProof/>
                <w:webHidden/>
              </w:rPr>
              <w:fldChar w:fldCharType="separate"/>
            </w:r>
            <w:r w:rsidR="003A6BA1">
              <w:rPr>
                <w:noProof/>
                <w:webHidden/>
              </w:rPr>
              <w:t>IV</w:t>
            </w:r>
            <w:r w:rsidR="00F179B9">
              <w:rPr>
                <w:noProof/>
                <w:webHidden/>
              </w:rPr>
              <w:fldChar w:fldCharType="end"/>
            </w:r>
          </w:hyperlink>
        </w:p>
        <w:p w:rsidR="00A63F4A" w:rsidRDefault="00A63F4A">
          <w:r>
            <w:rPr>
              <w:b/>
              <w:bCs/>
              <w:noProof/>
            </w:rPr>
            <w:fldChar w:fldCharType="end"/>
          </w:r>
        </w:p>
      </w:sdtContent>
    </w:sdt>
    <w:p w:rsidR="00F2150D" w:rsidRDefault="00F2150D" w:rsidP="00F2150D"/>
    <w:p w:rsidR="00F17BBF" w:rsidRDefault="00F17BBF" w:rsidP="00F17BBF">
      <w:pPr>
        <w:pStyle w:val="VerzeichnisEbene1"/>
        <w:sectPr w:rsidR="00F17BBF" w:rsidSect="00A130E0">
          <w:headerReference w:type="default" r:id="rId10"/>
          <w:footerReference w:type="default" r:id="rId11"/>
          <w:pgSz w:w="11906" w:h="16838"/>
          <w:pgMar w:top="1560" w:right="1418" w:bottom="1134" w:left="1418" w:header="709" w:footer="283" w:gutter="0"/>
          <w:cols w:space="708"/>
          <w:docGrid w:linePitch="360"/>
        </w:sectPr>
      </w:pPr>
      <w:bookmarkStart w:id="1" w:name="_Toc39660288"/>
    </w:p>
    <w:p w:rsidR="001062C4" w:rsidRDefault="00636518" w:rsidP="001062C4">
      <w:pPr>
        <w:pStyle w:val="Heading1"/>
      </w:pPr>
      <w:bookmarkStart w:id="2" w:name="_Ref40629484"/>
      <w:bookmarkStart w:id="3" w:name="_Toc50732260"/>
      <w:bookmarkEnd w:id="1"/>
      <w:r>
        <w:lastRenderedPageBreak/>
        <w:t>Projekthintergrund</w:t>
      </w:r>
      <w:bookmarkEnd w:id="2"/>
      <w:bookmarkEnd w:id="3"/>
    </w:p>
    <w:p w:rsidR="00E767A2" w:rsidRPr="00325F56" w:rsidRDefault="00415EB8" w:rsidP="008430E9">
      <w:r w:rsidRPr="00325F56">
        <w:t xml:space="preserve">Diese Dokumentation ist im Rahmen des fünften Unterrichtsblockes der Berufsschule zur Ausbildung zum/zur Fachinformatiker*In entstanden. Der Inhalt dieser Dokumentation ist nach bestem Wissen und Gewissen von allen Gruppenmitgliedern erarbeitet und zusammengetragen worden. Alle verwendeten Quellen sind im </w:t>
      </w:r>
      <w:r w:rsidR="00785F67">
        <w:t>Quellen</w:t>
      </w:r>
      <w:r w:rsidRPr="00325F56">
        <w:t xml:space="preserve">verzeichnis aufgeführt und an den entsprechenden Stellen im Text gekennzeichnet. Um das Lesen der Dokumentation für alle Interessierten zu erleichtern, werden Abkürzungen wie </w:t>
      </w:r>
      <w:r w:rsidR="00832BFC">
        <w:t xml:space="preserve">z.B. </w:t>
      </w:r>
      <w:r w:rsidRPr="00325F56">
        <w:t>BS (Berufsschule) verwendet.</w:t>
      </w:r>
    </w:p>
    <w:p w:rsidR="002901FE" w:rsidRDefault="002901FE" w:rsidP="008430E9"/>
    <w:p w:rsidR="00832BFC" w:rsidRPr="00E767A2" w:rsidRDefault="00832BFC" w:rsidP="008430E9"/>
    <w:p w:rsidR="002901FE" w:rsidRDefault="00415EB8" w:rsidP="002901FE">
      <w:pPr>
        <w:pStyle w:val="Heading2"/>
      </w:pPr>
      <w:bookmarkStart w:id="4" w:name="_Toc50732261"/>
      <w:r>
        <w:t>Die Berufsschule</w:t>
      </w:r>
      <w:bookmarkEnd w:id="4"/>
    </w:p>
    <w:p w:rsidR="00832BFC" w:rsidRPr="00832BFC" w:rsidRDefault="00832BFC" w:rsidP="00832BFC"/>
    <w:p w:rsidR="00415EB8" w:rsidRPr="00325F56" w:rsidRDefault="00415EB8" w:rsidP="00415EB8">
      <w:r w:rsidRPr="00325F56">
        <w:t>D</w:t>
      </w:r>
      <w:r w:rsidR="00B114A8" w:rsidRPr="00325F56">
        <w:t>ie ITECH ist eine Berufsschule (BS) mit vielfältigen Möglichkeiten für seine Schuler. Hier bekommen die Schüler</w:t>
      </w:r>
      <w:r w:rsidR="008A4442" w:rsidRPr="00325F56">
        <w:t>*</w:t>
      </w:r>
      <w:r w:rsidR="00B114A8" w:rsidRPr="00325F56">
        <w:t xml:space="preserve">Innen die Chance, sich umfangreiches Wissen in den Bereichen Informations-, Chemie- und Elektrotechnik, im Rahmen der dualen Ausbildung oder in unseren vollzeitschulischen Bildungsgängen (um einen höheren Bildungsabschluss zu erlangen) anzueignen. </w:t>
      </w:r>
    </w:p>
    <w:p w:rsidR="00B114A8" w:rsidRPr="00325F56" w:rsidRDefault="00B114A8" w:rsidP="00415EB8">
      <w:r w:rsidRPr="00325F56">
        <w:t xml:space="preserve">Die BS ITECH </w:t>
      </w:r>
      <w:r w:rsidR="002901FE" w:rsidRPr="00325F56">
        <w:t>bietet</w:t>
      </w:r>
      <w:r w:rsidRPr="00325F56">
        <w:t xml:space="preserve"> zusätzlich ein vielfältiges Angebot an Zusatzqualifikationen, wie Englisch-Sprachzertifikate oder finanziell unterstützte Praktika an, mit denen die beruflichen Chancen </w:t>
      </w:r>
      <w:r w:rsidR="008A4442" w:rsidRPr="00325F56">
        <w:t xml:space="preserve">gezielt gesteigert werden können. Mit der Zusatzqualifikation „Dual Plus Fachhochschulreife“ erhalten besonders motivierte Auszubildende die Möglichkeit, parallel zur Ausbildung die Fachhochschulreife zu erlangen. Dafür wird ein freiwilliger und kostenloser Zusatzunterrichtangeboten. Die ITECH ist eine autorisierte Cisco Network Academy und kann ihren Schüler*Innen daher </w:t>
      </w:r>
      <w:r w:rsidR="009509BC" w:rsidRPr="00325F56">
        <w:t xml:space="preserve">die Vorbereitungskurse für das </w:t>
      </w:r>
      <w:r w:rsidR="002901FE" w:rsidRPr="00325F56">
        <w:t>renommierte</w:t>
      </w:r>
      <w:r w:rsidR="009509BC" w:rsidRPr="00325F56">
        <w:t xml:space="preserve"> Cisco Certified Network </w:t>
      </w:r>
      <w:proofErr w:type="spellStart"/>
      <w:r w:rsidR="009509BC" w:rsidRPr="00325F56">
        <w:t>Associate</w:t>
      </w:r>
      <w:proofErr w:type="spellEnd"/>
      <w:r w:rsidR="009509BC" w:rsidRPr="00325F56">
        <w:t xml:space="preserve"> (CCNA) samt Zertifikats-Prüfung anbieten.</w:t>
      </w:r>
    </w:p>
    <w:p w:rsidR="008A4442" w:rsidRPr="00325F56" w:rsidRDefault="008A4442" w:rsidP="00415EB8">
      <w:r w:rsidRPr="00325F56">
        <w:t xml:space="preserve">Für angehende Fachinformatiker in den Bereichen Systemintegration und Anwendungsentwicklung bietet die ITECH jedes Jahr mindestens eine bilinguale Klasse angeboten. </w:t>
      </w:r>
      <w:r w:rsidR="009509BC" w:rsidRPr="00325F56">
        <w:t>Hier wird in einzelnen Modulen der fachliche Inhalt auf Englisch vermittelt.</w:t>
      </w:r>
    </w:p>
    <w:p w:rsidR="009509BC" w:rsidRPr="00325F56" w:rsidRDefault="009509BC" w:rsidP="00415EB8">
      <w:r w:rsidRPr="00325F56">
        <w:t>Die technische Ausstattung der BS ITECH reicht von modern eingerichteten Laboren für gewerblich-technische Chemie-Berufe, über vernetzte Unterrichts- und Projekträumen bis hin zu einem schulweitem WLAN, auch für private Notebooks, Handys und Tablets</w:t>
      </w:r>
      <w:r w:rsidR="002901FE" w:rsidRPr="00325F56">
        <w:t>.</w:t>
      </w:r>
    </w:p>
    <w:p w:rsidR="002901FE" w:rsidRDefault="002901FE" w:rsidP="00415EB8">
      <w:r w:rsidRPr="00325F56">
        <w:t xml:space="preserve">Die innovative Internetplattform der ITECH bietet den Schüler*Innen Zugriff auf verschiedene eLearning-Angebote, wie z.B. die Lernplattform </w:t>
      </w:r>
      <w:proofErr w:type="spellStart"/>
      <w:r w:rsidRPr="00325F56">
        <w:t>Moodle</w:t>
      </w:r>
      <w:proofErr w:type="spellEnd"/>
      <w:r w:rsidRPr="00325F56">
        <w:t xml:space="preserve">. Außerdem haben die Schüler*Innen die Möglichkeit, ihr eigenes </w:t>
      </w:r>
      <w:proofErr w:type="spellStart"/>
      <w:r w:rsidRPr="00325F56">
        <w:t>ePortfolio</w:t>
      </w:r>
      <w:proofErr w:type="spellEnd"/>
      <w:r w:rsidRPr="00325F56">
        <w:t xml:space="preserve"> anzulegen. Mit Hilfe von </w:t>
      </w:r>
      <w:proofErr w:type="spellStart"/>
      <w:r w:rsidRPr="00325F56">
        <w:t>Mahara</w:t>
      </w:r>
      <w:proofErr w:type="spellEnd"/>
      <w:r w:rsidRPr="00325F56">
        <w:t xml:space="preserve"> können sich die Schüler*Innen ihren persönlichen Lern- und Arbeitsbereich</w:t>
      </w:r>
      <w:r w:rsidR="005051EC" w:rsidRPr="00325F56">
        <w:t xml:space="preserve"> schaffen</w:t>
      </w:r>
      <w:r w:rsidRPr="00325F56">
        <w:t>.</w:t>
      </w:r>
    </w:p>
    <w:p w:rsidR="00832BFC" w:rsidRDefault="00832BFC" w:rsidP="00415EB8"/>
    <w:p w:rsidR="00F179B9" w:rsidRPr="00325F56" w:rsidRDefault="00F179B9" w:rsidP="00415EB8"/>
    <w:p w:rsidR="00680805" w:rsidRDefault="00B807BB" w:rsidP="002901FE">
      <w:pPr>
        <w:pStyle w:val="Heading2"/>
      </w:pPr>
      <w:bookmarkStart w:id="5" w:name="_Toc50732262"/>
      <w:r w:rsidRPr="00B807BB">
        <w:t>Das Projektumfeld</w:t>
      </w:r>
      <w:bookmarkEnd w:id="5"/>
    </w:p>
    <w:p w:rsidR="00832BFC" w:rsidRPr="00832BFC" w:rsidRDefault="00832BFC" w:rsidP="00832BFC"/>
    <w:p w:rsidR="00680805" w:rsidRPr="00325F56" w:rsidRDefault="005051EC" w:rsidP="002901FE">
      <w:r w:rsidRPr="00325F56">
        <w:t>Im Projektumfeld</w:t>
      </w:r>
      <w:r w:rsidR="00680805" w:rsidRPr="00325F56">
        <w:t xml:space="preserve"> werden wir kurz alle Beteiligten des Projektes </w:t>
      </w:r>
      <w:r w:rsidR="008350EF" w:rsidRPr="00325F56">
        <w:t>benennen</w:t>
      </w:r>
      <w:r w:rsidR="00680805" w:rsidRPr="00325F56">
        <w:t>. Die Lehrkräfte des Unterrichtsfaches Anwendungsentwicklung sind in diesem Projekt Auftraggeber und Ansprechpartner zugleich. Sie haben uns den Auftrag erteilt und stehen uns für Fragen und bei Problemen zur Verfügung. Auftragnehmer sind wir als Entwickler-Team. Das Projekt soll von</w:t>
      </w:r>
      <w:r w:rsidR="008350EF" w:rsidRPr="00325F56">
        <w:t xml:space="preserve"> uns alleine durchgeführt </w:t>
      </w:r>
      <w:r w:rsidR="00680805" w:rsidRPr="00325F56">
        <w:t>und ohne fremde Hilfe erarbeitet werden. Die</w:t>
      </w:r>
      <w:r w:rsidR="008350EF" w:rsidRPr="00325F56">
        <w:t xml:space="preserve"> gesamte</w:t>
      </w:r>
      <w:r w:rsidR="00680805" w:rsidRPr="00325F56">
        <w:t xml:space="preserve"> interne</w:t>
      </w:r>
      <w:r w:rsidR="008350EF" w:rsidRPr="00325F56">
        <w:t xml:space="preserve"> und externe Kommunikation wird von </w:t>
      </w:r>
      <w:r w:rsidR="008350EF" w:rsidRPr="00325F56">
        <w:lastRenderedPageBreak/>
        <w:t>uns übernommen.</w:t>
      </w:r>
      <w:r w:rsidR="00680805" w:rsidRPr="00325F56">
        <w:t xml:space="preserve"> Sämtliche Arbeitsprozesse, wie Planung, Realisierung und Implementierung </w:t>
      </w:r>
      <w:r w:rsidR="008350EF" w:rsidRPr="00325F56">
        <w:t xml:space="preserve">der APP </w:t>
      </w:r>
      <w:r w:rsidR="00680805" w:rsidRPr="00325F56">
        <w:t>finden in der BS oder in der Heim-Beschulung statt.</w:t>
      </w:r>
    </w:p>
    <w:p w:rsidR="00B93F11" w:rsidRPr="00325F56" w:rsidRDefault="00680805" w:rsidP="002901FE">
      <w:r w:rsidRPr="00325F56">
        <w:t>Nun</w:t>
      </w:r>
      <w:r w:rsidR="005051EC" w:rsidRPr="00325F56">
        <w:t xml:space="preserve"> werden wir die technische und die organisatorische Umgebung des Projektes beschreiben.</w:t>
      </w:r>
      <w:r w:rsidR="00B93F11" w:rsidRPr="00325F56">
        <w:t xml:space="preserve"> </w:t>
      </w:r>
    </w:p>
    <w:p w:rsidR="005051EC" w:rsidRPr="00325F56" w:rsidRDefault="005051EC" w:rsidP="002901FE">
      <w:r w:rsidRPr="00325F56">
        <w:t>Zuerst werden wir die organisatorische Umgebung etwas genauer beleuchten. Hier ist zu beachten, dass dieses Projekt im Rahmen des Hybriden Berufsschulblocks erarbeitet wird. Ein Teil der Gruppe nimmt von zuhause am Unterricht teil, der andere Part ist vor Ort in den Unterrichtsräumen der BS.</w:t>
      </w:r>
      <w:r w:rsidR="00B93F11" w:rsidRPr="00325F56">
        <w:t xml:space="preserve"> </w:t>
      </w:r>
      <w:r w:rsidRPr="00325F56">
        <w:t>Um das Projekt zu organisieren, muss viel über Videokonferenztools kommuniziert werden. Chat-</w:t>
      </w:r>
      <w:r w:rsidR="002F6D88">
        <w:t xml:space="preserve">Programme wie z.B. </w:t>
      </w:r>
      <w:proofErr w:type="spellStart"/>
      <w:r w:rsidR="002F6D88">
        <w:t>Discord</w:t>
      </w:r>
      <w:proofErr w:type="spellEnd"/>
      <w:r w:rsidR="002F6D88">
        <w:t xml:space="preserve"> werden </w:t>
      </w:r>
      <w:r w:rsidRPr="00325F56">
        <w:t xml:space="preserve">benutzt, um </w:t>
      </w:r>
      <w:r w:rsidR="002F6D88">
        <w:t>Fragmente</w:t>
      </w:r>
      <w:r w:rsidRPr="00325F56">
        <w:t xml:space="preserve"> der Dokumentation oder des Projekts </w:t>
      </w:r>
      <w:r w:rsidR="00E33FA9" w:rsidRPr="00325F56">
        <w:t xml:space="preserve">miteinander zu Teilen. Um die Programmierfortschritte zu dokumentieren und zu </w:t>
      </w:r>
      <w:proofErr w:type="spellStart"/>
      <w:r w:rsidR="00E33FA9" w:rsidRPr="00325F56">
        <w:t>versionieren</w:t>
      </w:r>
      <w:proofErr w:type="spellEnd"/>
      <w:r w:rsidR="00E33FA9" w:rsidRPr="00325F56">
        <w:t xml:space="preserve"> haben wir ein Repository auf der Internet-Seite </w:t>
      </w:r>
      <w:r w:rsidR="00B93F11" w:rsidRPr="00325F56">
        <w:t>„</w:t>
      </w:r>
      <w:r w:rsidR="00E33FA9" w:rsidRPr="00325F56">
        <w:t>www.github.com</w:t>
      </w:r>
      <w:r w:rsidR="00B93F11" w:rsidRPr="00325F56">
        <w:t>“</w:t>
      </w:r>
      <w:r w:rsidR="00E33FA9" w:rsidRPr="00325F56">
        <w:t xml:space="preserve"> angelegt und dieses gemeinschaftlich benutzt. Die Kommunikation mit den Lehrkräften findet überwiegend mündlich statt, Mail und Videotelefonie müssen, aufgrund des hybriden Unterrichts, ebenfalls des Öfteren genutzt werden.</w:t>
      </w:r>
    </w:p>
    <w:p w:rsidR="00765881" w:rsidRPr="00325F56" w:rsidRDefault="00E33FA9" w:rsidP="002901FE">
      <w:r w:rsidRPr="00325F56">
        <w:t xml:space="preserve">Zu dem technischen Umfeld des Projekts gehören die Arbeitsmittel, in unserem Fall die Computer, Server, aber auch die Arbeitsplätze der einzelnen Gruppenmitglieder. Gearbeitet wird in unserem Fall mit den vom Betrieb bereitgestellten Notebooks. </w:t>
      </w:r>
      <w:r w:rsidR="00B93F11" w:rsidRPr="00325F56">
        <w:t>Auf einem von uns bereitgestellten Server wird unser fertiges Produkt laufen und über den Browser erreichbar sein.</w:t>
      </w:r>
    </w:p>
    <w:p w:rsidR="00765881" w:rsidRDefault="00765881" w:rsidP="002901FE">
      <w:pPr>
        <w:rPr>
          <w:sz w:val="24"/>
          <w:szCs w:val="24"/>
        </w:rPr>
      </w:pPr>
    </w:p>
    <w:p w:rsidR="00832BFC" w:rsidRPr="00B93F11" w:rsidRDefault="00832BFC" w:rsidP="002901FE">
      <w:pPr>
        <w:rPr>
          <w:sz w:val="24"/>
          <w:szCs w:val="24"/>
        </w:rPr>
      </w:pPr>
    </w:p>
    <w:p w:rsidR="005C6DEA" w:rsidRDefault="00671C0D" w:rsidP="00B93F11">
      <w:pPr>
        <w:pStyle w:val="Heading2"/>
      </w:pPr>
      <w:bookmarkStart w:id="6" w:name="_Toc50732263"/>
      <w:r>
        <w:t>Projektauftrag</w:t>
      </w:r>
      <w:bookmarkEnd w:id="6"/>
    </w:p>
    <w:p w:rsidR="00832BFC" w:rsidRPr="00832BFC" w:rsidRDefault="00832BFC" w:rsidP="00832BFC"/>
    <w:p w:rsidR="005C6DEA" w:rsidRPr="00325F56" w:rsidRDefault="00B93F11" w:rsidP="00B93F11">
      <w:r w:rsidRPr="00325F56">
        <w:t>Ziel des Projektes ist, die bisherige Art und W</w:t>
      </w:r>
      <w:r w:rsidR="005C6DEA" w:rsidRPr="00325F56">
        <w:t>eise</w:t>
      </w:r>
      <w:r w:rsidRPr="00325F56">
        <w:t xml:space="preserve"> der manuellen Anfertigung des Berichtsheftes durch eine Webbasierte Lösung zu ersetzen. </w:t>
      </w:r>
      <w:r w:rsidR="008350EF" w:rsidRPr="00325F56">
        <w:t>D</w:t>
      </w:r>
      <w:r w:rsidR="005C6DEA" w:rsidRPr="00325F56">
        <w:t>ie</w:t>
      </w:r>
      <w:r w:rsidR="008350EF" w:rsidRPr="00325F56">
        <w:t xml:space="preserve"> neue </w:t>
      </w:r>
      <w:r w:rsidR="005C6DEA" w:rsidRPr="00325F56">
        <w:t>Anwendung</w:t>
      </w:r>
      <w:r w:rsidR="008350EF" w:rsidRPr="00325F56">
        <w:t xml:space="preserve"> soll den Auszubildenden ermöglichen</w:t>
      </w:r>
      <w:r w:rsidR="005C6DEA" w:rsidRPr="00325F56">
        <w:t>,</w:t>
      </w:r>
      <w:r w:rsidR="008350EF" w:rsidRPr="00325F56">
        <w:t xml:space="preserve"> ihr Berichtsheft von überall anzufertigen, auf einer Datenbank abzuspeichern und die bereits angefertigten Seiten aufzurufen oder zu bearbeiten. </w:t>
      </w:r>
      <w:r w:rsidRPr="00325F56">
        <w:t xml:space="preserve">So kann sichergestellt werden, dass der Auszubildende </w:t>
      </w:r>
      <w:r w:rsidR="008350EF" w:rsidRPr="00325F56">
        <w:t xml:space="preserve">auch bei Wechsel des Standortes, der Abteilung oder des Arbeitsplatzes Zugriff auf sein Berichtsheft hat. </w:t>
      </w:r>
      <w:r w:rsidR="005C6DEA" w:rsidRPr="00325F56">
        <w:t>Die zu verwendenden Programmiersprachen sind vom Entwickler-Team frei wählbar. Die Anwendung soll zwingend über ein „</w:t>
      </w:r>
      <w:proofErr w:type="spellStart"/>
      <w:r w:rsidR="005C6DEA" w:rsidRPr="00325F56">
        <w:t>graphical</w:t>
      </w:r>
      <w:proofErr w:type="spellEnd"/>
      <w:r w:rsidR="005C6DEA" w:rsidRPr="00325F56">
        <w:t xml:space="preserve"> </w:t>
      </w:r>
      <w:proofErr w:type="spellStart"/>
      <w:r w:rsidR="005C6DEA" w:rsidRPr="00325F56">
        <w:t>user</w:t>
      </w:r>
      <w:proofErr w:type="spellEnd"/>
      <w:r w:rsidR="005C6DEA" w:rsidRPr="00325F56">
        <w:t xml:space="preserve"> </w:t>
      </w:r>
      <w:proofErr w:type="spellStart"/>
      <w:r w:rsidR="005C6DEA" w:rsidRPr="00325F56">
        <w:t>interface</w:t>
      </w:r>
      <w:proofErr w:type="spellEnd"/>
      <w:r w:rsidR="005C6DEA" w:rsidRPr="00325F56">
        <w:t>“´(GUI) verfügen.</w:t>
      </w:r>
    </w:p>
    <w:p w:rsidR="008350EF" w:rsidRPr="00325F56" w:rsidRDefault="008350EF" w:rsidP="00B93F11">
      <w:r w:rsidRPr="00325F56">
        <w:t xml:space="preserve">Zusätzlich soll mindestens ein Design-Pattern bei der Entwicklung des Tools eingesetzt werden. </w:t>
      </w:r>
      <w:r w:rsidR="005C6DEA" w:rsidRPr="00325F56">
        <w:t xml:space="preserve">Ebenfalls soll die Anwendung über eine Anbindung zu einer frei wählbaren Datenbank verfügen. </w:t>
      </w:r>
    </w:p>
    <w:p w:rsidR="00B93F11" w:rsidRPr="00B93F11" w:rsidRDefault="005C6DEA" w:rsidP="00B93F11">
      <w:r w:rsidRPr="00325F56">
        <w:t>Über die Anwendung hinaus, soll ein Klassendiagramm, ein UML oder PAP/Struktogramm sowie ein ERD in dritter Normalform (NF) angefertigt werden. Die Anwendung soll am Ende der Projektzeit in einer Live-Demo vorgeführt und der Quellcode erklärt werden.</w:t>
      </w:r>
      <w:r w:rsidR="00702390" w:rsidRPr="00325F56">
        <w:t xml:space="preserve"> </w:t>
      </w:r>
    </w:p>
    <w:p w:rsidR="000B2D32" w:rsidRPr="000B2D32" w:rsidRDefault="00A547B0" w:rsidP="000B2D32">
      <w:pPr>
        <w:pStyle w:val="Heading1"/>
      </w:pPr>
      <w:bookmarkStart w:id="7" w:name="_Toc50732264"/>
      <w:r w:rsidRPr="001C5AEE">
        <w:t>Projektplanung</w:t>
      </w:r>
      <w:bookmarkEnd w:id="7"/>
    </w:p>
    <w:p w:rsidR="000B2D32" w:rsidRDefault="00775786" w:rsidP="000B2D32">
      <w:pPr>
        <w:pStyle w:val="Heading2"/>
      </w:pPr>
      <w:bookmarkStart w:id="8" w:name="_Toc50732265"/>
      <w:r w:rsidRPr="00B807BB">
        <w:t>I</w:t>
      </w:r>
      <w:r w:rsidR="001062C4">
        <w:t>ST</w:t>
      </w:r>
      <w:r w:rsidRPr="00B807BB">
        <w:t>-Analyse</w:t>
      </w:r>
      <w:bookmarkEnd w:id="8"/>
    </w:p>
    <w:p w:rsidR="00832BFC" w:rsidRPr="00832BFC" w:rsidRDefault="00832BFC" w:rsidP="00832BFC"/>
    <w:p w:rsidR="000B2D32" w:rsidRPr="00325F56" w:rsidRDefault="000B2D32" w:rsidP="000B2D32">
      <w:r w:rsidRPr="00325F56">
        <w:t>Zum jetzigen Zeitpunkt gibt es weder eine offiziell unterstützte Lösung der Handelskammer noch in der Industrie verwendete</w:t>
      </w:r>
      <w:r w:rsidR="00832BFC">
        <w:t xml:space="preserve"> Best </w:t>
      </w:r>
      <w:proofErr w:type="spellStart"/>
      <w:r w:rsidR="00832BFC">
        <w:t>Practises</w:t>
      </w:r>
      <w:proofErr w:type="spellEnd"/>
      <w:r w:rsidR="00832BFC">
        <w:t xml:space="preserve"> zum Führen und V</w:t>
      </w:r>
      <w:r w:rsidRPr="00325F56">
        <w:t>erwalten der Tätigkeitsnachweise von dualen Auszubildenden. Jeder Betrieb ist somit selber dafür verantwortlich das Format, die Führung und die sichere Aufbewahrung aller Tätigkeitsnachweise über mehrer</w:t>
      </w:r>
      <w:r w:rsidR="00325F56">
        <w:t>e Jahre hinweg sicherzustellen.</w:t>
      </w:r>
    </w:p>
    <w:p w:rsidR="000B2D32" w:rsidRPr="00325F56" w:rsidRDefault="000B2D32" w:rsidP="000B2D32">
      <w:r w:rsidRPr="00325F56">
        <w:t xml:space="preserve">Für das Format gibt es zwar von der Handelskammer bereitgestellte Vorlagen, jedoch ist deren Verwendung keine Verpflichtung, solange ein Tätigkeitsnachweis für den gesamten Zeitraum der </w:t>
      </w:r>
      <w:r w:rsidRPr="00325F56">
        <w:lastRenderedPageBreak/>
        <w:t>Ausbildung geführt wurde und minimale Formale Kriterien eingehalten wurden, wird der Tätigkeitsnachweis als gültig angesehen. Der Betrieb muss also individuell entscheiden, welche Vorlage verwendet wird. Im Zweifelsfall muss der Auszubildende selber die Korrektheit des Formats gewährleisten, wenn vom Betrieb keine konkreten Vorlagen gegeben sind. Sobald sich die formalen Anforderungen der Handelskammer an die von den Auszubildenden geführte Tätigkeitsnachweise ändern sollten, müssen alle bestehenden Ein</w:t>
      </w:r>
      <w:r w:rsidR="00325F56">
        <w:t>träge manuell angepasst werden.</w:t>
      </w:r>
    </w:p>
    <w:p w:rsidR="000B2D32" w:rsidRPr="00325F56" w:rsidRDefault="000B2D32" w:rsidP="000B2D32">
      <w:r w:rsidRPr="00325F56">
        <w:t>Wenig Einheitlichkeit besteht ebenfalls bei der Wahl des genutzten Mediums für die Führung des Tätigkeitsnachweises. Oft werden diese noch auf Papier geführt. Und selbst bei einem digital erstellten Tätigkeitsnachweis wird dieser oft ausgedruckt, um diesen mit einer authentischen Unterschrift zu versehen. Bei den digital geführten Tätigkeitsnachweisen ist die Wahl des gewählten Textbearbeitungsprogramms ebenfalls nicht einheitlich. Vorlagen sind oft Software oder auch plattformspezifisch und somit nicht für jeden nutzbar. Beim Migrieren zu einem anderen Betriebssystem oder einem anderen Textbearbeitungsprogramm können oft Fehler auftreten, die im schlimmsten Fall die gesamte Formatierung zerstören können. Das Konvertieren zu einer Unterschiedlichen Vorlage ist oft selbst bei einem digitalen Format nich</w:t>
      </w:r>
      <w:r w:rsidR="00325F56">
        <w:t>t oder nur sehr schwer möglich.</w:t>
      </w:r>
    </w:p>
    <w:p w:rsidR="000B2D32" w:rsidRPr="00325F56" w:rsidRDefault="000B2D32" w:rsidP="000B2D32">
      <w:r w:rsidRPr="00325F56">
        <w:t>Die korrekte Sicherung des Tätigkeitsnachweises stellt oft eine besondere Hürde dar, obwohl bei einem Verlust der unweigerliche Verlust von Monaten oder sogar Jahren an gesammelten Einträgen droht. Oft können die Tätigkeitsnachweise nur teilweise oder mit einem Bruchteil der Details in mühevoller Handarbeit wiederhergestellt werden. Wenn der Tätigkeitsnachweiß in analoger Form geführt wird, ist die Aufbewahrung oft besonders fehleranfällig und aufwendig, da Einträge bei physikalischen Schäden ersatzlos verloren gehen und physischer Platz zur Aufbewahrung benötigt wird. Das Sortieren und Finden einzelner Einträge muss ebenfalls manuell erledigt werden, was bei einer Fehlenden Struktur sehr zeitaufwändig sein kann. Mit einem digital geführten Tätigkeitsnachweis erledigen sich zwar viele der organisatorischen Probleme im Vergleich zu seinem analogen Gegenstück, jedoch ist der Verlust der Daten jederzeit durch Hardwareausfälle oder sogar aus Versehen möglich. Jedoch bietet der digitale Tätigkeitsnachweis die Möglichkeit, diverse Cloud Anbieter oder bestehende Backup Lösungen zu nutzen und so die bereits geschriebenen Einträge vor einem</w:t>
      </w:r>
      <w:r w:rsidR="00325F56">
        <w:t xml:space="preserve"> kompletten Verlust zu bewahren</w:t>
      </w:r>
    </w:p>
    <w:p w:rsidR="000B2D32" w:rsidRPr="00325F56" w:rsidRDefault="000B2D32" w:rsidP="000B2D32">
      <w:r w:rsidRPr="00325F56">
        <w:t>Um seinen Tätigkeitsnachweis in einem von der Handelskammer anerkannten Format zu führen und dessen Datensicherheit zu garantieren ist eine Menge Eigeninitiative und Wissen nötig, zu der nicht jeder Auszubildende die Bereitschaft oder die Möglichkeit hat.</w:t>
      </w:r>
    </w:p>
    <w:p w:rsidR="000B2D32" w:rsidRDefault="000B2D32" w:rsidP="000B2D32">
      <w:pPr>
        <w:rPr>
          <w:sz w:val="22"/>
        </w:rPr>
      </w:pPr>
    </w:p>
    <w:p w:rsidR="00832BFC" w:rsidRPr="00C41247" w:rsidRDefault="00832BFC" w:rsidP="000B2D32">
      <w:pPr>
        <w:rPr>
          <w:sz w:val="22"/>
        </w:rPr>
      </w:pPr>
    </w:p>
    <w:p w:rsidR="000B2D32" w:rsidRDefault="009F575F" w:rsidP="000B2D32">
      <w:pPr>
        <w:pStyle w:val="Heading2"/>
      </w:pPr>
      <w:bookmarkStart w:id="9" w:name="_Toc50732266"/>
      <w:r>
        <w:t>IST-Kritik</w:t>
      </w:r>
      <w:bookmarkEnd w:id="9"/>
    </w:p>
    <w:p w:rsidR="00832BFC" w:rsidRPr="00832BFC" w:rsidRDefault="00832BFC" w:rsidP="00832BFC"/>
    <w:p w:rsidR="000B2D32" w:rsidRPr="00325F56" w:rsidRDefault="000B2D32" w:rsidP="000B2D32">
      <w:r w:rsidRPr="00325F56">
        <w:t>In der jetzigen Situation ist es sowohl für Betriebe als auch für Auszubildende sehr unübersichtlich und intransparent wie der Tätigkeitsnachweis idealerweise geführt und verwaltet werden sollte. Außerdem ist das korrekte Führen eines Tätigkeitsnachweises mit einem hohen Maß an Eigeninitiative und Aufwand verbunden, der durch die fehlende Automatisierung eines solchen Prozesses den Betrieben und Auszubildenden zur Last fällt.</w:t>
      </w:r>
    </w:p>
    <w:p w:rsidR="000B2D32" w:rsidRPr="00325F56" w:rsidRDefault="000B2D32" w:rsidP="000B2D32">
      <w:r w:rsidRPr="00325F56">
        <w:t xml:space="preserve">Jede Änderung des Formats ist umständlich und oft sogar frustrierend, da oft alle bereits bestehenden Einträge manuell angepasst werden müssen. Dies kann unter anderem mit einem enormen Zeitaufwand </w:t>
      </w:r>
      <w:r w:rsidR="007C66C5" w:rsidRPr="00325F56">
        <w:t>einhergehen</w:t>
      </w:r>
      <w:r w:rsidRPr="00325F56">
        <w:t xml:space="preserve">, oder auch mit einem enormen Kostenaufwand, wenn der Azubi dadurch seine produktive Arbeit </w:t>
      </w:r>
      <w:r w:rsidR="00832BFC">
        <w:t>vernachlässigen muss. I</w:t>
      </w:r>
      <w:r w:rsidRPr="00325F56">
        <w:t>nsbesondere wenn Änderungen</w:t>
      </w:r>
      <w:r w:rsidR="00832BFC">
        <w:t xml:space="preserve"> dieser Art</w:t>
      </w:r>
      <w:r w:rsidRPr="00325F56">
        <w:t xml:space="preserve"> öfter und relativ spät in der Ausbildung notwendig sind. Unabhängig ob der Tätigkeitsnachweis digital oder analog geführt wird gibt es also kaum eine Möglichkeit manuelle Anpassungsarbeit zu sparen.</w:t>
      </w:r>
    </w:p>
    <w:p w:rsidR="000B2D32" w:rsidRDefault="000B2D32" w:rsidP="000B2D32">
      <w:r w:rsidRPr="00325F56">
        <w:lastRenderedPageBreak/>
        <w:t>Die Datensicherung des Tätigkeitsnachweises gestaltet sich ebenfalls schwierig für die meisten Betriebe und Auszubildenden. Lediglich mit einer durch Cloud oder Backup getriebenen Speicherungsstrategie kann eine verlustfreie und verhältnismäßig aufwandsarme Verwaltung der Tätigkeitsnachweise gewährleistet werden. Jede alternative Art der Aufbewahrung oder Speicherung ist meist ein Kompromiss aus Datensicherheit und Aufwand. Die plattformabhängigen Vorlagen machen eine Migration oft unmöglich.</w:t>
      </w:r>
    </w:p>
    <w:p w:rsidR="00832BFC" w:rsidRDefault="00832BFC" w:rsidP="000B2D32"/>
    <w:p w:rsidR="00F179B9" w:rsidRPr="00325F56" w:rsidRDefault="00F179B9" w:rsidP="000B2D32"/>
    <w:p w:rsidR="000B2D32" w:rsidRDefault="009F575F" w:rsidP="000B2D32">
      <w:pPr>
        <w:pStyle w:val="Heading2"/>
      </w:pPr>
      <w:bookmarkStart w:id="10" w:name="_Toc50732267"/>
      <w:r>
        <w:t>SOLL-Konzept</w:t>
      </w:r>
      <w:bookmarkEnd w:id="10"/>
    </w:p>
    <w:p w:rsidR="00832BFC" w:rsidRPr="00832BFC" w:rsidRDefault="00832BFC" w:rsidP="00832BFC"/>
    <w:p w:rsidR="000B2D32" w:rsidRPr="00325F56" w:rsidRDefault="000B2D32" w:rsidP="000B2D32">
      <w:r w:rsidRPr="00325F56">
        <w:t xml:space="preserve">Um die genannten Probleme anzugehen, soll ein Software Tool entwickelt werden, dass digitale Lösungen für die vorhandenen Probleme </w:t>
      </w:r>
      <w:r w:rsidR="00832BFC" w:rsidRPr="00325F56">
        <w:t>bieten</w:t>
      </w:r>
      <w:r w:rsidRPr="00325F56">
        <w:t xml:space="preserve"> und für eine breite Menge an Benutzer nutzbar </w:t>
      </w:r>
      <w:proofErr w:type="gramStart"/>
      <w:r w:rsidRPr="00325F56">
        <w:t>ist</w:t>
      </w:r>
      <w:proofErr w:type="gramEnd"/>
      <w:r w:rsidRPr="00325F56">
        <w:t xml:space="preserve">. Hierbei soll eine grafische Oberfläche entstehen, auf </w:t>
      </w:r>
      <w:proofErr w:type="gramStart"/>
      <w:r w:rsidRPr="00325F56">
        <w:t>der Berichtshefteinträge</w:t>
      </w:r>
      <w:proofErr w:type="gramEnd"/>
      <w:r w:rsidRPr="00325F56">
        <w:t xml:space="preserve"> erstellt und bearbeitet werden können.</w:t>
      </w:r>
    </w:p>
    <w:p w:rsidR="000B2D32" w:rsidRPr="00325F56" w:rsidRDefault="000B2D32" w:rsidP="000B2D32">
      <w:r w:rsidRPr="00325F56">
        <w:t>Die fehlende Automatisierung bei Veränderung der Vorlage oder der formalen Anforderungen soll dadurch gesteigert werden, dass ein fertiges Dokument aus den in der grafischen Oberfläche erstellten Einträgen generiert werden kann. So muss bei einer Veränderung lediglich die Generierung neu angestoßen werden, eine manuelle Bearbeitung fällt damit komplett weg.</w:t>
      </w:r>
    </w:p>
    <w:p w:rsidR="000B2D32" w:rsidRPr="00325F56" w:rsidRDefault="000B2D32" w:rsidP="000B2D32">
      <w:r w:rsidRPr="00325F56">
        <w:t>Die Datensicherheit soll dadurch gegeben sein, dass die auf der grafischen Oberfläche erstellten Einträge in einer Datenbank gespeichert werden sollen, und somit der Benutzer von der Verpflichtung der sicheren Aufbewahrung befreit wird.</w:t>
      </w:r>
    </w:p>
    <w:p w:rsidR="000B2D32" w:rsidRPr="00325F56" w:rsidRDefault="000B2D32" w:rsidP="000B2D32">
      <w:r w:rsidRPr="00325F56">
        <w:t>Die plattformspezifischen Einschränkungen sollen dadurch umgangen werden, indem eine grafische Oberfläche für das Web konstruiert wird. So kann die maximale Anzahl an Benutzer und die höchstmögliche Plattformunabhängigkeit erreicht werden.</w:t>
      </w:r>
    </w:p>
    <w:p w:rsidR="000B2D32" w:rsidRDefault="000B2D32" w:rsidP="000B2D32"/>
    <w:p w:rsidR="00832BFC" w:rsidRPr="000B2D32" w:rsidRDefault="00832BFC" w:rsidP="000B2D32"/>
    <w:p w:rsidR="001062C4" w:rsidRDefault="00EC2803" w:rsidP="001062C4">
      <w:pPr>
        <w:pStyle w:val="Heading2"/>
      </w:pPr>
      <w:bookmarkStart w:id="11" w:name="_Toc50732268"/>
      <w:r>
        <w:t xml:space="preserve">Vergleich der </w:t>
      </w:r>
      <w:r w:rsidR="00D756CD">
        <w:t>Technologien</w:t>
      </w:r>
      <w:bookmarkEnd w:id="11"/>
    </w:p>
    <w:p w:rsidR="00832BFC" w:rsidRPr="00832BFC" w:rsidRDefault="00832BFC" w:rsidP="00832BFC"/>
    <w:p w:rsidR="000B2D32" w:rsidRPr="00325F56" w:rsidRDefault="000B2D32" w:rsidP="000B2D32">
      <w:r w:rsidRPr="00325F56">
        <w:t>Der generelle Aufbau der Applikation besteht aus einem diskreten Frontend und Backend, die unab</w:t>
      </w:r>
      <w:r w:rsidR="00071018">
        <w:t>hängig voneinander eingesetzt und</w:t>
      </w:r>
      <w:bookmarkStart w:id="12" w:name="_GoBack"/>
      <w:bookmarkEnd w:id="12"/>
      <w:r w:rsidRPr="00325F56">
        <w:t xml:space="preserve"> bereitgestellt werden können, sowie einer getrennten Datenbank. So sind eine voneinander unabhängige Entwicklung und Wartung möglich. Beide Teile kommunizieren über REST Endpunkte. Da REST ein sprachenagnostischer Standard ist, steht es den Entwickler jederzeit frei die Implementierung einer Softwarekomponente zu ändern oder sogar komplett auszutauschen.</w:t>
      </w:r>
    </w:p>
    <w:p w:rsidR="000B2D32" w:rsidRPr="00325F56" w:rsidRDefault="000B2D32" w:rsidP="000B2D32">
      <w:r w:rsidRPr="00325F56">
        <w:t>Zur Authentifizierung zwischen Frontend und Backend wird ein JSON Web Token eingesetzt. So sind private Informationen des Users wie Username und Password sicher vor Angreifern, da sie nicht im Klartext übertragen werden, und ohne das Verschlüsselungspasswort des Backend zu kennen, ist es nicht möglich den Token wieder zu entschlüsseln. Somit bietet es dem Frontend die Möglichkeit ohne Kenntnisse vom Backend das Token zu erhalten und bei jeder Anfrage mitzugeben. Der Token kann im Session Speicher des Browsers festgehalten werden, damit die Anmeldung beim erneuten Laden der Seite nicht wiederholt werden muss. Somit bietet das JSON Web Token massive Vorteile in den Bereichen Sicherheit und Komfort.</w:t>
      </w:r>
    </w:p>
    <w:p w:rsidR="000B2D32" w:rsidRPr="00325F56" w:rsidRDefault="000B2D32" w:rsidP="000B2D32">
      <w:r w:rsidRPr="00325F56">
        <w:lastRenderedPageBreak/>
        <w:t xml:space="preserve">Die Infrastruktur der Applikation basiert auf Docker Containern. Mit Docker kann der voneinander unabhängige Einsatz, der für die REST Architektur der Applikation benötigt wird, leicht umgesetzt werden. Ein Container hat darüber hinaus den Vorteil, dass er eine abgekapselte Umgebung bietet, bei denen sich keine Teile der Applikation gegenseitig beeinflussen können. Das Bauen und Konfigurieren eines Containers sind außerdem komplett reproduzierbar, was den Einsatz plattformunabhängig und flexibel macht und das spätere Wechseln der Plattform oder sogar des Betriebssystems ermöglicht. Um mehrere Container im Verbund einzusetzen wird Docker </w:t>
      </w:r>
      <w:proofErr w:type="spellStart"/>
      <w:r w:rsidRPr="00325F56">
        <w:t>Compose</w:t>
      </w:r>
      <w:proofErr w:type="spellEnd"/>
      <w:r w:rsidRPr="00325F56">
        <w:t xml:space="preserve"> verwendet. Dieses sehr gut in Docker integrierte Tool ermöglicht das kollektive bauen, starten und anhalten mehrerer Container und kann weitere Beziehungen zwischen ihnen konfigurieren. Somit bietet der Einsatz von Docker und Docker </w:t>
      </w:r>
      <w:proofErr w:type="spellStart"/>
      <w:r w:rsidRPr="00325F56">
        <w:t>Compose</w:t>
      </w:r>
      <w:proofErr w:type="spellEnd"/>
      <w:r w:rsidRPr="00325F56">
        <w:t xml:space="preserve"> große Vorteile in Vergleich zu traditionellen Methoden und Konfigurationen.</w:t>
      </w:r>
    </w:p>
    <w:p w:rsidR="000B2D32" w:rsidRPr="00325F56" w:rsidRDefault="00832BFC" w:rsidP="000B2D32">
      <w:r>
        <w:t>Das Backend ist in Java mithilfe des</w:t>
      </w:r>
      <w:r w:rsidR="000B2D32" w:rsidRPr="00325F56">
        <w:t xml:space="preserve"> Framework</w:t>
      </w:r>
      <w:r>
        <w:t>s</w:t>
      </w:r>
      <w:r w:rsidR="000B2D32" w:rsidRPr="00325F56">
        <w:t xml:space="preserve"> Springboot geschrieben. Mit Springboot ist es vergleichsweises leicht und Programmierer freundlich, einen REST Endpunkt zu implementieren. Es ist ebenfalls sehr gut möglich, eine Authentifizierung durch zum Beispiel JSON Web Token einzubauen. Die benötigte Verbindung zu einer persistenten Datenbank ist durch die zusätzliche Library </w:t>
      </w:r>
      <w:proofErr w:type="spellStart"/>
      <w:r w:rsidR="000B2D32" w:rsidRPr="00325F56">
        <w:t>Hibernate</w:t>
      </w:r>
      <w:proofErr w:type="spellEnd"/>
      <w:r w:rsidR="000B2D32" w:rsidRPr="00325F56">
        <w:t xml:space="preserve"> beinahe trivial. Mit </w:t>
      </w:r>
      <w:proofErr w:type="spellStart"/>
      <w:r w:rsidR="000B2D32" w:rsidRPr="00325F56">
        <w:t>Hibernate</w:t>
      </w:r>
      <w:proofErr w:type="spellEnd"/>
      <w:r w:rsidR="000B2D32" w:rsidRPr="00325F56">
        <w:t xml:space="preserve"> muss dich der Programmierer werden um das Konvertieren von Datenbankrückgaben zu für die Programmierung nutzbaren Objekten, noch um das Anpassen der Datenbankstruktur bei Änderungen an der Applikationsstruktur befassen. Somit ist das Schreiben von REST Endpunkten und die erforderliche Datenbankanbindung so unbeschwert wie möglich.</w:t>
      </w:r>
    </w:p>
    <w:p w:rsidR="007F0B77" w:rsidRDefault="000B2D32" w:rsidP="00962989">
      <w:r w:rsidRPr="00325F56">
        <w:t xml:space="preserve">Das Frontend ist in </w:t>
      </w:r>
      <w:proofErr w:type="spellStart"/>
      <w:r w:rsidRPr="00325F56">
        <w:t>React</w:t>
      </w:r>
      <w:proofErr w:type="spellEnd"/>
      <w:r w:rsidRPr="00325F56">
        <w:t xml:space="preserve"> mit </w:t>
      </w:r>
      <w:proofErr w:type="spellStart"/>
      <w:r w:rsidRPr="00325F56">
        <w:t>TypeScript</w:t>
      </w:r>
      <w:proofErr w:type="spellEnd"/>
      <w:r w:rsidRPr="00325F56">
        <w:t xml:space="preserve"> geschrieben. </w:t>
      </w:r>
      <w:proofErr w:type="spellStart"/>
      <w:r w:rsidRPr="00325F56">
        <w:t>React</w:t>
      </w:r>
      <w:proofErr w:type="spellEnd"/>
      <w:r w:rsidRPr="00325F56">
        <w:t xml:space="preserve"> ist ein Framework, was es massiv erleichtert eine reaktive und moderne Benutzeroberfläche für den Browser zu erstellen. Es erleichtert Prozesse wie State Management und Dokumentaktualisierung. Darüber hinaus gibt es eine vielfältige Bandbreite an weiteren Libraries, um eine diverse Liste an Aufgaben zu vereinfachen. Hierzu zählen unter anderem die optische Darstellung, das Versenden von REST Anfragen und das Routing innerhalb der Benutzeroberfläche. Außerdem wird anstatt JavaScript die alternative </w:t>
      </w:r>
      <w:proofErr w:type="spellStart"/>
      <w:r w:rsidRPr="00325F56">
        <w:t>TypeScript</w:t>
      </w:r>
      <w:proofErr w:type="spellEnd"/>
      <w:r w:rsidRPr="00325F56">
        <w:t xml:space="preserve"> verwendet. </w:t>
      </w:r>
      <w:proofErr w:type="spellStart"/>
      <w:r w:rsidRPr="00325F56">
        <w:t>TypeScript</w:t>
      </w:r>
      <w:proofErr w:type="spellEnd"/>
      <w:r w:rsidRPr="00325F56">
        <w:t xml:space="preserve"> garantiert die Typsicherheit vom zu JavaScript </w:t>
      </w:r>
      <w:proofErr w:type="gramStart"/>
      <w:r w:rsidRPr="00325F56">
        <w:t>kompiliertem</w:t>
      </w:r>
      <w:proofErr w:type="gramEnd"/>
      <w:r w:rsidRPr="00325F56">
        <w:t xml:space="preserve"> Quellcode durch statische Typen und </w:t>
      </w:r>
      <w:proofErr w:type="spellStart"/>
      <w:r w:rsidRPr="00325F56">
        <w:t>Compile</w:t>
      </w:r>
      <w:proofErr w:type="spellEnd"/>
      <w:r w:rsidRPr="00325F56">
        <w:t xml:space="preserve"> Time Checks. Somit ist es leicht möglich eine </w:t>
      </w:r>
      <w:proofErr w:type="spellStart"/>
      <w:r w:rsidRPr="00325F56">
        <w:t>anprechende</w:t>
      </w:r>
      <w:proofErr w:type="spellEnd"/>
      <w:r w:rsidRPr="00325F56">
        <w:t xml:space="preserve"> grafische Oberfläche zu programmieren und es können im Vergleich zu JavaScript teilweise sehr schwer zu findende Fehler vermieden werden.</w:t>
      </w:r>
    </w:p>
    <w:p w:rsidR="007F0B77" w:rsidRDefault="007F0B77" w:rsidP="00962989"/>
    <w:p w:rsidR="00F179B9" w:rsidRPr="00962989" w:rsidRDefault="00F179B9" w:rsidP="00962989"/>
    <w:p w:rsidR="00962989" w:rsidRDefault="00962989" w:rsidP="007F0B77">
      <w:pPr>
        <w:pStyle w:val="Heading2"/>
      </w:pPr>
      <w:bookmarkStart w:id="13" w:name="_Lastenheft"/>
      <w:bookmarkStart w:id="14" w:name="_Toc50732269"/>
      <w:bookmarkEnd w:id="13"/>
      <w:r>
        <w:t>Lastenheft</w:t>
      </w:r>
      <w:bookmarkEnd w:id="14"/>
    </w:p>
    <w:p w:rsidR="00832BFC" w:rsidRPr="00832BFC" w:rsidRDefault="00832BFC" w:rsidP="00832BFC"/>
    <w:p w:rsidR="00962989" w:rsidRDefault="00962989" w:rsidP="00962989">
      <w:r>
        <w:t>Durch ein Fachgespräch mit dem Auftragsgeber, vertreten durch die JAV, Personalabteilung und Ausbilder wurde folgendes Lastenheft entworfen.</w:t>
      </w:r>
    </w:p>
    <w:p w:rsidR="00962989" w:rsidRDefault="00962989" w:rsidP="00962989">
      <w:r>
        <w:rPr>
          <w:b/>
          <w:bCs/>
        </w:rPr>
        <w:t>Programm</w:t>
      </w:r>
      <w:r>
        <w:t>:</w:t>
      </w:r>
    </w:p>
    <w:p w:rsidR="00962989" w:rsidRDefault="00962989" w:rsidP="00962989">
      <w:pPr>
        <w:pStyle w:val="ListParagraph"/>
        <w:numPr>
          <w:ilvl w:val="0"/>
          <w:numId w:val="39"/>
        </w:numPr>
      </w:pPr>
      <w:r>
        <w:t>Eine Web-Applikation, über die man sein Berichtsheft schreiben und in einer Datenbank speichern kann.</w:t>
      </w:r>
    </w:p>
    <w:p w:rsidR="00962989" w:rsidRDefault="00962989" w:rsidP="00962989">
      <w:pPr>
        <w:pStyle w:val="ListParagraph"/>
        <w:numPr>
          <w:ilvl w:val="0"/>
          <w:numId w:val="39"/>
        </w:numPr>
      </w:pPr>
      <w:r>
        <w:t xml:space="preserve">Die User sollen sich einloggen und dort einen persönlichen Bereich vorfinden, hier sollen alle bereits geschriebenen Seiten aufgelistet sein, diese können bearbeitet werden. </w:t>
      </w:r>
    </w:p>
    <w:p w:rsidR="00962989" w:rsidRDefault="00962989" w:rsidP="00962989">
      <w:pPr>
        <w:pStyle w:val="ListParagraph"/>
        <w:numPr>
          <w:ilvl w:val="0"/>
          <w:numId w:val="39"/>
        </w:numPr>
      </w:pPr>
      <w:r>
        <w:t>Auch neue Seiten können hier hinzugefügt werden.</w:t>
      </w:r>
    </w:p>
    <w:p w:rsidR="00962989" w:rsidRDefault="00962989" w:rsidP="00962989">
      <w:pPr>
        <w:pStyle w:val="ListParagraph"/>
        <w:numPr>
          <w:ilvl w:val="0"/>
          <w:numId w:val="39"/>
        </w:numPr>
      </w:pPr>
      <w:r>
        <w:t>Aus der Applikation heraus sollen fertige Seiten des Berichtshefts ausgedruckt werden können.</w:t>
      </w:r>
    </w:p>
    <w:p w:rsidR="00962989" w:rsidRDefault="00962989" w:rsidP="00962989">
      <w:pPr>
        <w:rPr>
          <w:b/>
          <w:bCs/>
        </w:rPr>
      </w:pPr>
      <w:r>
        <w:rPr>
          <w:b/>
          <w:bCs/>
        </w:rPr>
        <w:t>Programmiersprachen und Datenbank:</w:t>
      </w:r>
    </w:p>
    <w:p w:rsidR="00962989" w:rsidRPr="00F179B9" w:rsidRDefault="00F179B9" w:rsidP="00F179B9">
      <w:pPr>
        <w:pStyle w:val="ListParagraph"/>
        <w:numPr>
          <w:ilvl w:val="0"/>
          <w:numId w:val="40"/>
        </w:numPr>
        <w:rPr>
          <w:b/>
          <w:bCs/>
        </w:rPr>
      </w:pPr>
      <w:r>
        <w:lastRenderedPageBreak/>
        <w:t>Java/ Springboot für das</w:t>
      </w:r>
      <w:r w:rsidR="00962989">
        <w:t xml:space="preserve"> Backend</w:t>
      </w:r>
    </w:p>
    <w:p w:rsidR="00962989" w:rsidRDefault="00F179B9" w:rsidP="00962989">
      <w:pPr>
        <w:pStyle w:val="ListParagraph"/>
        <w:numPr>
          <w:ilvl w:val="0"/>
          <w:numId w:val="40"/>
        </w:numPr>
        <w:rPr>
          <w:b/>
          <w:bCs/>
        </w:rPr>
      </w:pPr>
      <w:proofErr w:type="spellStart"/>
      <w:r>
        <w:t>React</w:t>
      </w:r>
      <w:proofErr w:type="spellEnd"/>
      <w:r>
        <w:t xml:space="preserve">/ </w:t>
      </w:r>
      <w:proofErr w:type="spellStart"/>
      <w:r>
        <w:t>Typescript</w:t>
      </w:r>
      <w:proofErr w:type="spellEnd"/>
      <w:r>
        <w:t xml:space="preserve"> für das</w:t>
      </w:r>
      <w:r w:rsidR="00962989">
        <w:t xml:space="preserve"> Frontend</w:t>
      </w:r>
    </w:p>
    <w:p w:rsidR="00962989" w:rsidRDefault="00962989" w:rsidP="00962989">
      <w:pPr>
        <w:pStyle w:val="ListParagraph"/>
        <w:numPr>
          <w:ilvl w:val="0"/>
          <w:numId w:val="40"/>
        </w:numPr>
        <w:rPr>
          <w:b/>
          <w:bCs/>
        </w:rPr>
      </w:pPr>
      <w:proofErr w:type="spellStart"/>
      <w:r>
        <w:t>PostgreSQL</w:t>
      </w:r>
      <w:proofErr w:type="spellEnd"/>
      <w:r>
        <w:t xml:space="preserve"> als Datenbank</w:t>
      </w:r>
    </w:p>
    <w:p w:rsidR="00962989" w:rsidRDefault="00962989" w:rsidP="00962989">
      <w:r>
        <w:rPr>
          <w:b/>
          <w:bCs/>
        </w:rPr>
        <w:t xml:space="preserve">Must </w:t>
      </w:r>
      <w:proofErr w:type="spellStart"/>
      <w:r>
        <w:rPr>
          <w:b/>
          <w:bCs/>
        </w:rPr>
        <w:t>have</w:t>
      </w:r>
      <w:proofErr w:type="spellEnd"/>
      <w:r>
        <w:rPr>
          <w:b/>
          <w:bCs/>
        </w:rPr>
        <w:t>:</w:t>
      </w:r>
    </w:p>
    <w:p w:rsidR="00962989" w:rsidRDefault="00962989" w:rsidP="00962989">
      <w:pPr>
        <w:pStyle w:val="ListParagraph"/>
        <w:numPr>
          <w:ilvl w:val="0"/>
          <w:numId w:val="40"/>
        </w:numPr>
      </w:pPr>
      <w:proofErr w:type="spellStart"/>
      <w:r>
        <w:t>Loginmaske</w:t>
      </w:r>
      <w:proofErr w:type="spellEnd"/>
      <w:r>
        <w:t xml:space="preserve">() </w:t>
      </w:r>
    </w:p>
    <w:p w:rsidR="00962989" w:rsidRDefault="00962989" w:rsidP="00962989">
      <w:pPr>
        <w:pStyle w:val="ListParagraph"/>
        <w:numPr>
          <w:ilvl w:val="1"/>
          <w:numId w:val="40"/>
        </w:numPr>
        <w:rPr>
          <w:b/>
          <w:bCs/>
        </w:rPr>
      </w:pPr>
      <w:r>
        <w:t xml:space="preserve">Die User sollen sich über eine </w:t>
      </w:r>
      <w:proofErr w:type="spellStart"/>
      <w:r>
        <w:t>Loginmaske</w:t>
      </w:r>
      <w:proofErr w:type="spellEnd"/>
      <w:r>
        <w:t xml:space="preserve"> anmelden können </w:t>
      </w:r>
    </w:p>
    <w:p w:rsidR="00962989" w:rsidRDefault="00962989" w:rsidP="00962989">
      <w:pPr>
        <w:pStyle w:val="ListParagraph"/>
        <w:numPr>
          <w:ilvl w:val="0"/>
          <w:numId w:val="40"/>
        </w:numPr>
        <w:rPr>
          <w:b/>
          <w:bCs/>
        </w:rPr>
      </w:pPr>
      <w:r>
        <w:t xml:space="preserve">Registrierungsmaske </w:t>
      </w:r>
    </w:p>
    <w:p w:rsidR="00962989" w:rsidRDefault="00962989" w:rsidP="00962989">
      <w:pPr>
        <w:pStyle w:val="ListParagraph"/>
        <w:numPr>
          <w:ilvl w:val="1"/>
          <w:numId w:val="40"/>
        </w:numPr>
        <w:rPr>
          <w:b/>
          <w:bCs/>
        </w:rPr>
      </w:pPr>
      <w:r>
        <w:t xml:space="preserve"> Die User sollen sich einmalig zu Beginn der Nutzung über eine Registrierungsmaske registrieren können </w:t>
      </w:r>
    </w:p>
    <w:p w:rsidR="00962989" w:rsidRDefault="00962989" w:rsidP="00962989">
      <w:pPr>
        <w:pStyle w:val="ListParagraph"/>
        <w:numPr>
          <w:ilvl w:val="0"/>
          <w:numId w:val="40"/>
        </w:numPr>
        <w:rPr>
          <w:b/>
          <w:bCs/>
        </w:rPr>
      </w:pPr>
      <w:r>
        <w:t xml:space="preserve">Profilseite </w:t>
      </w:r>
    </w:p>
    <w:p w:rsidR="00962989" w:rsidRDefault="00962989" w:rsidP="00962989">
      <w:pPr>
        <w:pStyle w:val="ListParagraph"/>
        <w:numPr>
          <w:ilvl w:val="1"/>
          <w:numId w:val="40"/>
        </w:numPr>
        <w:rPr>
          <w:b/>
          <w:bCs/>
        </w:rPr>
      </w:pPr>
      <w:r>
        <w:t xml:space="preserve">Die User sollen die Möglichkeit haben, Name/Abteilung/Tel. </w:t>
      </w:r>
      <w:proofErr w:type="spellStart"/>
      <w:r>
        <w:t>Nr</w:t>
      </w:r>
      <w:proofErr w:type="spellEnd"/>
      <w:r>
        <w:t xml:space="preserve"> abzuändern. Die Daten werden zu Beginn einmalig aus der Registrierungsmaske gezogen und können jederzeit vom User geändert werden. </w:t>
      </w:r>
    </w:p>
    <w:p w:rsidR="00962989" w:rsidRDefault="00962989" w:rsidP="00962989">
      <w:pPr>
        <w:pStyle w:val="ListParagraph"/>
        <w:numPr>
          <w:ilvl w:val="0"/>
          <w:numId w:val="40"/>
        </w:numPr>
        <w:rPr>
          <w:b/>
          <w:bCs/>
        </w:rPr>
      </w:pPr>
      <w:r>
        <w:t xml:space="preserve">Form-Vorlage für Berichtsheft </w:t>
      </w:r>
    </w:p>
    <w:p w:rsidR="00962989" w:rsidRDefault="00962989" w:rsidP="00962989">
      <w:pPr>
        <w:pStyle w:val="ListParagraph"/>
        <w:numPr>
          <w:ilvl w:val="1"/>
          <w:numId w:val="40"/>
        </w:numPr>
        <w:rPr>
          <w:b/>
          <w:bCs/>
        </w:rPr>
      </w:pPr>
      <w:r>
        <w:t xml:space="preserve">Die User sollen die Möglichkeit haben, das Berichtsheft über eine vorgefertigte Formvorlage zu schreiben </w:t>
      </w:r>
    </w:p>
    <w:p w:rsidR="00962989" w:rsidRDefault="00962989" w:rsidP="00962989">
      <w:pPr>
        <w:pStyle w:val="ListParagraph"/>
        <w:numPr>
          <w:ilvl w:val="0"/>
          <w:numId w:val="40"/>
        </w:numPr>
        <w:rPr>
          <w:b/>
          <w:bCs/>
        </w:rPr>
      </w:pPr>
      <w:r>
        <w:t xml:space="preserve"> Liste aller Berichte</w:t>
      </w:r>
    </w:p>
    <w:p w:rsidR="00962989" w:rsidRDefault="00962989" w:rsidP="00962989">
      <w:pPr>
        <w:pStyle w:val="ListParagraph"/>
        <w:numPr>
          <w:ilvl w:val="1"/>
          <w:numId w:val="40"/>
        </w:numPr>
        <w:rPr>
          <w:b/>
          <w:bCs/>
        </w:rPr>
      </w:pPr>
      <w:r>
        <w:t xml:space="preserve">Die User sollen die Möglichkeit haben, die einzelne Berichte einzusehen und, wenn nötig, zu bearbeiten </w:t>
      </w:r>
    </w:p>
    <w:p w:rsidR="00962989" w:rsidRDefault="00962989" w:rsidP="00962989">
      <w:pPr>
        <w:pStyle w:val="ListParagraph"/>
        <w:numPr>
          <w:ilvl w:val="0"/>
          <w:numId w:val="40"/>
        </w:numPr>
        <w:rPr>
          <w:b/>
          <w:bCs/>
        </w:rPr>
      </w:pPr>
      <w:r>
        <w:t>Bearbeitungsfunktion</w:t>
      </w:r>
    </w:p>
    <w:p w:rsidR="00962989" w:rsidRPr="00F179B9" w:rsidRDefault="00962989" w:rsidP="00F179B9">
      <w:pPr>
        <w:pStyle w:val="ListParagraph"/>
        <w:numPr>
          <w:ilvl w:val="1"/>
          <w:numId w:val="40"/>
        </w:numPr>
        <w:rPr>
          <w:b/>
          <w:bCs/>
        </w:rPr>
      </w:pPr>
      <w:r>
        <w:t xml:space="preserve"> Die User sollen die Möglichkeit haben, die bereits geschriebenen Seiten des </w:t>
      </w:r>
      <w:r w:rsidR="00F179B9">
        <w:t xml:space="preserve"> </w:t>
      </w:r>
      <w:r w:rsidR="00F179B9">
        <w:br/>
        <w:t xml:space="preserve"> Berichtshefts</w:t>
      </w:r>
      <w:r>
        <w:t xml:space="preserve"> bearbeiten zu können. </w:t>
      </w:r>
    </w:p>
    <w:p w:rsidR="00962989" w:rsidRDefault="00962989" w:rsidP="00962989">
      <w:pPr>
        <w:pStyle w:val="ListParagraph"/>
        <w:numPr>
          <w:ilvl w:val="0"/>
          <w:numId w:val="40"/>
        </w:numPr>
        <w:rPr>
          <w:b/>
          <w:bCs/>
        </w:rPr>
      </w:pPr>
      <w:r>
        <w:t xml:space="preserve">Speicher/Druckfunktion (lokal speichern) </w:t>
      </w:r>
    </w:p>
    <w:p w:rsidR="00962989" w:rsidRDefault="00962989" w:rsidP="00962989">
      <w:pPr>
        <w:pStyle w:val="ListParagraph"/>
        <w:numPr>
          <w:ilvl w:val="1"/>
          <w:numId w:val="40"/>
        </w:numPr>
        <w:rPr>
          <w:b/>
          <w:bCs/>
        </w:rPr>
      </w:pPr>
      <w:r>
        <w:t xml:space="preserve">Die einzelnen Berichte sollen lokal als z.B. PDF gespeichert werden oder direkt aus der Applikation gedruckt werden können. </w:t>
      </w:r>
    </w:p>
    <w:p w:rsidR="00962989" w:rsidRDefault="00962989" w:rsidP="00962989">
      <w:pPr>
        <w:pStyle w:val="ListParagraph"/>
        <w:numPr>
          <w:ilvl w:val="0"/>
          <w:numId w:val="40"/>
        </w:numPr>
        <w:rPr>
          <w:b/>
          <w:bCs/>
        </w:rPr>
      </w:pPr>
      <w:r>
        <w:t xml:space="preserve">DB-Anbindung </w:t>
      </w:r>
    </w:p>
    <w:p w:rsidR="00962989" w:rsidRDefault="00962989" w:rsidP="00962989">
      <w:pPr>
        <w:pStyle w:val="ListParagraph"/>
        <w:numPr>
          <w:ilvl w:val="1"/>
          <w:numId w:val="40"/>
        </w:numPr>
        <w:rPr>
          <w:b/>
          <w:bCs/>
        </w:rPr>
      </w:pPr>
      <w:r>
        <w:t xml:space="preserve">Die einzelnen Berichte sollen in einer Datenbank gespeichert werden können </w:t>
      </w:r>
    </w:p>
    <w:p w:rsidR="00962989" w:rsidRDefault="00962989" w:rsidP="00962989">
      <w:pPr>
        <w:rPr>
          <w:b/>
          <w:bCs/>
        </w:rPr>
      </w:pPr>
      <w:r>
        <w:rPr>
          <w:b/>
          <w:bCs/>
        </w:rPr>
        <w:t xml:space="preserve">Nice </w:t>
      </w:r>
      <w:proofErr w:type="spellStart"/>
      <w:r>
        <w:rPr>
          <w:b/>
          <w:bCs/>
        </w:rPr>
        <w:t>to</w:t>
      </w:r>
      <w:proofErr w:type="spellEnd"/>
      <w:r>
        <w:rPr>
          <w:b/>
          <w:bCs/>
        </w:rPr>
        <w:t xml:space="preserve"> </w:t>
      </w:r>
      <w:proofErr w:type="spellStart"/>
      <w:r>
        <w:rPr>
          <w:b/>
          <w:bCs/>
        </w:rPr>
        <w:t>have</w:t>
      </w:r>
      <w:proofErr w:type="spellEnd"/>
      <w:r>
        <w:rPr>
          <w:b/>
          <w:bCs/>
        </w:rPr>
        <w:t xml:space="preserve">: </w:t>
      </w:r>
    </w:p>
    <w:p w:rsidR="00962989" w:rsidRDefault="00962989" w:rsidP="00962989">
      <w:pPr>
        <w:pStyle w:val="ListParagraph"/>
        <w:numPr>
          <w:ilvl w:val="0"/>
          <w:numId w:val="40"/>
        </w:numPr>
      </w:pPr>
      <w:r>
        <w:t>Mail-Funktion</w:t>
      </w:r>
    </w:p>
    <w:p w:rsidR="00962989" w:rsidRDefault="00962989" w:rsidP="00962989">
      <w:pPr>
        <w:pStyle w:val="ListParagraph"/>
        <w:numPr>
          <w:ilvl w:val="1"/>
          <w:numId w:val="40"/>
        </w:numPr>
        <w:rPr>
          <w:b/>
          <w:bCs/>
        </w:rPr>
      </w:pPr>
      <w:r>
        <w:t xml:space="preserve">direkt an </w:t>
      </w:r>
      <w:r w:rsidR="00F179B9">
        <w:t xml:space="preserve">den </w:t>
      </w:r>
      <w:r>
        <w:t>Ausbilder zur Kontrolle.</w:t>
      </w:r>
    </w:p>
    <w:p w:rsidR="00962989" w:rsidRDefault="00962989" w:rsidP="00962989">
      <w:pPr>
        <w:pStyle w:val="ListParagraph"/>
        <w:numPr>
          <w:ilvl w:val="0"/>
          <w:numId w:val="40"/>
        </w:numPr>
        <w:rPr>
          <w:b/>
          <w:bCs/>
        </w:rPr>
      </w:pPr>
      <w:r>
        <w:t>Feedback zu aktuellem Stand des Berichtsheftes an User.</w:t>
      </w:r>
    </w:p>
    <w:p w:rsidR="00962989" w:rsidRDefault="00962989" w:rsidP="00962989"/>
    <w:p w:rsidR="00F179B9" w:rsidRDefault="00F179B9" w:rsidP="00962989"/>
    <w:p w:rsidR="00962989" w:rsidRDefault="00962989" w:rsidP="00962989">
      <w:pPr>
        <w:pStyle w:val="Heading2"/>
        <w:numPr>
          <w:ilvl w:val="1"/>
          <w:numId w:val="41"/>
        </w:numPr>
        <w:ind w:left="578" w:hanging="578"/>
      </w:pPr>
      <w:bookmarkStart w:id="15" w:name="_Toc50732270"/>
      <w:r>
        <w:t>Wirtschaftlichkeitsanalyse</w:t>
      </w:r>
      <w:bookmarkEnd w:id="15"/>
    </w:p>
    <w:p w:rsidR="00F179B9" w:rsidRPr="00F179B9" w:rsidRDefault="00F179B9" w:rsidP="00F179B9"/>
    <w:p w:rsidR="00962989" w:rsidRDefault="00962989" w:rsidP="00962989">
      <w:r>
        <w:t>Im Folgenden wird die Wirtschaftlichkeit des Projektes betrachtet. Dazu werden die Kosten, die im Rahmen dieses Projektes entstehen, dem Nutzen gegenübergestellt, der für den Aufraggeber mit der Einführung der neuen Entwicklungsinfrastruktur entsteht.</w:t>
      </w:r>
    </w:p>
    <w:p w:rsidR="00962989" w:rsidRDefault="00962989" w:rsidP="00962989"/>
    <w:p w:rsidR="00F179B9" w:rsidRDefault="00F179B9" w:rsidP="00962989"/>
    <w:p w:rsidR="00962989" w:rsidRDefault="00962989" w:rsidP="00962989">
      <w:pPr>
        <w:pStyle w:val="Heading3"/>
        <w:numPr>
          <w:ilvl w:val="2"/>
          <w:numId w:val="41"/>
        </w:numPr>
      </w:pPr>
      <w:bookmarkStart w:id="16" w:name="_Toc50732271"/>
      <w:r>
        <w:t>Projektkosten</w:t>
      </w:r>
      <w:bookmarkEnd w:id="16"/>
    </w:p>
    <w:p w:rsidR="00F179B9" w:rsidRPr="00F179B9" w:rsidRDefault="00F179B9" w:rsidP="00F179B9"/>
    <w:p w:rsidR="00962989" w:rsidRDefault="00962989" w:rsidP="00962989">
      <w:r>
        <w:t>Es wird ein pauschaler Arbeitslohn von 55 Euro pro Stunde angenommen. In der Tabelle 1 sind die einmaligen Investitionskosten aufgeführt, die durch das Projekt entstehen.</w:t>
      </w:r>
    </w:p>
    <w:p w:rsidR="00962989" w:rsidRDefault="00962989" w:rsidP="00962989">
      <w:r>
        <w:t xml:space="preserve"> </w:t>
      </w:r>
    </w:p>
    <w:p w:rsidR="00962989" w:rsidRDefault="00962989" w:rsidP="00962989">
      <w:pPr>
        <w:pStyle w:val="Caption"/>
        <w:keepNext/>
      </w:pPr>
      <w:r>
        <w:t xml:space="preserve">Table </w:t>
      </w:r>
      <w:r w:rsidR="00E946A4">
        <w:fldChar w:fldCharType="begin"/>
      </w:r>
      <w:r w:rsidR="00E946A4">
        <w:instrText xml:space="preserve"> SEQ Table \* ARABIC </w:instrText>
      </w:r>
      <w:r w:rsidR="00E946A4">
        <w:fldChar w:fldCharType="separate"/>
      </w:r>
      <w:r w:rsidR="003A6BA1">
        <w:rPr>
          <w:noProof/>
        </w:rPr>
        <w:t>1</w:t>
      </w:r>
      <w:r w:rsidR="00E946A4">
        <w:rPr>
          <w:noProof/>
        </w:rPr>
        <w:fldChar w:fldCharType="end"/>
      </w:r>
      <w:r>
        <w:t>: Übersicht der Projektkosten</w:t>
      </w:r>
    </w:p>
    <w:tbl>
      <w:tblPr>
        <w:tblStyle w:val="TableGrid"/>
        <w:tblW w:w="0" w:type="auto"/>
        <w:tblLook w:val="04A0" w:firstRow="1" w:lastRow="0" w:firstColumn="1" w:lastColumn="0" w:noHBand="0" w:noVBand="1"/>
      </w:tblPr>
      <w:tblGrid>
        <w:gridCol w:w="3238"/>
        <w:gridCol w:w="1007"/>
        <w:gridCol w:w="1890"/>
        <w:gridCol w:w="1854"/>
        <w:gridCol w:w="1297"/>
      </w:tblGrid>
      <w:tr w:rsidR="00962989" w:rsidTr="00962989">
        <w:tc>
          <w:tcPr>
            <w:tcW w:w="3239" w:type="dxa"/>
            <w:tcBorders>
              <w:top w:val="nil"/>
              <w:left w:val="nil"/>
              <w:bottom w:val="single" w:sz="12" w:space="0" w:color="auto"/>
              <w:right w:val="nil"/>
            </w:tcBorders>
            <w:vAlign w:val="center"/>
            <w:hideMark/>
          </w:tcPr>
          <w:p w:rsidR="00962989" w:rsidRDefault="00962989">
            <w:pPr>
              <w:pStyle w:val="TableHeadorange"/>
              <w:ind w:left="0"/>
              <w:jc w:val="both"/>
              <w:rPr>
                <w:sz w:val="20"/>
                <w:szCs w:val="20"/>
              </w:rPr>
            </w:pPr>
            <w:proofErr w:type="spellStart"/>
            <w:r>
              <w:rPr>
                <w:sz w:val="20"/>
                <w:szCs w:val="20"/>
              </w:rPr>
              <w:t>Kosten</w:t>
            </w:r>
            <w:proofErr w:type="spellEnd"/>
            <w:r>
              <w:rPr>
                <w:sz w:val="20"/>
                <w:szCs w:val="20"/>
              </w:rPr>
              <w:t xml:space="preserve"> und </w:t>
            </w:r>
            <w:proofErr w:type="spellStart"/>
            <w:r>
              <w:rPr>
                <w:sz w:val="20"/>
                <w:szCs w:val="20"/>
              </w:rPr>
              <w:t>Bezeichnung</w:t>
            </w:r>
            <w:proofErr w:type="spellEnd"/>
          </w:p>
        </w:tc>
        <w:tc>
          <w:tcPr>
            <w:tcW w:w="1007" w:type="dxa"/>
            <w:tcBorders>
              <w:top w:val="nil"/>
              <w:left w:val="nil"/>
              <w:bottom w:val="single" w:sz="12" w:space="0" w:color="auto"/>
              <w:right w:val="nil"/>
            </w:tcBorders>
            <w:vAlign w:val="center"/>
            <w:hideMark/>
          </w:tcPr>
          <w:p w:rsidR="00962989" w:rsidRDefault="00962989">
            <w:pPr>
              <w:pStyle w:val="TableHeadorange"/>
              <w:ind w:left="0"/>
              <w:jc w:val="both"/>
              <w:rPr>
                <w:sz w:val="20"/>
                <w:szCs w:val="20"/>
              </w:rPr>
            </w:pPr>
            <w:r>
              <w:rPr>
                <w:sz w:val="20"/>
                <w:szCs w:val="20"/>
              </w:rPr>
              <w:t>Einheit</w:t>
            </w:r>
          </w:p>
        </w:tc>
        <w:tc>
          <w:tcPr>
            <w:tcW w:w="1891" w:type="dxa"/>
            <w:tcBorders>
              <w:top w:val="nil"/>
              <w:left w:val="nil"/>
              <w:bottom w:val="single" w:sz="12" w:space="0" w:color="auto"/>
              <w:right w:val="nil"/>
            </w:tcBorders>
            <w:vAlign w:val="center"/>
            <w:hideMark/>
          </w:tcPr>
          <w:p w:rsidR="00962989" w:rsidRDefault="00962989">
            <w:pPr>
              <w:pStyle w:val="TableHeadorange"/>
              <w:ind w:left="0"/>
              <w:jc w:val="both"/>
              <w:rPr>
                <w:sz w:val="20"/>
                <w:szCs w:val="20"/>
              </w:rPr>
            </w:pPr>
            <w:proofErr w:type="spellStart"/>
            <w:r>
              <w:rPr>
                <w:sz w:val="20"/>
                <w:szCs w:val="20"/>
              </w:rPr>
              <w:t>Preis</w:t>
            </w:r>
            <w:proofErr w:type="spellEnd"/>
            <w:r>
              <w:rPr>
                <w:sz w:val="20"/>
                <w:szCs w:val="20"/>
              </w:rPr>
              <w:t xml:space="preserve"> pro Einheit</w:t>
            </w:r>
          </w:p>
        </w:tc>
        <w:tc>
          <w:tcPr>
            <w:tcW w:w="1854" w:type="dxa"/>
            <w:tcBorders>
              <w:top w:val="nil"/>
              <w:left w:val="nil"/>
              <w:bottom w:val="single" w:sz="12" w:space="0" w:color="auto"/>
              <w:right w:val="nil"/>
            </w:tcBorders>
            <w:vAlign w:val="center"/>
            <w:hideMark/>
          </w:tcPr>
          <w:p w:rsidR="00962989" w:rsidRDefault="00962989">
            <w:pPr>
              <w:pStyle w:val="TableHeadorange"/>
              <w:ind w:left="0"/>
              <w:jc w:val="both"/>
              <w:rPr>
                <w:sz w:val="20"/>
                <w:szCs w:val="20"/>
              </w:rPr>
            </w:pPr>
            <w:proofErr w:type="spellStart"/>
            <w:r>
              <w:rPr>
                <w:sz w:val="20"/>
                <w:szCs w:val="20"/>
              </w:rPr>
              <w:t>Anzahl</w:t>
            </w:r>
            <w:proofErr w:type="spellEnd"/>
          </w:p>
        </w:tc>
        <w:tc>
          <w:tcPr>
            <w:tcW w:w="1297" w:type="dxa"/>
            <w:tcBorders>
              <w:top w:val="nil"/>
              <w:left w:val="nil"/>
              <w:bottom w:val="single" w:sz="12" w:space="0" w:color="auto"/>
              <w:right w:val="nil"/>
            </w:tcBorders>
            <w:vAlign w:val="center"/>
            <w:hideMark/>
          </w:tcPr>
          <w:p w:rsidR="00962989" w:rsidRDefault="00962989">
            <w:pPr>
              <w:pStyle w:val="TableHeadorange"/>
              <w:ind w:left="0"/>
              <w:jc w:val="both"/>
              <w:rPr>
                <w:sz w:val="20"/>
                <w:szCs w:val="20"/>
              </w:rPr>
            </w:pPr>
            <w:proofErr w:type="spellStart"/>
            <w:r>
              <w:rPr>
                <w:sz w:val="20"/>
                <w:szCs w:val="20"/>
              </w:rPr>
              <w:t>Gesamt</w:t>
            </w:r>
            <w:proofErr w:type="spellEnd"/>
          </w:p>
        </w:tc>
      </w:tr>
      <w:tr w:rsidR="00962989" w:rsidTr="00962989">
        <w:trPr>
          <w:trHeight w:val="353"/>
        </w:trPr>
        <w:tc>
          <w:tcPr>
            <w:tcW w:w="3239" w:type="dxa"/>
            <w:tcBorders>
              <w:top w:val="single" w:sz="12" w:space="0" w:color="auto"/>
              <w:left w:val="nil"/>
              <w:bottom w:val="nil"/>
              <w:right w:val="nil"/>
            </w:tcBorders>
            <w:hideMark/>
          </w:tcPr>
          <w:p w:rsidR="00962989" w:rsidRDefault="00962989">
            <w:pPr>
              <w:pStyle w:val="codeblockbody"/>
              <w:rPr>
                <w:b/>
                <w:bCs/>
                <w:sz w:val="18"/>
                <w:szCs w:val="18"/>
              </w:rPr>
            </w:pPr>
            <w:r>
              <w:rPr>
                <w:b/>
                <w:bCs/>
                <w:sz w:val="18"/>
                <w:szCs w:val="18"/>
              </w:rPr>
              <w:t>Personalkosten</w:t>
            </w:r>
          </w:p>
        </w:tc>
        <w:tc>
          <w:tcPr>
            <w:tcW w:w="1007" w:type="dxa"/>
            <w:tcBorders>
              <w:top w:val="single" w:sz="12" w:space="0" w:color="auto"/>
              <w:left w:val="nil"/>
              <w:bottom w:val="nil"/>
              <w:right w:val="nil"/>
            </w:tcBorders>
          </w:tcPr>
          <w:p w:rsidR="00962989" w:rsidRDefault="00962989">
            <w:pPr>
              <w:rPr>
                <w:sz w:val="18"/>
                <w:szCs w:val="18"/>
              </w:rPr>
            </w:pPr>
          </w:p>
        </w:tc>
        <w:tc>
          <w:tcPr>
            <w:tcW w:w="1891" w:type="dxa"/>
            <w:tcBorders>
              <w:top w:val="single" w:sz="12" w:space="0" w:color="auto"/>
              <w:left w:val="nil"/>
              <w:bottom w:val="nil"/>
              <w:right w:val="nil"/>
            </w:tcBorders>
          </w:tcPr>
          <w:p w:rsidR="00962989" w:rsidRDefault="00962989">
            <w:pPr>
              <w:rPr>
                <w:sz w:val="18"/>
                <w:szCs w:val="18"/>
              </w:rPr>
            </w:pPr>
          </w:p>
        </w:tc>
        <w:tc>
          <w:tcPr>
            <w:tcW w:w="1854" w:type="dxa"/>
            <w:tcBorders>
              <w:top w:val="single" w:sz="12" w:space="0" w:color="auto"/>
              <w:left w:val="nil"/>
              <w:bottom w:val="nil"/>
              <w:right w:val="nil"/>
            </w:tcBorders>
          </w:tcPr>
          <w:p w:rsidR="00962989" w:rsidRDefault="00962989">
            <w:pPr>
              <w:rPr>
                <w:sz w:val="18"/>
                <w:szCs w:val="18"/>
              </w:rPr>
            </w:pPr>
          </w:p>
        </w:tc>
        <w:tc>
          <w:tcPr>
            <w:tcW w:w="1297" w:type="dxa"/>
            <w:tcBorders>
              <w:top w:val="single" w:sz="12" w:space="0" w:color="auto"/>
              <w:left w:val="nil"/>
              <w:bottom w:val="nil"/>
              <w:right w:val="nil"/>
            </w:tcBorders>
          </w:tcPr>
          <w:p w:rsidR="00962989" w:rsidRDefault="00962989">
            <w:pPr>
              <w:rPr>
                <w:sz w:val="18"/>
                <w:szCs w:val="18"/>
              </w:rPr>
            </w:pPr>
          </w:p>
        </w:tc>
      </w:tr>
      <w:tr w:rsidR="00962989" w:rsidTr="00962989">
        <w:tc>
          <w:tcPr>
            <w:tcW w:w="3239" w:type="dxa"/>
            <w:tcBorders>
              <w:top w:val="nil"/>
              <w:left w:val="nil"/>
              <w:bottom w:val="nil"/>
              <w:right w:val="nil"/>
            </w:tcBorders>
            <w:hideMark/>
          </w:tcPr>
          <w:p w:rsidR="00962989" w:rsidRDefault="00962989">
            <w:pPr>
              <w:pStyle w:val="codeblockheader"/>
              <w:rPr>
                <w:sz w:val="18"/>
                <w:szCs w:val="18"/>
              </w:rPr>
            </w:pPr>
            <w:proofErr w:type="spellStart"/>
            <w:r>
              <w:rPr>
                <w:sz w:val="18"/>
                <w:szCs w:val="18"/>
              </w:rPr>
              <w:t>Entwicklungskosten</w:t>
            </w:r>
            <w:proofErr w:type="spellEnd"/>
          </w:p>
        </w:tc>
        <w:tc>
          <w:tcPr>
            <w:tcW w:w="1007" w:type="dxa"/>
            <w:tcBorders>
              <w:top w:val="nil"/>
              <w:left w:val="nil"/>
              <w:bottom w:val="nil"/>
              <w:right w:val="nil"/>
            </w:tcBorders>
            <w:hideMark/>
          </w:tcPr>
          <w:p w:rsidR="00962989" w:rsidRDefault="00962989">
            <w:pPr>
              <w:pStyle w:val="codeblockheader"/>
              <w:rPr>
                <w:sz w:val="18"/>
                <w:szCs w:val="18"/>
              </w:rPr>
            </w:pPr>
            <w:r>
              <w:rPr>
                <w:sz w:val="18"/>
                <w:szCs w:val="18"/>
              </w:rPr>
              <w:t>Std.</w:t>
            </w:r>
          </w:p>
        </w:tc>
        <w:tc>
          <w:tcPr>
            <w:tcW w:w="1891" w:type="dxa"/>
            <w:tcBorders>
              <w:top w:val="nil"/>
              <w:left w:val="nil"/>
              <w:bottom w:val="nil"/>
              <w:right w:val="nil"/>
            </w:tcBorders>
            <w:hideMark/>
          </w:tcPr>
          <w:p w:rsidR="00962989" w:rsidRDefault="00962989">
            <w:pPr>
              <w:pStyle w:val="codeblockheader"/>
              <w:rPr>
                <w:sz w:val="18"/>
                <w:szCs w:val="18"/>
              </w:rPr>
            </w:pPr>
            <w:r>
              <w:rPr>
                <w:sz w:val="18"/>
                <w:szCs w:val="18"/>
              </w:rPr>
              <w:t>55,00€</w:t>
            </w:r>
          </w:p>
        </w:tc>
        <w:tc>
          <w:tcPr>
            <w:tcW w:w="1854" w:type="dxa"/>
            <w:tcBorders>
              <w:top w:val="nil"/>
              <w:left w:val="nil"/>
              <w:bottom w:val="nil"/>
              <w:right w:val="nil"/>
            </w:tcBorders>
            <w:hideMark/>
          </w:tcPr>
          <w:p w:rsidR="00962989" w:rsidRDefault="00962989">
            <w:pPr>
              <w:pStyle w:val="codeblockheader"/>
              <w:rPr>
                <w:sz w:val="18"/>
                <w:szCs w:val="18"/>
              </w:rPr>
            </w:pPr>
            <w:r>
              <w:rPr>
                <w:sz w:val="18"/>
                <w:szCs w:val="18"/>
              </w:rPr>
              <w:t>250,00</w:t>
            </w:r>
          </w:p>
        </w:tc>
        <w:tc>
          <w:tcPr>
            <w:tcW w:w="1297" w:type="dxa"/>
            <w:tcBorders>
              <w:top w:val="nil"/>
              <w:left w:val="nil"/>
              <w:bottom w:val="nil"/>
              <w:right w:val="nil"/>
            </w:tcBorders>
            <w:hideMark/>
          </w:tcPr>
          <w:p w:rsidR="00962989" w:rsidRDefault="00962989">
            <w:pPr>
              <w:pStyle w:val="codeblockheader"/>
              <w:rPr>
                <w:sz w:val="18"/>
                <w:szCs w:val="18"/>
              </w:rPr>
            </w:pPr>
            <w:r>
              <w:rPr>
                <w:sz w:val="18"/>
                <w:szCs w:val="18"/>
              </w:rPr>
              <w:t>13.750,00€</w:t>
            </w:r>
          </w:p>
        </w:tc>
      </w:tr>
      <w:tr w:rsidR="00962989" w:rsidTr="00962989">
        <w:tc>
          <w:tcPr>
            <w:tcW w:w="3239" w:type="dxa"/>
            <w:tcBorders>
              <w:top w:val="nil"/>
              <w:left w:val="nil"/>
              <w:bottom w:val="nil"/>
              <w:right w:val="nil"/>
            </w:tcBorders>
            <w:hideMark/>
          </w:tcPr>
          <w:p w:rsidR="00962989" w:rsidRDefault="00962989">
            <w:pPr>
              <w:pStyle w:val="codeblockheader"/>
              <w:rPr>
                <w:sz w:val="18"/>
                <w:szCs w:val="18"/>
              </w:rPr>
            </w:pPr>
            <w:proofErr w:type="spellStart"/>
            <w:r>
              <w:rPr>
                <w:sz w:val="18"/>
                <w:szCs w:val="18"/>
              </w:rPr>
              <w:t>Deploymentkosten</w:t>
            </w:r>
            <w:proofErr w:type="spellEnd"/>
          </w:p>
        </w:tc>
        <w:tc>
          <w:tcPr>
            <w:tcW w:w="1007" w:type="dxa"/>
            <w:tcBorders>
              <w:top w:val="nil"/>
              <w:left w:val="nil"/>
              <w:bottom w:val="nil"/>
              <w:right w:val="nil"/>
            </w:tcBorders>
            <w:hideMark/>
          </w:tcPr>
          <w:p w:rsidR="00962989" w:rsidRDefault="00962989">
            <w:pPr>
              <w:pStyle w:val="codeblockheader"/>
              <w:rPr>
                <w:sz w:val="18"/>
                <w:szCs w:val="18"/>
              </w:rPr>
            </w:pPr>
            <w:r>
              <w:rPr>
                <w:sz w:val="18"/>
                <w:szCs w:val="18"/>
              </w:rPr>
              <w:t>Std.</w:t>
            </w:r>
          </w:p>
        </w:tc>
        <w:tc>
          <w:tcPr>
            <w:tcW w:w="1891" w:type="dxa"/>
            <w:tcBorders>
              <w:top w:val="nil"/>
              <w:left w:val="nil"/>
              <w:bottom w:val="nil"/>
              <w:right w:val="nil"/>
            </w:tcBorders>
            <w:hideMark/>
          </w:tcPr>
          <w:p w:rsidR="00962989" w:rsidRDefault="00962989">
            <w:pPr>
              <w:pStyle w:val="codeblockheader"/>
              <w:rPr>
                <w:sz w:val="18"/>
                <w:szCs w:val="18"/>
              </w:rPr>
            </w:pPr>
            <w:r>
              <w:rPr>
                <w:sz w:val="18"/>
                <w:szCs w:val="18"/>
              </w:rPr>
              <w:t>55,00€</w:t>
            </w:r>
          </w:p>
        </w:tc>
        <w:tc>
          <w:tcPr>
            <w:tcW w:w="1854" w:type="dxa"/>
            <w:tcBorders>
              <w:top w:val="nil"/>
              <w:left w:val="nil"/>
              <w:bottom w:val="nil"/>
              <w:right w:val="nil"/>
            </w:tcBorders>
            <w:hideMark/>
          </w:tcPr>
          <w:p w:rsidR="00962989" w:rsidRDefault="00962989">
            <w:pPr>
              <w:pStyle w:val="codeblockheader"/>
              <w:rPr>
                <w:sz w:val="18"/>
                <w:szCs w:val="18"/>
              </w:rPr>
            </w:pPr>
            <w:r>
              <w:rPr>
                <w:sz w:val="18"/>
                <w:szCs w:val="18"/>
              </w:rPr>
              <w:t>2</w:t>
            </w:r>
          </w:p>
        </w:tc>
        <w:tc>
          <w:tcPr>
            <w:tcW w:w="1297" w:type="dxa"/>
            <w:tcBorders>
              <w:top w:val="nil"/>
              <w:left w:val="nil"/>
              <w:bottom w:val="nil"/>
              <w:right w:val="nil"/>
            </w:tcBorders>
            <w:hideMark/>
          </w:tcPr>
          <w:p w:rsidR="00962989" w:rsidRDefault="00962989">
            <w:pPr>
              <w:pStyle w:val="codeblockheader"/>
              <w:rPr>
                <w:sz w:val="18"/>
                <w:szCs w:val="18"/>
              </w:rPr>
            </w:pPr>
            <w:r>
              <w:rPr>
                <w:sz w:val="18"/>
                <w:szCs w:val="18"/>
              </w:rPr>
              <w:t>110,00€</w:t>
            </w:r>
          </w:p>
        </w:tc>
      </w:tr>
      <w:tr w:rsidR="00962989" w:rsidTr="00962989">
        <w:tc>
          <w:tcPr>
            <w:tcW w:w="3239" w:type="dxa"/>
            <w:tcBorders>
              <w:top w:val="double" w:sz="4" w:space="0" w:color="auto"/>
              <w:left w:val="nil"/>
              <w:bottom w:val="nil"/>
              <w:right w:val="nil"/>
            </w:tcBorders>
            <w:hideMark/>
          </w:tcPr>
          <w:p w:rsidR="00962989" w:rsidRDefault="00962989">
            <w:pPr>
              <w:tabs>
                <w:tab w:val="left" w:pos="1350"/>
              </w:tabs>
              <w:rPr>
                <w:sz w:val="18"/>
                <w:szCs w:val="18"/>
              </w:rPr>
            </w:pPr>
            <w:r>
              <w:rPr>
                <w:sz w:val="18"/>
                <w:szCs w:val="18"/>
              </w:rPr>
              <w:tab/>
            </w:r>
          </w:p>
        </w:tc>
        <w:tc>
          <w:tcPr>
            <w:tcW w:w="1007" w:type="dxa"/>
            <w:tcBorders>
              <w:top w:val="double" w:sz="4" w:space="0" w:color="auto"/>
              <w:left w:val="nil"/>
              <w:bottom w:val="nil"/>
              <w:right w:val="nil"/>
            </w:tcBorders>
          </w:tcPr>
          <w:p w:rsidR="00962989" w:rsidRDefault="00962989">
            <w:pPr>
              <w:rPr>
                <w:sz w:val="18"/>
                <w:szCs w:val="18"/>
              </w:rPr>
            </w:pPr>
          </w:p>
        </w:tc>
        <w:tc>
          <w:tcPr>
            <w:tcW w:w="1891" w:type="dxa"/>
            <w:tcBorders>
              <w:top w:val="double" w:sz="4" w:space="0" w:color="auto"/>
              <w:left w:val="nil"/>
              <w:bottom w:val="nil"/>
              <w:right w:val="nil"/>
            </w:tcBorders>
          </w:tcPr>
          <w:p w:rsidR="00962989" w:rsidRDefault="00962989">
            <w:pPr>
              <w:rPr>
                <w:sz w:val="18"/>
                <w:szCs w:val="18"/>
              </w:rPr>
            </w:pPr>
          </w:p>
        </w:tc>
        <w:tc>
          <w:tcPr>
            <w:tcW w:w="1854" w:type="dxa"/>
            <w:tcBorders>
              <w:top w:val="double" w:sz="4" w:space="0" w:color="auto"/>
              <w:left w:val="nil"/>
              <w:bottom w:val="nil"/>
              <w:right w:val="nil"/>
            </w:tcBorders>
            <w:hideMark/>
          </w:tcPr>
          <w:p w:rsidR="00962989" w:rsidRDefault="00962989">
            <w:pPr>
              <w:pStyle w:val="codeblockbody"/>
              <w:rPr>
                <w:sz w:val="18"/>
                <w:szCs w:val="18"/>
              </w:rPr>
            </w:pPr>
            <w:r>
              <w:rPr>
                <w:sz w:val="18"/>
                <w:szCs w:val="18"/>
              </w:rPr>
              <w:t>Gesamtkosten</w:t>
            </w:r>
          </w:p>
        </w:tc>
        <w:tc>
          <w:tcPr>
            <w:tcW w:w="1297" w:type="dxa"/>
            <w:tcBorders>
              <w:top w:val="double" w:sz="4" w:space="0" w:color="auto"/>
              <w:left w:val="nil"/>
              <w:bottom w:val="nil"/>
              <w:right w:val="nil"/>
            </w:tcBorders>
            <w:hideMark/>
          </w:tcPr>
          <w:p w:rsidR="00962989" w:rsidRDefault="00962989">
            <w:pPr>
              <w:pStyle w:val="codeblockbody"/>
              <w:rPr>
                <w:sz w:val="18"/>
                <w:szCs w:val="18"/>
              </w:rPr>
            </w:pPr>
            <w:r>
              <w:rPr>
                <w:sz w:val="18"/>
                <w:szCs w:val="18"/>
              </w:rPr>
              <w:t>13860,00€</w:t>
            </w:r>
          </w:p>
        </w:tc>
      </w:tr>
    </w:tbl>
    <w:p w:rsidR="00962989" w:rsidRDefault="00962989" w:rsidP="00962989">
      <w:pPr>
        <w:tabs>
          <w:tab w:val="left" w:pos="3845"/>
        </w:tabs>
      </w:pPr>
    </w:p>
    <w:p w:rsidR="00962989" w:rsidRDefault="00962989" w:rsidP="00962989">
      <w:pPr>
        <w:tabs>
          <w:tab w:val="left" w:pos="3845"/>
        </w:tabs>
      </w:pPr>
      <w:r>
        <w:t>Neben den einmaligen Projektkosten entstehen aus dem Betrieb des neuen Berichtshefttools außerdem laufende Kosten – Kosten für eine virtuelle Maschine und Wartungskosten. In Tabelle 2 sind diese variablen Kosten aufgeführt. Es wird 1 Stunde Wartung pro Monat veranschlagt.</w:t>
      </w:r>
    </w:p>
    <w:p w:rsidR="00962989" w:rsidRDefault="00962989" w:rsidP="00962989">
      <w:pPr>
        <w:tabs>
          <w:tab w:val="left" w:pos="3845"/>
        </w:tabs>
      </w:pPr>
    </w:p>
    <w:p w:rsidR="00962989" w:rsidRDefault="00962989" w:rsidP="00962989">
      <w:pPr>
        <w:pStyle w:val="Caption"/>
        <w:keepNext/>
      </w:pPr>
      <w:r>
        <w:t>Table2: Übersicht der Variablenkosten</w:t>
      </w:r>
    </w:p>
    <w:tbl>
      <w:tblPr>
        <w:tblStyle w:val="TableGrid"/>
        <w:tblW w:w="0" w:type="auto"/>
        <w:tblLook w:val="04A0" w:firstRow="1" w:lastRow="0" w:firstColumn="1" w:lastColumn="0" w:noHBand="0" w:noVBand="1"/>
      </w:tblPr>
      <w:tblGrid>
        <w:gridCol w:w="3509"/>
        <w:gridCol w:w="993"/>
        <w:gridCol w:w="1974"/>
        <w:gridCol w:w="1513"/>
        <w:gridCol w:w="1297"/>
      </w:tblGrid>
      <w:tr w:rsidR="00962989" w:rsidTr="00962989">
        <w:tc>
          <w:tcPr>
            <w:tcW w:w="3510" w:type="dxa"/>
            <w:tcBorders>
              <w:top w:val="nil"/>
              <w:left w:val="nil"/>
              <w:bottom w:val="single" w:sz="12" w:space="0" w:color="auto"/>
              <w:right w:val="nil"/>
            </w:tcBorders>
            <w:vAlign w:val="center"/>
            <w:hideMark/>
          </w:tcPr>
          <w:p w:rsidR="00962989" w:rsidRDefault="00962989">
            <w:pPr>
              <w:pStyle w:val="TableHeadorange"/>
              <w:ind w:left="0"/>
              <w:jc w:val="both"/>
              <w:rPr>
                <w:sz w:val="20"/>
                <w:szCs w:val="20"/>
              </w:rPr>
            </w:pPr>
            <w:proofErr w:type="spellStart"/>
            <w:r>
              <w:rPr>
                <w:sz w:val="20"/>
                <w:szCs w:val="20"/>
              </w:rPr>
              <w:t>Kosten</w:t>
            </w:r>
            <w:proofErr w:type="spellEnd"/>
            <w:r>
              <w:rPr>
                <w:sz w:val="20"/>
                <w:szCs w:val="20"/>
              </w:rPr>
              <w:t xml:space="preserve"> und </w:t>
            </w:r>
            <w:proofErr w:type="spellStart"/>
            <w:r>
              <w:rPr>
                <w:sz w:val="20"/>
                <w:szCs w:val="20"/>
              </w:rPr>
              <w:t>Bezeichnung</w:t>
            </w:r>
            <w:proofErr w:type="spellEnd"/>
          </w:p>
        </w:tc>
        <w:tc>
          <w:tcPr>
            <w:tcW w:w="993" w:type="dxa"/>
            <w:tcBorders>
              <w:top w:val="nil"/>
              <w:left w:val="nil"/>
              <w:bottom w:val="single" w:sz="12" w:space="0" w:color="auto"/>
              <w:right w:val="nil"/>
            </w:tcBorders>
            <w:vAlign w:val="center"/>
            <w:hideMark/>
          </w:tcPr>
          <w:p w:rsidR="00962989" w:rsidRDefault="00962989">
            <w:pPr>
              <w:pStyle w:val="TableHeadorange"/>
              <w:ind w:left="0"/>
              <w:jc w:val="both"/>
              <w:rPr>
                <w:sz w:val="20"/>
                <w:szCs w:val="20"/>
              </w:rPr>
            </w:pPr>
            <w:r>
              <w:rPr>
                <w:sz w:val="20"/>
                <w:szCs w:val="20"/>
              </w:rPr>
              <w:t>Einheit</w:t>
            </w:r>
          </w:p>
        </w:tc>
        <w:tc>
          <w:tcPr>
            <w:tcW w:w="1975" w:type="dxa"/>
            <w:tcBorders>
              <w:top w:val="nil"/>
              <w:left w:val="nil"/>
              <w:bottom w:val="single" w:sz="12" w:space="0" w:color="auto"/>
              <w:right w:val="nil"/>
            </w:tcBorders>
            <w:vAlign w:val="center"/>
            <w:hideMark/>
          </w:tcPr>
          <w:p w:rsidR="00962989" w:rsidRDefault="00962989">
            <w:pPr>
              <w:pStyle w:val="TableHeadorange"/>
              <w:ind w:left="0"/>
              <w:jc w:val="both"/>
              <w:rPr>
                <w:sz w:val="20"/>
                <w:szCs w:val="20"/>
              </w:rPr>
            </w:pPr>
            <w:proofErr w:type="spellStart"/>
            <w:r>
              <w:rPr>
                <w:sz w:val="20"/>
                <w:szCs w:val="20"/>
              </w:rPr>
              <w:t>Preis</w:t>
            </w:r>
            <w:proofErr w:type="spellEnd"/>
            <w:r>
              <w:rPr>
                <w:sz w:val="20"/>
                <w:szCs w:val="20"/>
              </w:rPr>
              <w:t xml:space="preserve"> pro Einheit</w:t>
            </w:r>
          </w:p>
        </w:tc>
        <w:tc>
          <w:tcPr>
            <w:tcW w:w="1513" w:type="dxa"/>
            <w:tcBorders>
              <w:top w:val="nil"/>
              <w:left w:val="nil"/>
              <w:bottom w:val="single" w:sz="12" w:space="0" w:color="auto"/>
              <w:right w:val="nil"/>
            </w:tcBorders>
            <w:vAlign w:val="center"/>
            <w:hideMark/>
          </w:tcPr>
          <w:p w:rsidR="00962989" w:rsidRDefault="00962989">
            <w:pPr>
              <w:pStyle w:val="TableHeadorange"/>
              <w:ind w:left="0"/>
              <w:jc w:val="both"/>
              <w:rPr>
                <w:sz w:val="20"/>
                <w:szCs w:val="20"/>
              </w:rPr>
            </w:pPr>
            <w:proofErr w:type="spellStart"/>
            <w:r>
              <w:rPr>
                <w:sz w:val="20"/>
                <w:szCs w:val="20"/>
              </w:rPr>
              <w:t>Anzahl</w:t>
            </w:r>
            <w:proofErr w:type="spellEnd"/>
          </w:p>
        </w:tc>
        <w:tc>
          <w:tcPr>
            <w:tcW w:w="1297" w:type="dxa"/>
            <w:tcBorders>
              <w:top w:val="nil"/>
              <w:left w:val="nil"/>
              <w:bottom w:val="single" w:sz="12" w:space="0" w:color="auto"/>
              <w:right w:val="nil"/>
            </w:tcBorders>
            <w:vAlign w:val="center"/>
            <w:hideMark/>
          </w:tcPr>
          <w:p w:rsidR="00962989" w:rsidRDefault="00962989">
            <w:pPr>
              <w:pStyle w:val="TableHeadorange"/>
              <w:ind w:left="0"/>
              <w:jc w:val="both"/>
              <w:rPr>
                <w:sz w:val="20"/>
                <w:szCs w:val="20"/>
              </w:rPr>
            </w:pPr>
            <w:proofErr w:type="spellStart"/>
            <w:r>
              <w:rPr>
                <w:sz w:val="20"/>
                <w:szCs w:val="20"/>
              </w:rPr>
              <w:t>Gesamt</w:t>
            </w:r>
            <w:proofErr w:type="spellEnd"/>
          </w:p>
        </w:tc>
      </w:tr>
      <w:tr w:rsidR="00962989" w:rsidTr="00962989">
        <w:trPr>
          <w:trHeight w:val="353"/>
        </w:trPr>
        <w:tc>
          <w:tcPr>
            <w:tcW w:w="3510" w:type="dxa"/>
            <w:tcBorders>
              <w:top w:val="single" w:sz="12" w:space="0" w:color="auto"/>
              <w:left w:val="nil"/>
              <w:bottom w:val="nil"/>
              <w:right w:val="nil"/>
            </w:tcBorders>
            <w:hideMark/>
          </w:tcPr>
          <w:p w:rsidR="00962989" w:rsidRDefault="00962989">
            <w:pPr>
              <w:pStyle w:val="codeblockbody"/>
              <w:rPr>
                <w:b/>
                <w:bCs/>
                <w:sz w:val="18"/>
                <w:szCs w:val="18"/>
              </w:rPr>
            </w:pPr>
            <w:r>
              <w:rPr>
                <w:b/>
                <w:bCs/>
                <w:sz w:val="18"/>
                <w:szCs w:val="18"/>
              </w:rPr>
              <w:t>Serverkosten</w:t>
            </w:r>
          </w:p>
        </w:tc>
        <w:tc>
          <w:tcPr>
            <w:tcW w:w="993" w:type="dxa"/>
            <w:tcBorders>
              <w:top w:val="single" w:sz="12" w:space="0" w:color="auto"/>
              <w:left w:val="nil"/>
              <w:bottom w:val="nil"/>
              <w:right w:val="nil"/>
            </w:tcBorders>
          </w:tcPr>
          <w:p w:rsidR="00962989" w:rsidRDefault="00962989">
            <w:pPr>
              <w:rPr>
                <w:sz w:val="18"/>
                <w:szCs w:val="18"/>
              </w:rPr>
            </w:pPr>
          </w:p>
        </w:tc>
        <w:tc>
          <w:tcPr>
            <w:tcW w:w="1975" w:type="dxa"/>
            <w:tcBorders>
              <w:top w:val="single" w:sz="12" w:space="0" w:color="auto"/>
              <w:left w:val="nil"/>
              <w:bottom w:val="nil"/>
              <w:right w:val="nil"/>
            </w:tcBorders>
          </w:tcPr>
          <w:p w:rsidR="00962989" w:rsidRDefault="00962989">
            <w:pPr>
              <w:rPr>
                <w:sz w:val="18"/>
                <w:szCs w:val="18"/>
              </w:rPr>
            </w:pPr>
          </w:p>
        </w:tc>
        <w:tc>
          <w:tcPr>
            <w:tcW w:w="1513" w:type="dxa"/>
            <w:tcBorders>
              <w:top w:val="single" w:sz="12" w:space="0" w:color="auto"/>
              <w:left w:val="nil"/>
              <w:bottom w:val="nil"/>
              <w:right w:val="nil"/>
            </w:tcBorders>
          </w:tcPr>
          <w:p w:rsidR="00962989" w:rsidRDefault="00962989">
            <w:pPr>
              <w:rPr>
                <w:sz w:val="18"/>
                <w:szCs w:val="18"/>
              </w:rPr>
            </w:pPr>
          </w:p>
        </w:tc>
        <w:tc>
          <w:tcPr>
            <w:tcW w:w="1297" w:type="dxa"/>
            <w:tcBorders>
              <w:top w:val="single" w:sz="12" w:space="0" w:color="auto"/>
              <w:left w:val="nil"/>
              <w:bottom w:val="nil"/>
              <w:right w:val="nil"/>
            </w:tcBorders>
          </w:tcPr>
          <w:p w:rsidR="00962989" w:rsidRDefault="00962989">
            <w:pPr>
              <w:rPr>
                <w:sz w:val="18"/>
                <w:szCs w:val="18"/>
              </w:rPr>
            </w:pPr>
          </w:p>
        </w:tc>
      </w:tr>
      <w:tr w:rsidR="00962989" w:rsidTr="00962989">
        <w:tc>
          <w:tcPr>
            <w:tcW w:w="3510" w:type="dxa"/>
            <w:tcBorders>
              <w:top w:val="nil"/>
              <w:left w:val="nil"/>
              <w:bottom w:val="nil"/>
              <w:right w:val="nil"/>
            </w:tcBorders>
            <w:hideMark/>
          </w:tcPr>
          <w:p w:rsidR="00962989" w:rsidRDefault="00962989">
            <w:pPr>
              <w:pStyle w:val="codeblockheader"/>
              <w:rPr>
                <w:sz w:val="18"/>
                <w:szCs w:val="18"/>
              </w:rPr>
            </w:pPr>
            <w:proofErr w:type="spellStart"/>
            <w:r>
              <w:rPr>
                <w:sz w:val="18"/>
                <w:szCs w:val="18"/>
              </w:rPr>
              <w:t>Virtuelle</w:t>
            </w:r>
            <w:proofErr w:type="spellEnd"/>
            <w:r>
              <w:rPr>
                <w:sz w:val="18"/>
                <w:szCs w:val="18"/>
              </w:rPr>
              <w:t xml:space="preserve"> </w:t>
            </w:r>
            <w:proofErr w:type="spellStart"/>
            <w:r>
              <w:rPr>
                <w:sz w:val="18"/>
                <w:szCs w:val="18"/>
              </w:rPr>
              <w:t>Maschiene</w:t>
            </w:r>
            <w:proofErr w:type="spellEnd"/>
            <w:r>
              <w:rPr>
                <w:sz w:val="18"/>
                <w:szCs w:val="18"/>
              </w:rPr>
              <w:t xml:space="preserve"> pro Monat</w:t>
            </w:r>
          </w:p>
        </w:tc>
        <w:tc>
          <w:tcPr>
            <w:tcW w:w="993" w:type="dxa"/>
            <w:tcBorders>
              <w:top w:val="nil"/>
              <w:left w:val="nil"/>
              <w:bottom w:val="nil"/>
              <w:right w:val="nil"/>
            </w:tcBorders>
            <w:hideMark/>
          </w:tcPr>
          <w:p w:rsidR="00962989" w:rsidRDefault="00962989">
            <w:pPr>
              <w:pStyle w:val="codeblockheader"/>
              <w:rPr>
                <w:sz w:val="18"/>
                <w:szCs w:val="18"/>
              </w:rPr>
            </w:pPr>
            <w:r>
              <w:rPr>
                <w:sz w:val="18"/>
                <w:szCs w:val="18"/>
              </w:rPr>
              <w:t>Stk.</w:t>
            </w:r>
          </w:p>
        </w:tc>
        <w:tc>
          <w:tcPr>
            <w:tcW w:w="1975" w:type="dxa"/>
            <w:tcBorders>
              <w:top w:val="nil"/>
              <w:left w:val="nil"/>
              <w:bottom w:val="nil"/>
              <w:right w:val="nil"/>
            </w:tcBorders>
            <w:hideMark/>
          </w:tcPr>
          <w:p w:rsidR="00962989" w:rsidRDefault="00962989">
            <w:pPr>
              <w:pStyle w:val="codeblockheader"/>
              <w:rPr>
                <w:sz w:val="18"/>
                <w:szCs w:val="18"/>
              </w:rPr>
            </w:pPr>
            <w:r>
              <w:rPr>
                <w:sz w:val="18"/>
                <w:szCs w:val="18"/>
              </w:rPr>
              <w:t xml:space="preserve">18,44€ </w:t>
            </w:r>
          </w:p>
        </w:tc>
        <w:tc>
          <w:tcPr>
            <w:tcW w:w="1513" w:type="dxa"/>
            <w:tcBorders>
              <w:top w:val="nil"/>
              <w:left w:val="nil"/>
              <w:bottom w:val="nil"/>
              <w:right w:val="nil"/>
            </w:tcBorders>
            <w:hideMark/>
          </w:tcPr>
          <w:p w:rsidR="00962989" w:rsidRDefault="00962989">
            <w:pPr>
              <w:pStyle w:val="codeblockheader"/>
              <w:rPr>
                <w:sz w:val="18"/>
                <w:szCs w:val="18"/>
              </w:rPr>
            </w:pPr>
            <w:r>
              <w:rPr>
                <w:sz w:val="18"/>
                <w:szCs w:val="18"/>
              </w:rPr>
              <w:t>12,00</w:t>
            </w:r>
          </w:p>
        </w:tc>
        <w:tc>
          <w:tcPr>
            <w:tcW w:w="1297" w:type="dxa"/>
            <w:tcBorders>
              <w:top w:val="nil"/>
              <w:left w:val="nil"/>
              <w:bottom w:val="nil"/>
              <w:right w:val="nil"/>
            </w:tcBorders>
            <w:hideMark/>
          </w:tcPr>
          <w:p w:rsidR="00962989" w:rsidRDefault="00962989">
            <w:pPr>
              <w:pStyle w:val="codeblockheader"/>
              <w:rPr>
                <w:sz w:val="18"/>
                <w:szCs w:val="18"/>
              </w:rPr>
            </w:pPr>
            <w:r>
              <w:rPr>
                <w:sz w:val="18"/>
                <w:szCs w:val="18"/>
              </w:rPr>
              <w:t>221,28€</w:t>
            </w:r>
          </w:p>
        </w:tc>
      </w:tr>
      <w:tr w:rsidR="00962989" w:rsidTr="00962989">
        <w:tc>
          <w:tcPr>
            <w:tcW w:w="3510" w:type="dxa"/>
            <w:tcBorders>
              <w:top w:val="nil"/>
              <w:left w:val="nil"/>
              <w:bottom w:val="nil"/>
              <w:right w:val="nil"/>
            </w:tcBorders>
            <w:hideMark/>
          </w:tcPr>
          <w:p w:rsidR="00962989" w:rsidRDefault="00962989">
            <w:pPr>
              <w:pStyle w:val="codeblockbody"/>
              <w:rPr>
                <w:b/>
                <w:bCs/>
                <w:sz w:val="18"/>
                <w:szCs w:val="18"/>
              </w:rPr>
            </w:pPr>
            <w:r>
              <w:rPr>
                <w:b/>
                <w:bCs/>
                <w:sz w:val="18"/>
                <w:szCs w:val="18"/>
              </w:rPr>
              <w:t>Wartungskosten</w:t>
            </w:r>
          </w:p>
        </w:tc>
        <w:tc>
          <w:tcPr>
            <w:tcW w:w="993" w:type="dxa"/>
            <w:tcBorders>
              <w:top w:val="nil"/>
              <w:left w:val="nil"/>
              <w:bottom w:val="nil"/>
              <w:right w:val="nil"/>
            </w:tcBorders>
          </w:tcPr>
          <w:p w:rsidR="00962989" w:rsidRDefault="00962989">
            <w:pPr>
              <w:pStyle w:val="codeblockheader"/>
              <w:rPr>
                <w:sz w:val="18"/>
                <w:szCs w:val="18"/>
              </w:rPr>
            </w:pPr>
          </w:p>
        </w:tc>
        <w:tc>
          <w:tcPr>
            <w:tcW w:w="1975" w:type="dxa"/>
            <w:tcBorders>
              <w:top w:val="nil"/>
              <w:left w:val="nil"/>
              <w:bottom w:val="nil"/>
              <w:right w:val="nil"/>
            </w:tcBorders>
          </w:tcPr>
          <w:p w:rsidR="00962989" w:rsidRDefault="00962989">
            <w:pPr>
              <w:pStyle w:val="codeblockheader"/>
              <w:rPr>
                <w:sz w:val="18"/>
                <w:szCs w:val="18"/>
              </w:rPr>
            </w:pPr>
          </w:p>
        </w:tc>
        <w:tc>
          <w:tcPr>
            <w:tcW w:w="1513" w:type="dxa"/>
            <w:tcBorders>
              <w:top w:val="nil"/>
              <w:left w:val="nil"/>
              <w:bottom w:val="nil"/>
              <w:right w:val="nil"/>
            </w:tcBorders>
          </w:tcPr>
          <w:p w:rsidR="00962989" w:rsidRDefault="00962989">
            <w:pPr>
              <w:pStyle w:val="codeblockheader"/>
              <w:rPr>
                <w:sz w:val="18"/>
                <w:szCs w:val="18"/>
              </w:rPr>
            </w:pPr>
          </w:p>
        </w:tc>
        <w:tc>
          <w:tcPr>
            <w:tcW w:w="1297" w:type="dxa"/>
            <w:tcBorders>
              <w:top w:val="nil"/>
              <w:left w:val="nil"/>
              <w:bottom w:val="nil"/>
              <w:right w:val="nil"/>
            </w:tcBorders>
          </w:tcPr>
          <w:p w:rsidR="00962989" w:rsidRDefault="00962989">
            <w:pPr>
              <w:pStyle w:val="codeblockheader"/>
              <w:rPr>
                <w:sz w:val="18"/>
                <w:szCs w:val="18"/>
              </w:rPr>
            </w:pPr>
          </w:p>
        </w:tc>
      </w:tr>
      <w:tr w:rsidR="00962989" w:rsidTr="00962989">
        <w:tc>
          <w:tcPr>
            <w:tcW w:w="3510" w:type="dxa"/>
            <w:tcBorders>
              <w:top w:val="nil"/>
              <w:left w:val="nil"/>
              <w:bottom w:val="nil"/>
              <w:right w:val="nil"/>
            </w:tcBorders>
            <w:hideMark/>
          </w:tcPr>
          <w:p w:rsidR="00962989" w:rsidRDefault="00962989">
            <w:pPr>
              <w:pStyle w:val="codeblockheader"/>
              <w:rPr>
                <w:sz w:val="18"/>
                <w:szCs w:val="18"/>
              </w:rPr>
            </w:pPr>
            <w:proofErr w:type="spellStart"/>
            <w:r>
              <w:rPr>
                <w:sz w:val="18"/>
                <w:szCs w:val="18"/>
              </w:rPr>
              <w:t>Deploymentkosten</w:t>
            </w:r>
            <w:proofErr w:type="spellEnd"/>
          </w:p>
        </w:tc>
        <w:tc>
          <w:tcPr>
            <w:tcW w:w="993" w:type="dxa"/>
            <w:tcBorders>
              <w:top w:val="nil"/>
              <w:left w:val="nil"/>
              <w:bottom w:val="nil"/>
              <w:right w:val="nil"/>
            </w:tcBorders>
            <w:hideMark/>
          </w:tcPr>
          <w:p w:rsidR="00962989" w:rsidRDefault="00962989">
            <w:pPr>
              <w:pStyle w:val="codeblockheader"/>
              <w:rPr>
                <w:sz w:val="18"/>
                <w:szCs w:val="18"/>
              </w:rPr>
            </w:pPr>
            <w:r>
              <w:rPr>
                <w:sz w:val="18"/>
                <w:szCs w:val="18"/>
              </w:rPr>
              <w:t>Std.</w:t>
            </w:r>
          </w:p>
        </w:tc>
        <w:tc>
          <w:tcPr>
            <w:tcW w:w="1975" w:type="dxa"/>
            <w:tcBorders>
              <w:top w:val="nil"/>
              <w:left w:val="nil"/>
              <w:bottom w:val="nil"/>
              <w:right w:val="nil"/>
            </w:tcBorders>
            <w:hideMark/>
          </w:tcPr>
          <w:p w:rsidR="00962989" w:rsidRDefault="00962989">
            <w:pPr>
              <w:pStyle w:val="codeblockheader"/>
              <w:rPr>
                <w:sz w:val="18"/>
                <w:szCs w:val="18"/>
              </w:rPr>
            </w:pPr>
            <w:r>
              <w:rPr>
                <w:sz w:val="18"/>
                <w:szCs w:val="18"/>
              </w:rPr>
              <w:t>55,00€</w:t>
            </w:r>
          </w:p>
        </w:tc>
        <w:tc>
          <w:tcPr>
            <w:tcW w:w="1513" w:type="dxa"/>
            <w:tcBorders>
              <w:top w:val="nil"/>
              <w:left w:val="nil"/>
              <w:bottom w:val="nil"/>
              <w:right w:val="nil"/>
            </w:tcBorders>
            <w:hideMark/>
          </w:tcPr>
          <w:p w:rsidR="00962989" w:rsidRDefault="00962989">
            <w:pPr>
              <w:pStyle w:val="codeblockheader"/>
              <w:rPr>
                <w:sz w:val="18"/>
                <w:szCs w:val="18"/>
              </w:rPr>
            </w:pPr>
            <w:r>
              <w:rPr>
                <w:sz w:val="18"/>
                <w:szCs w:val="18"/>
              </w:rPr>
              <w:t>12,00</w:t>
            </w:r>
          </w:p>
        </w:tc>
        <w:tc>
          <w:tcPr>
            <w:tcW w:w="1297" w:type="dxa"/>
            <w:tcBorders>
              <w:top w:val="nil"/>
              <w:left w:val="nil"/>
              <w:bottom w:val="nil"/>
              <w:right w:val="nil"/>
            </w:tcBorders>
            <w:hideMark/>
          </w:tcPr>
          <w:p w:rsidR="00962989" w:rsidRDefault="00962989">
            <w:pPr>
              <w:pStyle w:val="codeblockheader"/>
              <w:rPr>
                <w:sz w:val="18"/>
                <w:szCs w:val="18"/>
              </w:rPr>
            </w:pPr>
            <w:r>
              <w:rPr>
                <w:sz w:val="18"/>
                <w:szCs w:val="18"/>
              </w:rPr>
              <w:t>660,00€</w:t>
            </w:r>
          </w:p>
        </w:tc>
      </w:tr>
      <w:tr w:rsidR="00962989" w:rsidTr="00962989">
        <w:tc>
          <w:tcPr>
            <w:tcW w:w="3510" w:type="dxa"/>
            <w:tcBorders>
              <w:top w:val="double" w:sz="4" w:space="0" w:color="auto"/>
              <w:left w:val="nil"/>
              <w:bottom w:val="nil"/>
              <w:right w:val="nil"/>
            </w:tcBorders>
            <w:hideMark/>
          </w:tcPr>
          <w:p w:rsidR="00962989" w:rsidRDefault="00962989">
            <w:pPr>
              <w:tabs>
                <w:tab w:val="left" w:pos="1350"/>
              </w:tabs>
              <w:rPr>
                <w:sz w:val="18"/>
                <w:szCs w:val="18"/>
              </w:rPr>
            </w:pPr>
            <w:r>
              <w:rPr>
                <w:sz w:val="18"/>
                <w:szCs w:val="18"/>
              </w:rPr>
              <w:tab/>
            </w:r>
          </w:p>
        </w:tc>
        <w:tc>
          <w:tcPr>
            <w:tcW w:w="993" w:type="dxa"/>
            <w:tcBorders>
              <w:top w:val="double" w:sz="4" w:space="0" w:color="auto"/>
              <w:left w:val="nil"/>
              <w:bottom w:val="nil"/>
              <w:right w:val="nil"/>
            </w:tcBorders>
          </w:tcPr>
          <w:p w:rsidR="00962989" w:rsidRDefault="00962989">
            <w:pPr>
              <w:rPr>
                <w:sz w:val="18"/>
                <w:szCs w:val="18"/>
              </w:rPr>
            </w:pPr>
          </w:p>
        </w:tc>
        <w:tc>
          <w:tcPr>
            <w:tcW w:w="1975" w:type="dxa"/>
            <w:tcBorders>
              <w:top w:val="double" w:sz="4" w:space="0" w:color="auto"/>
              <w:left w:val="nil"/>
              <w:bottom w:val="nil"/>
              <w:right w:val="nil"/>
            </w:tcBorders>
          </w:tcPr>
          <w:p w:rsidR="00962989" w:rsidRDefault="00962989">
            <w:pPr>
              <w:rPr>
                <w:sz w:val="18"/>
                <w:szCs w:val="18"/>
              </w:rPr>
            </w:pPr>
          </w:p>
        </w:tc>
        <w:tc>
          <w:tcPr>
            <w:tcW w:w="1513" w:type="dxa"/>
            <w:tcBorders>
              <w:top w:val="double" w:sz="4" w:space="0" w:color="auto"/>
              <w:left w:val="nil"/>
              <w:bottom w:val="nil"/>
              <w:right w:val="nil"/>
            </w:tcBorders>
            <w:hideMark/>
          </w:tcPr>
          <w:p w:rsidR="00962989" w:rsidRDefault="00962989">
            <w:pPr>
              <w:pStyle w:val="codeblockbody"/>
              <w:rPr>
                <w:sz w:val="18"/>
                <w:szCs w:val="18"/>
              </w:rPr>
            </w:pPr>
            <w:r>
              <w:rPr>
                <w:sz w:val="18"/>
                <w:szCs w:val="18"/>
              </w:rPr>
              <w:t>Gesamtkosten</w:t>
            </w:r>
          </w:p>
        </w:tc>
        <w:tc>
          <w:tcPr>
            <w:tcW w:w="1297" w:type="dxa"/>
            <w:tcBorders>
              <w:top w:val="double" w:sz="4" w:space="0" w:color="auto"/>
              <w:left w:val="nil"/>
              <w:bottom w:val="nil"/>
              <w:right w:val="nil"/>
            </w:tcBorders>
            <w:hideMark/>
          </w:tcPr>
          <w:p w:rsidR="00962989" w:rsidRDefault="00962989">
            <w:pPr>
              <w:pStyle w:val="codeblockbody"/>
              <w:rPr>
                <w:sz w:val="18"/>
                <w:szCs w:val="18"/>
              </w:rPr>
            </w:pPr>
            <w:r>
              <w:rPr>
                <w:sz w:val="18"/>
                <w:szCs w:val="18"/>
              </w:rPr>
              <w:t>881,28€</w:t>
            </w:r>
          </w:p>
        </w:tc>
      </w:tr>
    </w:tbl>
    <w:p w:rsidR="00962989" w:rsidRDefault="00962989" w:rsidP="00962989">
      <w:pPr>
        <w:tabs>
          <w:tab w:val="left" w:pos="3845"/>
        </w:tabs>
      </w:pPr>
    </w:p>
    <w:p w:rsidR="00962989" w:rsidRDefault="00962989" w:rsidP="00962989">
      <w:pPr>
        <w:pStyle w:val="Heading3"/>
        <w:numPr>
          <w:ilvl w:val="2"/>
          <w:numId w:val="41"/>
        </w:numPr>
        <w:jc w:val="left"/>
      </w:pPr>
      <w:bookmarkStart w:id="17" w:name="_Toc50732272"/>
      <w:r>
        <w:t>Amortisationsrechnung</w:t>
      </w:r>
      <w:bookmarkEnd w:id="17"/>
    </w:p>
    <w:p w:rsidR="00F179B9" w:rsidRPr="00F179B9" w:rsidRDefault="00F179B9" w:rsidP="00F179B9"/>
    <w:p w:rsidR="00962989" w:rsidRDefault="00962989" w:rsidP="00962989">
      <w:r>
        <w:t xml:space="preserve">Unter Verwendung der Durchschnittsmethode wird eine anteilige Amortisationsrechnung, in der die Zeitersparnis als Gewinn-Grundlage betrachtet </w:t>
      </w:r>
      <w:proofErr w:type="gramStart"/>
      <w:r>
        <w:t>werden</w:t>
      </w:r>
      <w:proofErr w:type="gramEnd"/>
      <w:r>
        <w:t xml:space="preserve">, durchgeführt. Veranschlagt wird eine Zeitersparnis von 10 Minuten pro Berichtsheft, der Durchschnittsstundenlohn der am Prozess </w:t>
      </w:r>
      <w:r w:rsidRPr="00325F56">
        <w:rPr>
          <w:szCs w:val="20"/>
        </w:rPr>
        <w:t>beteiligten Person wird auf 20€ veranschlagt und anhand von 30 Auszubildenden pro Lehrjahr berechnet.</w:t>
      </w:r>
    </w:p>
    <w:p w:rsidR="00962989" w:rsidRDefault="00962989" w:rsidP="00962989"/>
    <w:p w:rsidR="00962989" w:rsidRPr="00962989" w:rsidRDefault="00962989" w:rsidP="00962989">
      <w:pPr>
        <w:pStyle w:val="codeblockheader"/>
        <w:rPr>
          <w:sz w:val="18"/>
          <w:szCs w:val="18"/>
          <w:lang w:val="de-DE"/>
        </w:rPr>
      </w:pPr>
      <w:r w:rsidRPr="00962989">
        <w:rPr>
          <w:sz w:val="18"/>
          <w:szCs w:val="18"/>
          <w:lang w:val="de-DE"/>
        </w:rPr>
        <w:t>Zeitersparnis pro Jahr in Stunden = 90 Berichte pro Woche * 52 Wochen * 10 Minuten / 60 = 780h</w:t>
      </w:r>
    </w:p>
    <w:p w:rsidR="00962989" w:rsidRPr="00962989" w:rsidRDefault="00962989" w:rsidP="00962989">
      <w:pPr>
        <w:pStyle w:val="codeblockheader"/>
        <w:rPr>
          <w:sz w:val="18"/>
          <w:szCs w:val="18"/>
          <w:lang w:val="de-DE"/>
        </w:rPr>
      </w:pPr>
      <w:r w:rsidRPr="00962989">
        <w:rPr>
          <w:sz w:val="18"/>
          <w:szCs w:val="18"/>
          <w:lang w:val="de-DE"/>
        </w:rPr>
        <w:lastRenderedPageBreak/>
        <w:t>Jährliche Ersparnis durch Zeitersparnis = Zeitersparnis pro Jahr in Stunden * 20€ = 15.600,00€</w:t>
      </w:r>
    </w:p>
    <w:p w:rsidR="00962989" w:rsidRDefault="00962989" w:rsidP="00962989">
      <w:pPr>
        <w:rPr>
          <w:sz w:val="18"/>
          <w:szCs w:val="18"/>
        </w:rPr>
      </w:pPr>
    </w:p>
    <w:p w:rsidR="00962989" w:rsidRPr="00962989" w:rsidRDefault="00962989" w:rsidP="00962989">
      <w:pPr>
        <w:pStyle w:val="codeblockheader"/>
        <w:jc w:val="left"/>
        <w:rPr>
          <w:sz w:val="18"/>
          <w:szCs w:val="18"/>
          <w:lang w:val="de-DE"/>
        </w:rPr>
      </w:pPr>
      <w:r w:rsidRPr="00071018">
        <w:rPr>
          <w:sz w:val="18"/>
          <w:szCs w:val="18"/>
        </w:rPr>
        <w:t>Einmalige Investitionskosten</w:t>
      </w:r>
      <w:proofErr w:type="gramStart"/>
      <w:r w:rsidRPr="00962989">
        <w:rPr>
          <w:rStyle w:val="inline-code"/>
          <w:sz w:val="18"/>
          <w:szCs w:val="18"/>
          <w:lang w:val="de-DE"/>
        </w:rPr>
        <w:tab/>
      </w:r>
      <w:r w:rsidRPr="00962989">
        <w:rPr>
          <w:rStyle w:val="inline-code"/>
          <w:sz w:val="18"/>
          <w:szCs w:val="18"/>
          <w:lang w:val="de-DE"/>
        </w:rPr>
        <w:tab/>
      </w:r>
      <w:r w:rsidRPr="00962989">
        <w:rPr>
          <w:rStyle w:val="inline-code"/>
          <w:sz w:val="18"/>
          <w:szCs w:val="18"/>
          <w:lang w:val="de-DE"/>
        </w:rPr>
        <w:tab/>
      </w:r>
      <w:r w:rsidRPr="00962989">
        <w:rPr>
          <w:rStyle w:val="inline-code"/>
          <w:sz w:val="18"/>
          <w:szCs w:val="18"/>
          <w:lang w:val="de-DE"/>
        </w:rPr>
        <w:tab/>
      </w:r>
      <w:r w:rsidRPr="00962989">
        <w:rPr>
          <w:rStyle w:val="inline-code"/>
          <w:sz w:val="18"/>
          <w:szCs w:val="18"/>
          <w:lang w:val="de-DE"/>
        </w:rPr>
        <w:tab/>
      </w:r>
      <w:r w:rsidRPr="00962989">
        <w:rPr>
          <w:sz w:val="18"/>
          <w:szCs w:val="18"/>
          <w:lang w:val="de-DE"/>
        </w:rPr>
        <w:t>13.860 Euro</w:t>
      </w:r>
      <w:proofErr w:type="gramEnd"/>
    </w:p>
    <w:p w:rsidR="00962989" w:rsidRPr="00962989" w:rsidRDefault="00962989" w:rsidP="00962989">
      <w:pPr>
        <w:pStyle w:val="codeblockheader"/>
        <w:jc w:val="left"/>
        <w:rPr>
          <w:sz w:val="18"/>
          <w:szCs w:val="18"/>
          <w:lang w:val="de-DE"/>
        </w:rPr>
      </w:pPr>
      <w:r w:rsidRPr="00962989">
        <w:rPr>
          <w:sz w:val="18"/>
          <w:szCs w:val="18"/>
          <w:lang w:val="de-DE"/>
        </w:rPr>
        <w:t>Laufende Wartungskosten pro Jahr</w:t>
      </w:r>
      <w:r w:rsidRPr="00962989">
        <w:rPr>
          <w:sz w:val="18"/>
          <w:szCs w:val="18"/>
          <w:lang w:val="de-DE"/>
        </w:rPr>
        <w:tab/>
      </w:r>
      <w:r w:rsidRPr="00962989">
        <w:rPr>
          <w:sz w:val="18"/>
          <w:szCs w:val="18"/>
          <w:lang w:val="de-DE"/>
        </w:rPr>
        <w:tab/>
      </w:r>
      <w:r w:rsidRPr="00962989">
        <w:rPr>
          <w:sz w:val="18"/>
          <w:szCs w:val="18"/>
          <w:lang w:val="de-DE"/>
        </w:rPr>
        <w:tab/>
      </w:r>
      <w:r w:rsidRPr="00962989">
        <w:rPr>
          <w:sz w:val="18"/>
          <w:szCs w:val="18"/>
          <w:lang w:val="de-DE"/>
        </w:rPr>
        <w:tab/>
      </w:r>
      <w:r w:rsidRPr="00962989">
        <w:rPr>
          <w:sz w:val="18"/>
          <w:szCs w:val="18"/>
          <w:lang w:val="de-DE"/>
        </w:rPr>
        <w:tab/>
        <w:t>881,28 Euro</w:t>
      </w:r>
    </w:p>
    <w:p w:rsidR="00962989" w:rsidRPr="00962989" w:rsidRDefault="00962989" w:rsidP="00962989">
      <w:pPr>
        <w:pStyle w:val="codeblockheader"/>
        <w:jc w:val="left"/>
        <w:rPr>
          <w:sz w:val="18"/>
          <w:szCs w:val="18"/>
          <w:lang w:val="de-DE"/>
        </w:rPr>
      </w:pPr>
      <w:r w:rsidRPr="00962989">
        <w:rPr>
          <w:sz w:val="18"/>
          <w:szCs w:val="18"/>
          <w:lang w:val="de-DE"/>
        </w:rPr>
        <w:t>Ersparnis durch Zeitersparnis</w:t>
      </w:r>
      <w:r w:rsidRPr="00962989">
        <w:rPr>
          <w:sz w:val="18"/>
          <w:szCs w:val="18"/>
          <w:lang w:val="de-DE"/>
        </w:rPr>
        <w:tab/>
      </w:r>
      <w:r w:rsidRPr="00962989">
        <w:rPr>
          <w:sz w:val="18"/>
          <w:szCs w:val="18"/>
          <w:lang w:val="de-DE"/>
        </w:rPr>
        <w:tab/>
      </w:r>
      <w:r w:rsidRPr="00962989">
        <w:rPr>
          <w:sz w:val="18"/>
          <w:szCs w:val="18"/>
          <w:lang w:val="de-DE"/>
        </w:rPr>
        <w:tab/>
      </w:r>
      <w:r w:rsidRPr="00962989">
        <w:rPr>
          <w:sz w:val="18"/>
          <w:szCs w:val="18"/>
          <w:lang w:val="de-DE"/>
        </w:rPr>
        <w:tab/>
      </w:r>
      <w:r w:rsidRPr="00962989">
        <w:rPr>
          <w:sz w:val="18"/>
          <w:szCs w:val="18"/>
          <w:lang w:val="de-DE"/>
        </w:rPr>
        <w:tab/>
        <w:t>15.600 Euro</w:t>
      </w:r>
    </w:p>
    <w:p w:rsidR="00962989" w:rsidRPr="00962989" w:rsidRDefault="00962989" w:rsidP="00962989">
      <w:pPr>
        <w:pStyle w:val="codeblockheader"/>
        <w:ind w:left="2124" w:hanging="2124"/>
        <w:jc w:val="left"/>
        <w:rPr>
          <w:sz w:val="18"/>
          <w:szCs w:val="18"/>
          <w:lang w:val="de-DE"/>
        </w:rPr>
      </w:pPr>
      <w:r w:rsidRPr="00962989">
        <w:rPr>
          <w:sz w:val="18"/>
          <w:szCs w:val="18"/>
          <w:lang w:val="de-DE"/>
        </w:rPr>
        <w:t>Jährlicher Gewinn</w:t>
      </w:r>
      <w:r w:rsidRPr="00962989">
        <w:rPr>
          <w:sz w:val="18"/>
          <w:szCs w:val="18"/>
          <w:lang w:val="de-DE"/>
        </w:rPr>
        <w:tab/>
      </w:r>
      <w:r w:rsidRPr="00962989">
        <w:rPr>
          <w:sz w:val="18"/>
          <w:szCs w:val="18"/>
          <w:lang w:val="de-DE"/>
        </w:rPr>
        <w:tab/>
      </w:r>
      <w:r w:rsidRPr="00962989">
        <w:rPr>
          <w:sz w:val="18"/>
          <w:szCs w:val="18"/>
          <w:lang w:val="de-DE"/>
        </w:rPr>
        <w:tab/>
      </w:r>
      <w:r w:rsidRPr="00962989">
        <w:rPr>
          <w:sz w:val="18"/>
          <w:szCs w:val="18"/>
          <w:lang w:val="de-DE"/>
        </w:rPr>
        <w:tab/>
      </w:r>
      <w:r w:rsidRPr="00962989">
        <w:rPr>
          <w:sz w:val="18"/>
          <w:szCs w:val="18"/>
          <w:lang w:val="de-DE"/>
        </w:rPr>
        <w:tab/>
      </w:r>
      <w:r w:rsidRPr="00962989">
        <w:rPr>
          <w:sz w:val="18"/>
          <w:szCs w:val="18"/>
          <w:lang w:val="de-DE"/>
        </w:rPr>
        <w:tab/>
      </w:r>
      <w:r w:rsidRPr="00962989">
        <w:rPr>
          <w:sz w:val="18"/>
          <w:szCs w:val="18"/>
          <w:lang w:val="de-DE"/>
        </w:rPr>
        <w:tab/>
        <w:t>15.600 Euro – 881,28</w:t>
      </w:r>
    </w:p>
    <w:p w:rsidR="00962989" w:rsidRPr="00962989" w:rsidRDefault="00962989" w:rsidP="00962989">
      <w:pPr>
        <w:pStyle w:val="codeblockheader"/>
        <w:ind w:left="2124" w:hanging="2124"/>
        <w:jc w:val="left"/>
        <w:rPr>
          <w:sz w:val="18"/>
          <w:szCs w:val="18"/>
          <w:lang w:val="de-DE"/>
        </w:rPr>
      </w:pPr>
      <w:r w:rsidRPr="00962989">
        <w:rPr>
          <w:sz w:val="18"/>
          <w:szCs w:val="18"/>
          <w:lang w:val="de-DE"/>
        </w:rPr>
        <w:tab/>
      </w:r>
      <w:r w:rsidRPr="00962989">
        <w:rPr>
          <w:sz w:val="18"/>
          <w:szCs w:val="18"/>
          <w:lang w:val="de-DE"/>
        </w:rPr>
        <w:tab/>
      </w:r>
      <w:r w:rsidRPr="00962989">
        <w:rPr>
          <w:sz w:val="18"/>
          <w:szCs w:val="18"/>
          <w:lang w:val="de-DE"/>
        </w:rPr>
        <w:tab/>
      </w:r>
      <w:r w:rsidRPr="00962989">
        <w:rPr>
          <w:sz w:val="18"/>
          <w:szCs w:val="18"/>
          <w:lang w:val="de-DE"/>
        </w:rPr>
        <w:tab/>
      </w:r>
      <w:r w:rsidRPr="00962989">
        <w:rPr>
          <w:sz w:val="18"/>
          <w:szCs w:val="18"/>
          <w:lang w:val="de-DE"/>
        </w:rPr>
        <w:tab/>
      </w:r>
      <w:r w:rsidRPr="00962989">
        <w:rPr>
          <w:sz w:val="18"/>
          <w:szCs w:val="18"/>
          <w:lang w:val="de-DE"/>
        </w:rPr>
        <w:tab/>
      </w:r>
      <w:r w:rsidRPr="00962989">
        <w:rPr>
          <w:sz w:val="18"/>
          <w:szCs w:val="18"/>
          <w:lang w:val="de-DE"/>
        </w:rPr>
        <w:tab/>
      </w:r>
      <w:r w:rsidRPr="00962989">
        <w:rPr>
          <w:sz w:val="18"/>
          <w:szCs w:val="18"/>
          <w:lang w:val="de-DE"/>
        </w:rPr>
        <w:tab/>
        <w:t>Euro = 14718.72 Euro</w:t>
      </w:r>
    </w:p>
    <w:p w:rsidR="00962989" w:rsidRPr="00962989" w:rsidRDefault="00962989" w:rsidP="00962989">
      <w:pPr>
        <w:pStyle w:val="codeblockheader"/>
        <w:ind w:left="2124" w:hanging="2124"/>
        <w:jc w:val="left"/>
        <w:rPr>
          <w:sz w:val="18"/>
          <w:szCs w:val="18"/>
          <w:lang w:val="de-DE"/>
        </w:rPr>
      </w:pPr>
      <w:r w:rsidRPr="00962989">
        <w:rPr>
          <w:sz w:val="18"/>
          <w:szCs w:val="18"/>
          <w:lang w:val="de-DE"/>
        </w:rPr>
        <w:t>Amortisationsdauer in Jahren</w:t>
      </w:r>
      <w:r w:rsidRPr="00962989">
        <w:rPr>
          <w:sz w:val="18"/>
          <w:szCs w:val="18"/>
          <w:lang w:val="de-DE"/>
        </w:rPr>
        <w:tab/>
      </w:r>
      <w:r w:rsidRPr="00962989">
        <w:rPr>
          <w:sz w:val="18"/>
          <w:szCs w:val="18"/>
          <w:lang w:val="de-DE"/>
        </w:rPr>
        <w:tab/>
      </w:r>
      <w:r w:rsidRPr="00962989">
        <w:rPr>
          <w:sz w:val="18"/>
          <w:szCs w:val="18"/>
          <w:lang w:val="de-DE"/>
        </w:rPr>
        <w:tab/>
      </w:r>
      <w:r w:rsidRPr="00962989">
        <w:rPr>
          <w:sz w:val="18"/>
          <w:szCs w:val="18"/>
          <w:lang w:val="de-DE"/>
        </w:rPr>
        <w:tab/>
      </w:r>
      <w:r w:rsidRPr="00962989">
        <w:rPr>
          <w:sz w:val="18"/>
          <w:szCs w:val="18"/>
          <w:lang w:val="de-DE"/>
        </w:rPr>
        <w:tab/>
        <w:t>13.860 Euro / 14.718,72</w:t>
      </w:r>
    </w:p>
    <w:p w:rsidR="00962989" w:rsidRPr="00962989" w:rsidRDefault="00962989" w:rsidP="00962989">
      <w:pPr>
        <w:pStyle w:val="codeblockheader"/>
        <w:ind w:left="2124" w:hanging="2124"/>
        <w:jc w:val="left"/>
        <w:rPr>
          <w:sz w:val="18"/>
          <w:szCs w:val="18"/>
          <w:lang w:val="de-DE"/>
        </w:rPr>
      </w:pPr>
      <w:r w:rsidRPr="00962989">
        <w:rPr>
          <w:sz w:val="18"/>
          <w:szCs w:val="18"/>
          <w:lang w:val="de-DE"/>
        </w:rPr>
        <w:tab/>
      </w:r>
      <w:r w:rsidRPr="00962989">
        <w:rPr>
          <w:sz w:val="18"/>
          <w:szCs w:val="18"/>
          <w:lang w:val="de-DE"/>
        </w:rPr>
        <w:tab/>
      </w:r>
      <w:r w:rsidRPr="00962989">
        <w:rPr>
          <w:sz w:val="18"/>
          <w:szCs w:val="18"/>
          <w:lang w:val="de-DE"/>
        </w:rPr>
        <w:tab/>
      </w:r>
      <w:r w:rsidRPr="00962989">
        <w:rPr>
          <w:sz w:val="18"/>
          <w:szCs w:val="18"/>
          <w:lang w:val="de-DE"/>
        </w:rPr>
        <w:tab/>
      </w:r>
      <w:r w:rsidRPr="00962989">
        <w:rPr>
          <w:sz w:val="18"/>
          <w:szCs w:val="18"/>
          <w:lang w:val="de-DE"/>
        </w:rPr>
        <w:tab/>
      </w:r>
      <w:r w:rsidRPr="00962989">
        <w:rPr>
          <w:sz w:val="18"/>
          <w:szCs w:val="18"/>
          <w:lang w:val="de-DE"/>
        </w:rPr>
        <w:tab/>
      </w:r>
      <w:r w:rsidRPr="00962989">
        <w:rPr>
          <w:sz w:val="18"/>
          <w:szCs w:val="18"/>
          <w:lang w:val="de-DE"/>
        </w:rPr>
        <w:tab/>
      </w:r>
      <w:r w:rsidRPr="00962989">
        <w:rPr>
          <w:sz w:val="18"/>
          <w:szCs w:val="18"/>
          <w:lang w:val="de-DE"/>
        </w:rPr>
        <w:tab/>
        <w:t>Euro = ~ 0,9417</w:t>
      </w:r>
    </w:p>
    <w:p w:rsidR="00962989" w:rsidRPr="00962989" w:rsidRDefault="00962989" w:rsidP="00962989">
      <w:pPr>
        <w:pStyle w:val="codeblockheader"/>
        <w:ind w:left="2124" w:hanging="2124"/>
        <w:jc w:val="left"/>
        <w:rPr>
          <w:sz w:val="18"/>
          <w:szCs w:val="18"/>
          <w:lang w:val="de-DE"/>
        </w:rPr>
      </w:pPr>
    </w:p>
    <w:p w:rsidR="00962989" w:rsidRPr="00071018" w:rsidRDefault="00962989" w:rsidP="00CE131D">
      <w:pPr>
        <w:pStyle w:val="codeblockheader"/>
        <w:ind w:left="2124" w:hanging="2124"/>
        <w:jc w:val="left"/>
        <w:rPr>
          <w:rFonts w:asciiTheme="minorHAnsi" w:hAnsiTheme="minorHAnsi" w:cstheme="minorHAnsi"/>
          <w:sz w:val="20"/>
          <w:szCs w:val="20"/>
          <w:lang w:val="de-DE"/>
        </w:rPr>
      </w:pPr>
      <w:r w:rsidRPr="00071018">
        <w:rPr>
          <w:rFonts w:asciiTheme="minorHAnsi" w:hAnsiTheme="minorHAnsi" w:cstheme="minorHAnsi"/>
          <w:color w:val="auto"/>
          <w:sz w:val="20"/>
          <w:szCs w:val="20"/>
          <w:lang w:val="de-DE"/>
        </w:rPr>
        <w:t>Nach diesem Ergebnis lässt sich die Amortisati</w:t>
      </w:r>
      <w:r w:rsidR="00CE131D" w:rsidRPr="00071018">
        <w:rPr>
          <w:rFonts w:asciiTheme="minorHAnsi" w:hAnsiTheme="minorHAnsi" w:cstheme="minorHAnsi"/>
          <w:color w:val="auto"/>
          <w:sz w:val="20"/>
          <w:szCs w:val="20"/>
          <w:lang w:val="de-DE"/>
        </w:rPr>
        <w:t>onszeit auf ca. 1 Jahr setzen.</w:t>
      </w:r>
      <w:r w:rsidR="00CE131D" w:rsidRPr="00071018">
        <w:rPr>
          <w:rFonts w:asciiTheme="minorHAnsi" w:hAnsiTheme="minorHAnsi" w:cstheme="minorHAnsi"/>
          <w:sz w:val="20"/>
          <w:szCs w:val="20"/>
          <w:lang w:val="de-DE"/>
        </w:rPr>
        <w:t xml:space="preserve"> </w:t>
      </w:r>
    </w:p>
    <w:p w:rsidR="001062C4" w:rsidRPr="001062C4" w:rsidRDefault="001062C4" w:rsidP="001062C4"/>
    <w:p w:rsidR="001A5632" w:rsidRDefault="000C7FFB" w:rsidP="000C7FFB">
      <w:pPr>
        <w:pStyle w:val="Heading1"/>
      </w:pPr>
      <w:bookmarkStart w:id="18" w:name="_Toc50732273"/>
      <w:r w:rsidRPr="00B807BB">
        <w:t>Projektdurchführung</w:t>
      </w:r>
      <w:bookmarkEnd w:id="18"/>
    </w:p>
    <w:p w:rsidR="000B2D32" w:rsidRDefault="000B2D32" w:rsidP="001062C4">
      <w:pPr>
        <w:rPr>
          <w:szCs w:val="20"/>
        </w:rPr>
      </w:pPr>
      <w:r w:rsidRPr="00325F56">
        <w:rPr>
          <w:szCs w:val="20"/>
        </w:rPr>
        <w:t xml:space="preserve">Die Durchführung des Projektes teilen wir unter den Mitgliedern nach ihren jeweiligen Stärken ein, sodass sich drei der fünf Mitglieder für das Entwickeln der Backend-Software beteiligen und zwei für die Frontend-Software. Zudem stellt sich ein Mitglied bereit, die Software in Docker zu </w:t>
      </w:r>
      <w:proofErr w:type="spellStart"/>
      <w:r w:rsidRPr="00325F56">
        <w:rPr>
          <w:szCs w:val="20"/>
        </w:rPr>
        <w:t>containerisieren</w:t>
      </w:r>
      <w:proofErr w:type="spellEnd"/>
      <w:r w:rsidRPr="00325F56">
        <w:rPr>
          <w:szCs w:val="20"/>
        </w:rPr>
        <w:t>. Durch die anhaltende Corona-Krise besteht nach wie vor die Hürde der stetigen Kommunikation, da sich zwei der Gruppenmitglieder im Home-Office befinden. Das lösen wir durch fast tägliche Meetings auf diversen Kommunikationsservices, sowie mit Chaträumen auf WhatsApp.</w:t>
      </w:r>
    </w:p>
    <w:p w:rsidR="00F179B9" w:rsidRDefault="00F179B9" w:rsidP="001062C4">
      <w:pPr>
        <w:rPr>
          <w:szCs w:val="20"/>
        </w:rPr>
      </w:pPr>
    </w:p>
    <w:p w:rsidR="00F179B9" w:rsidRPr="00325F56" w:rsidRDefault="00F179B9" w:rsidP="001062C4">
      <w:pPr>
        <w:rPr>
          <w:szCs w:val="20"/>
        </w:rPr>
      </w:pPr>
    </w:p>
    <w:p w:rsidR="00A63F4A" w:rsidRDefault="00A63F4A" w:rsidP="00A63F4A">
      <w:pPr>
        <w:pStyle w:val="Heading2"/>
      </w:pPr>
      <w:bookmarkStart w:id="19" w:name="_Toc50732274"/>
      <w:r>
        <w:t xml:space="preserve">Implementierung des </w:t>
      </w:r>
      <w:proofErr w:type="spellStart"/>
      <w:r>
        <w:t>Backends</w:t>
      </w:r>
      <w:bookmarkEnd w:id="19"/>
      <w:proofErr w:type="spellEnd"/>
    </w:p>
    <w:p w:rsidR="00F179B9" w:rsidRPr="00F179B9" w:rsidRDefault="00F179B9" w:rsidP="00F179B9"/>
    <w:p w:rsidR="00A63F4A" w:rsidRPr="00325F56" w:rsidRDefault="00A63F4A" w:rsidP="00A63F4A">
      <w:pPr>
        <w:rPr>
          <w:szCs w:val="20"/>
        </w:rPr>
      </w:pPr>
      <w:r w:rsidRPr="00325F56">
        <w:rPr>
          <w:szCs w:val="20"/>
        </w:rPr>
        <w:t xml:space="preserve">Für das Backend, welches mit Springboot gebaut wird, kann man sich auf einer von den Entwicklern angebotenen Webseite ein Gerüst, welches man sich bereits leicht konfigurieren lassen kann. Dazu gehören die Java-Version (11), das </w:t>
      </w:r>
      <w:proofErr w:type="spellStart"/>
      <w:r w:rsidRPr="00325F56">
        <w:rPr>
          <w:szCs w:val="20"/>
        </w:rPr>
        <w:t>Build</w:t>
      </w:r>
      <w:proofErr w:type="spellEnd"/>
      <w:r w:rsidRPr="00325F56">
        <w:rPr>
          <w:szCs w:val="20"/>
        </w:rPr>
        <w:t>-Management-Tool (</w:t>
      </w:r>
      <w:proofErr w:type="spellStart"/>
      <w:r w:rsidRPr="00325F56">
        <w:rPr>
          <w:szCs w:val="20"/>
        </w:rPr>
        <w:t>Gradle</w:t>
      </w:r>
      <w:proofErr w:type="spellEnd"/>
      <w:r w:rsidRPr="00325F56">
        <w:rPr>
          <w:szCs w:val="20"/>
        </w:rPr>
        <w:t xml:space="preserve">) und auch </w:t>
      </w:r>
      <w:proofErr w:type="spellStart"/>
      <w:r w:rsidRPr="00325F56">
        <w:rPr>
          <w:szCs w:val="20"/>
        </w:rPr>
        <w:t>Plugins</w:t>
      </w:r>
      <w:proofErr w:type="spellEnd"/>
      <w:r w:rsidRPr="00325F56">
        <w:rPr>
          <w:szCs w:val="20"/>
        </w:rPr>
        <w:t>, von denen Spring Security zum Authentifizieren und Spring JPA zum Anbinden der Datenbank</w:t>
      </w:r>
      <w:r w:rsidR="002F6D88">
        <w:rPr>
          <w:szCs w:val="20"/>
        </w:rPr>
        <w:t xml:space="preserve"> </w:t>
      </w:r>
      <w:r w:rsidR="002F6D88" w:rsidRPr="00325F56">
        <w:rPr>
          <w:szCs w:val="20"/>
        </w:rPr>
        <w:t>genutzt wird</w:t>
      </w:r>
      <w:r w:rsidR="002F6D88">
        <w:rPr>
          <w:szCs w:val="20"/>
        </w:rPr>
        <w:t>. Durch diese</w:t>
      </w:r>
      <w:r w:rsidRPr="00325F56">
        <w:rPr>
          <w:szCs w:val="20"/>
        </w:rPr>
        <w:t xml:space="preserve"> Tool</w:t>
      </w:r>
      <w:r w:rsidR="002F6D88">
        <w:rPr>
          <w:szCs w:val="20"/>
        </w:rPr>
        <w:t xml:space="preserve">s erspart man sich </w:t>
      </w:r>
      <w:r w:rsidRPr="00325F56">
        <w:rPr>
          <w:szCs w:val="20"/>
        </w:rPr>
        <w:t xml:space="preserve">Zeit, die </w:t>
      </w:r>
      <w:r w:rsidR="002F6D88">
        <w:rPr>
          <w:szCs w:val="20"/>
        </w:rPr>
        <w:t xml:space="preserve">nahezu selbe </w:t>
      </w:r>
      <w:r w:rsidRPr="00325F56">
        <w:rPr>
          <w:szCs w:val="20"/>
        </w:rPr>
        <w:t xml:space="preserve">Applikation </w:t>
      </w:r>
      <w:r w:rsidR="002F6D88">
        <w:rPr>
          <w:szCs w:val="20"/>
        </w:rPr>
        <w:t>erneut</w:t>
      </w:r>
      <w:r w:rsidRPr="00325F56">
        <w:rPr>
          <w:szCs w:val="20"/>
        </w:rPr>
        <w:t xml:space="preserve"> schreiben</w:t>
      </w:r>
      <w:r w:rsidR="002F6D88">
        <w:rPr>
          <w:szCs w:val="20"/>
        </w:rPr>
        <w:t xml:space="preserve"> zu müssen.</w:t>
      </w:r>
    </w:p>
    <w:p w:rsidR="00A63F4A" w:rsidRPr="00325F56" w:rsidRDefault="00A63F4A" w:rsidP="00A63F4A">
      <w:pPr>
        <w:rPr>
          <w:szCs w:val="20"/>
        </w:rPr>
      </w:pPr>
      <w:r w:rsidRPr="00325F56">
        <w:rPr>
          <w:szCs w:val="20"/>
        </w:rPr>
        <w:t xml:space="preserve">Als erstes werden grundlegende REST-Endpunkte eingebaut, welche die zuvor konzipierten Entitäten per Abfrage zurückgeben können. Der Rückgabewert ist in dem Fall das POJO der Entität im JSON-Format. Hierfür wird eine Abfrage an einen vorher festgelegten Endpunkt an eine Controller-Klasse abgewartet, welche über den Service das Objekt vom Repository abfragt. Dieses läuft in der frühen Phase der Entwicklung auf einer In-Memory-Datenbank, um das schnelle Testen zu erleichtern. Zudem wird das </w:t>
      </w:r>
      <w:proofErr w:type="spellStart"/>
      <w:r w:rsidRPr="00325F56">
        <w:rPr>
          <w:szCs w:val="20"/>
        </w:rPr>
        <w:t>Plugin</w:t>
      </w:r>
      <w:proofErr w:type="spellEnd"/>
      <w:r w:rsidRPr="00325F56">
        <w:rPr>
          <w:szCs w:val="20"/>
        </w:rPr>
        <w:t xml:space="preserve"> „</w:t>
      </w:r>
      <w:proofErr w:type="spellStart"/>
      <w:r w:rsidRPr="00325F56">
        <w:rPr>
          <w:szCs w:val="20"/>
        </w:rPr>
        <w:t>Flyway</w:t>
      </w:r>
      <w:proofErr w:type="spellEnd"/>
      <w:r w:rsidRPr="00325F56">
        <w:rPr>
          <w:szCs w:val="20"/>
        </w:rPr>
        <w:t>“ installiert, welche den Prozess der Datenbankerstellung und dessen Befüllung erleichtert. Zudem kann man bereits mit der Anfrage mit Parametern experimentieren, welche später eventuell erforderlich sein werden. Anschließend werden Endpunkte eingeführt, mit denen man Einträge hinzufügen kann (POST), sowie bearbeiten (PUT) und löschen (DELETE) kann. Zudem muss noch beachtet werden, dass in der Datenbank eine Verbindung zwischen „User“ und „</w:t>
      </w:r>
      <w:proofErr w:type="spellStart"/>
      <w:r w:rsidRPr="00325F56">
        <w:rPr>
          <w:szCs w:val="20"/>
        </w:rPr>
        <w:t>ReportEntry</w:t>
      </w:r>
      <w:proofErr w:type="spellEnd"/>
      <w:r w:rsidRPr="00325F56">
        <w:rPr>
          <w:szCs w:val="20"/>
        </w:rPr>
        <w:t>“ (Berichtsheft-Eintrag) besteht, damit auch alle Einträge eines bestimmten Users abgefragt werden können. Einträge eines gelöschten Users sollen mitgelöscht werden.</w:t>
      </w:r>
    </w:p>
    <w:p w:rsidR="00A63F4A" w:rsidRPr="00325F56" w:rsidRDefault="00A63F4A" w:rsidP="00A63F4A">
      <w:pPr>
        <w:rPr>
          <w:szCs w:val="20"/>
        </w:rPr>
      </w:pPr>
      <w:r w:rsidRPr="00325F56">
        <w:rPr>
          <w:szCs w:val="20"/>
        </w:rPr>
        <w:lastRenderedPageBreak/>
        <w:t>Mit dem Fertigstellen der grundlegenden Funktionen beginnt die Implementierung von JWT (JSON Web Token). Das soll das Registrieren und Authentifizieren der Benutzer ermöglichen, sowie den Service sicherer machen. Grundlegend soll mit Hilfe von Spring Security jeder Endpunkt bis auf „</w:t>
      </w:r>
      <w:proofErr w:type="spellStart"/>
      <w:r w:rsidRPr="00325F56">
        <w:rPr>
          <w:szCs w:val="20"/>
        </w:rPr>
        <w:t>authenticate</w:t>
      </w:r>
      <w:proofErr w:type="spellEnd"/>
      <w:r w:rsidRPr="00325F56">
        <w:rPr>
          <w:szCs w:val="20"/>
        </w:rPr>
        <w:t>“ und „</w:t>
      </w:r>
      <w:proofErr w:type="spellStart"/>
      <w:r w:rsidRPr="00325F56">
        <w:rPr>
          <w:szCs w:val="20"/>
        </w:rPr>
        <w:t>register</w:t>
      </w:r>
      <w:proofErr w:type="spellEnd"/>
      <w:r w:rsidRPr="00325F56">
        <w:rPr>
          <w:szCs w:val="20"/>
        </w:rPr>
        <w:t>“ nur nach einem erfolgreichen Login aufrufbar sein. Das eingegebene Passwort wird beim Registrieren durch die in Springboot mitgelieferte Hashfunktion „</w:t>
      </w:r>
      <w:proofErr w:type="spellStart"/>
      <w:r w:rsidRPr="00325F56">
        <w:rPr>
          <w:szCs w:val="20"/>
        </w:rPr>
        <w:t>Bcrypt</w:t>
      </w:r>
      <w:proofErr w:type="spellEnd"/>
      <w:r w:rsidRPr="00325F56">
        <w:rPr>
          <w:szCs w:val="20"/>
        </w:rPr>
        <w:t>“ verschlüsselt. Wenn ein Benutzer sich erfolgreich anmeldet, liefert das Backend einen zeitlich begrenzten Token an das Frontend, der es dem Benutzer ermöglicht auf zuvor gesperrte Endpunkte zuzugreifen. Es ist zusätzlich möglich aus dem Token den Benutzernamen des aktuellen Users herauszulesen, sodass eine personalisierte Anzeige trotz gleichen Endpunktes möglich ist. Konkret für das Projekt bedeutet das: Jeder User sieht nur seine eigenen Einträge im Berichtsheft.</w:t>
      </w:r>
    </w:p>
    <w:p w:rsidR="00A63F4A" w:rsidRPr="00325F56" w:rsidRDefault="00A63F4A" w:rsidP="00A63F4A">
      <w:pPr>
        <w:rPr>
          <w:szCs w:val="20"/>
        </w:rPr>
      </w:pPr>
      <w:r w:rsidRPr="00325F56">
        <w:rPr>
          <w:szCs w:val="20"/>
        </w:rPr>
        <w:t>Somit wurde das Backend fertiggestellt und braucht nur noch ein Frontend welches es sich zu Nutzen macht.</w:t>
      </w:r>
    </w:p>
    <w:p w:rsidR="00A63F4A" w:rsidRPr="00A63F4A" w:rsidRDefault="00A63F4A" w:rsidP="00A63F4A"/>
    <w:p w:rsidR="00A63F4A" w:rsidRDefault="00A63F4A" w:rsidP="00A63F4A">
      <w:pPr>
        <w:pStyle w:val="Heading2"/>
      </w:pPr>
      <w:bookmarkStart w:id="20" w:name="_Toc50732275"/>
      <w:r>
        <w:t xml:space="preserve">Implementierung des </w:t>
      </w:r>
      <w:proofErr w:type="spellStart"/>
      <w:r>
        <w:t>Frontends</w:t>
      </w:r>
      <w:bookmarkEnd w:id="20"/>
      <w:proofErr w:type="spellEnd"/>
    </w:p>
    <w:p w:rsidR="00F179B9" w:rsidRPr="00F179B9" w:rsidRDefault="00F179B9" w:rsidP="00F179B9"/>
    <w:p w:rsidR="00A63F4A" w:rsidRPr="00325F56" w:rsidRDefault="00A63F4A" w:rsidP="00A63F4A">
      <w:pPr>
        <w:rPr>
          <w:szCs w:val="20"/>
        </w:rPr>
      </w:pPr>
      <w:r w:rsidRPr="00325F56">
        <w:rPr>
          <w:szCs w:val="20"/>
        </w:rPr>
        <w:t xml:space="preserve">Das Frontend soll dem Benutzer eine Oberfläche im Browser bieten, mit der man ohne Programmierverständnis an die Informationen des </w:t>
      </w:r>
      <w:proofErr w:type="spellStart"/>
      <w:r w:rsidRPr="00325F56">
        <w:rPr>
          <w:szCs w:val="20"/>
        </w:rPr>
        <w:t>Backends</w:t>
      </w:r>
      <w:proofErr w:type="spellEnd"/>
      <w:r w:rsidRPr="00325F56">
        <w:rPr>
          <w:szCs w:val="20"/>
        </w:rPr>
        <w:t xml:space="preserve"> kommt. Der Beginn der Implementation ähnelt sich dem der Springboot Applikation, man lässt</w:t>
      </w:r>
      <w:r w:rsidR="00B17928">
        <w:rPr>
          <w:szCs w:val="20"/>
        </w:rPr>
        <w:t xml:space="preserve"> sich das Gerüst einer </w:t>
      </w:r>
      <w:proofErr w:type="spellStart"/>
      <w:r w:rsidR="00B17928">
        <w:rPr>
          <w:szCs w:val="20"/>
        </w:rPr>
        <w:t>React</w:t>
      </w:r>
      <w:proofErr w:type="spellEnd"/>
      <w:r w:rsidR="00B17928">
        <w:rPr>
          <w:szCs w:val="20"/>
        </w:rPr>
        <w:t>-Anwendung</w:t>
      </w:r>
      <w:r w:rsidR="00A46752">
        <w:rPr>
          <w:szCs w:val="20"/>
        </w:rPr>
        <w:t>-</w:t>
      </w:r>
      <w:r w:rsidRPr="00325F56">
        <w:rPr>
          <w:szCs w:val="20"/>
        </w:rPr>
        <w:t xml:space="preserve"> mit dem </w:t>
      </w:r>
      <w:proofErr w:type="spellStart"/>
      <w:r w:rsidRPr="00325F56">
        <w:rPr>
          <w:szCs w:val="20"/>
        </w:rPr>
        <w:t>npm</w:t>
      </w:r>
      <w:proofErr w:type="spellEnd"/>
      <w:r w:rsidRPr="00325F56">
        <w:rPr>
          <w:szCs w:val="20"/>
        </w:rPr>
        <w:t>-Modul „</w:t>
      </w:r>
      <w:proofErr w:type="spellStart"/>
      <w:r w:rsidRPr="00325F56">
        <w:rPr>
          <w:szCs w:val="20"/>
        </w:rPr>
        <w:t>create-react-app</w:t>
      </w:r>
      <w:proofErr w:type="spellEnd"/>
      <w:r w:rsidRPr="00325F56">
        <w:rPr>
          <w:szCs w:val="20"/>
        </w:rPr>
        <w:t>“ generieren. Das sorgt ebenfalls dafür, dass man keinen Code schreiben muss, welcher für die meisten Applikationen gleich aufgebaut ist.</w:t>
      </w:r>
    </w:p>
    <w:p w:rsidR="00A63F4A" w:rsidRPr="00325F56" w:rsidRDefault="00A63F4A" w:rsidP="00A63F4A">
      <w:pPr>
        <w:rPr>
          <w:szCs w:val="20"/>
        </w:rPr>
      </w:pPr>
      <w:r w:rsidRPr="00325F56">
        <w:rPr>
          <w:szCs w:val="20"/>
        </w:rPr>
        <w:t>Das Grundgerüst, welches mit simplen, nicht stilisierten Komponenten aufgebaut ist, wird als erstes implementiert. Hierbei wird auch sichergestellt, dass alle Anfragen an das Backend richtig formuliert sind, sowie sich das Token nach dem Anmelden im Header der Anfrage befindet. Wenn das Backend nicht die genau erwünschte Anfrage erhält, bekommt man im Frontend einen „Bad Request“ (400) oder „</w:t>
      </w:r>
      <w:proofErr w:type="spellStart"/>
      <w:r w:rsidRPr="00325F56">
        <w:rPr>
          <w:szCs w:val="20"/>
        </w:rPr>
        <w:t>Unauthorized</w:t>
      </w:r>
      <w:proofErr w:type="spellEnd"/>
      <w:r w:rsidRPr="00325F56">
        <w:rPr>
          <w:szCs w:val="20"/>
        </w:rPr>
        <w:t xml:space="preserve">“ (401). Eine simple Anzeige der Berichtshefteinträge, welche farblich anzeigt, ob sich an einem bestimmten Tag ein Eintrag befindet, wird implementiert. Wichtig ist, dass der Code stabil ist, eine gutaussehende Anzeige, wird danach mit </w:t>
      </w:r>
      <w:proofErr w:type="spellStart"/>
      <w:r w:rsidRPr="00325F56">
        <w:rPr>
          <w:szCs w:val="20"/>
        </w:rPr>
        <w:t>React</w:t>
      </w:r>
      <w:proofErr w:type="spellEnd"/>
      <w:r w:rsidRPr="00325F56">
        <w:rPr>
          <w:szCs w:val="20"/>
        </w:rPr>
        <w:t xml:space="preserve">-Bootstrap erreicht. Ein konfigurierter </w:t>
      </w:r>
      <w:proofErr w:type="spellStart"/>
      <w:r w:rsidRPr="00325F56">
        <w:rPr>
          <w:szCs w:val="20"/>
        </w:rPr>
        <w:t>Datepicker</w:t>
      </w:r>
      <w:proofErr w:type="spellEnd"/>
      <w:r w:rsidRPr="00325F56">
        <w:rPr>
          <w:szCs w:val="20"/>
        </w:rPr>
        <w:t xml:space="preserve"> wird eingebaut. Dieser soll beim Auswählen eines Wochentages die gesamte Woche</w:t>
      </w:r>
      <w:r w:rsidR="00B17928">
        <w:rPr>
          <w:szCs w:val="20"/>
        </w:rPr>
        <w:t>, die den T</w:t>
      </w:r>
      <w:r w:rsidRPr="00325F56">
        <w:rPr>
          <w:szCs w:val="20"/>
        </w:rPr>
        <w:t>ag beinhaltet anzeigen. Dafür wurde ein eigenes Skript geschrieben. Text-Inputs und Buttons, die das Bearbeiten der User und Einträge ermöglicht werden eingebaut.</w:t>
      </w:r>
    </w:p>
    <w:p w:rsidR="00A63F4A" w:rsidRPr="00325F56" w:rsidRDefault="00A63F4A" w:rsidP="00A63F4A">
      <w:pPr>
        <w:rPr>
          <w:szCs w:val="20"/>
        </w:rPr>
      </w:pPr>
      <w:r w:rsidRPr="00325F56">
        <w:rPr>
          <w:szCs w:val="20"/>
        </w:rPr>
        <w:t xml:space="preserve">Wenn man alle Funktionen des </w:t>
      </w:r>
      <w:proofErr w:type="spellStart"/>
      <w:r w:rsidRPr="00325F56">
        <w:rPr>
          <w:szCs w:val="20"/>
        </w:rPr>
        <w:t>Backends</w:t>
      </w:r>
      <w:proofErr w:type="spellEnd"/>
      <w:r w:rsidRPr="00325F56">
        <w:rPr>
          <w:szCs w:val="20"/>
        </w:rPr>
        <w:t xml:space="preserve"> fehlerfrei nutzen kann, gilt es </w:t>
      </w:r>
      <w:proofErr w:type="spellStart"/>
      <w:r w:rsidRPr="00325F56">
        <w:rPr>
          <w:szCs w:val="20"/>
        </w:rPr>
        <w:t>React</w:t>
      </w:r>
      <w:proofErr w:type="spellEnd"/>
      <w:r w:rsidRPr="00325F56">
        <w:rPr>
          <w:szCs w:val="20"/>
        </w:rPr>
        <w:t xml:space="preserve">-Bootstrap zu nutzen, um dem Frontend mit relativ wenig </w:t>
      </w:r>
      <w:r w:rsidR="00B17928">
        <w:rPr>
          <w:szCs w:val="20"/>
        </w:rPr>
        <w:t>A</w:t>
      </w:r>
      <w:r w:rsidRPr="00325F56">
        <w:rPr>
          <w:szCs w:val="20"/>
        </w:rPr>
        <w:t>ufwand einen professionellen Eindruck zu geben.</w:t>
      </w:r>
    </w:p>
    <w:p w:rsidR="00A63F4A" w:rsidRDefault="00A63F4A" w:rsidP="00A63F4A"/>
    <w:p w:rsidR="00F179B9" w:rsidRDefault="00F179B9" w:rsidP="00A63F4A"/>
    <w:p w:rsidR="00A63F4A" w:rsidRDefault="00A63F4A" w:rsidP="00A63F4A">
      <w:pPr>
        <w:pStyle w:val="Heading2"/>
      </w:pPr>
      <w:bookmarkStart w:id="21" w:name="_Toc50732276"/>
      <w:proofErr w:type="spellStart"/>
      <w:r>
        <w:t>Deployment</w:t>
      </w:r>
      <w:bookmarkEnd w:id="21"/>
      <w:proofErr w:type="spellEnd"/>
    </w:p>
    <w:p w:rsidR="00F179B9" w:rsidRPr="00F179B9" w:rsidRDefault="00F179B9" w:rsidP="00F179B9"/>
    <w:p w:rsidR="00A63F4A" w:rsidRPr="00325F56" w:rsidRDefault="00A46752" w:rsidP="00A63F4A">
      <w:pPr>
        <w:rPr>
          <w:szCs w:val="20"/>
        </w:rPr>
      </w:pPr>
      <w:r>
        <w:rPr>
          <w:szCs w:val="20"/>
        </w:rPr>
        <w:t>Zunächst gilt es zwei sogenannte</w:t>
      </w:r>
      <w:r w:rsidR="00A63F4A" w:rsidRPr="00325F56">
        <w:rPr>
          <w:szCs w:val="20"/>
        </w:rPr>
        <w:t xml:space="preserve"> </w:t>
      </w:r>
      <w:proofErr w:type="spellStart"/>
      <w:r w:rsidR="00A63F4A" w:rsidRPr="00325F56">
        <w:rPr>
          <w:szCs w:val="20"/>
        </w:rPr>
        <w:t>Dockerfiles</w:t>
      </w:r>
      <w:proofErr w:type="spellEnd"/>
      <w:r w:rsidR="00A63F4A" w:rsidRPr="00325F56">
        <w:rPr>
          <w:szCs w:val="20"/>
        </w:rPr>
        <w:t xml:space="preserve"> für jeweils Front- und Backend zu schreiben. Diese sollen den Code innerhalb des Containers kompilieren und starten. Der große Vorteil von Docker ist, dass diese Container komplett unabhängig vom Host-System agieren. Das heißt, dass jede Maschine mit einer Docker-Installation das Projekt starten </w:t>
      </w:r>
      <w:r>
        <w:rPr>
          <w:szCs w:val="20"/>
        </w:rPr>
        <w:t>kann</w:t>
      </w:r>
      <w:r w:rsidR="00A63F4A" w:rsidRPr="00325F56">
        <w:rPr>
          <w:szCs w:val="20"/>
        </w:rPr>
        <w:t>.</w:t>
      </w:r>
    </w:p>
    <w:p w:rsidR="00A63F4A" w:rsidRPr="00325F56" w:rsidRDefault="00A63F4A" w:rsidP="00A63F4A">
      <w:pPr>
        <w:rPr>
          <w:szCs w:val="20"/>
        </w:rPr>
      </w:pPr>
      <w:r w:rsidRPr="00325F56">
        <w:rPr>
          <w:szCs w:val="20"/>
        </w:rPr>
        <w:t>Zudem gibt es im Root-Verzeichnis eine „Docker-</w:t>
      </w:r>
      <w:proofErr w:type="spellStart"/>
      <w:r w:rsidRPr="00325F56">
        <w:rPr>
          <w:szCs w:val="20"/>
        </w:rPr>
        <w:t>Compose</w:t>
      </w:r>
      <w:proofErr w:type="spellEnd"/>
      <w:r w:rsidRPr="00325F56">
        <w:rPr>
          <w:szCs w:val="20"/>
        </w:rPr>
        <w:t xml:space="preserve">“-Datei, die die beiden </w:t>
      </w:r>
      <w:proofErr w:type="spellStart"/>
      <w:r w:rsidRPr="00325F56">
        <w:rPr>
          <w:szCs w:val="20"/>
        </w:rPr>
        <w:t>Dockerfiles</w:t>
      </w:r>
      <w:proofErr w:type="spellEnd"/>
      <w:r w:rsidRPr="00325F56">
        <w:rPr>
          <w:szCs w:val="20"/>
        </w:rPr>
        <w:t xml:space="preserve"> aufruft, einige Konfigurationen vornimmt, sowie Parameter und Ports einpflegt. In dieser Datei wird auch ein dritter Container für die Datenbank definiert. Dieser ist so konfiguriert, dass hinzugefügte Daten auch nach dem Beenden persistiert werden.</w:t>
      </w:r>
    </w:p>
    <w:p w:rsidR="001062C4" w:rsidRPr="001062C4" w:rsidRDefault="001062C4" w:rsidP="001062C4"/>
    <w:p w:rsidR="001062C4" w:rsidRPr="001062C4" w:rsidRDefault="00252718" w:rsidP="001062C4">
      <w:pPr>
        <w:pStyle w:val="Heading1"/>
      </w:pPr>
      <w:bookmarkStart w:id="22" w:name="_Toc50732277"/>
      <w:r>
        <w:t>Abschlussphase</w:t>
      </w:r>
      <w:bookmarkEnd w:id="22"/>
    </w:p>
    <w:p w:rsidR="001062C4" w:rsidRDefault="00BD3D1A" w:rsidP="001062C4">
      <w:pPr>
        <w:pStyle w:val="Heading2"/>
      </w:pPr>
      <w:bookmarkStart w:id="23" w:name="_Toc50732278"/>
      <w:r>
        <w:t>Übergabe an den Auftraggeber</w:t>
      </w:r>
      <w:bookmarkEnd w:id="23"/>
    </w:p>
    <w:p w:rsidR="00F179B9" w:rsidRPr="00F179B9" w:rsidRDefault="00F179B9" w:rsidP="00F179B9"/>
    <w:p w:rsidR="00F5290B" w:rsidRDefault="00F5290B" w:rsidP="00F5290B">
      <w:r>
        <w:t>Die Übergabe an den Auftraggeber findet in der BS statt. Die fertige Anwendung wird vom Entwickler-Team in einer Live-Demo vorgeführt. Anschließend wird der Quellcode Schritt für Schritt mit den Auftraggebern durchgegangen. Besonders Interessante Code-Teile werden hervorgehoben. Nach mündlicher Besprechung der Anwendung werden Quellcode, ERM und Struktogramm in digitaler Form an den Auftraggeber übergeben.</w:t>
      </w:r>
    </w:p>
    <w:p w:rsidR="00F5290B" w:rsidRDefault="00F5290B" w:rsidP="00F5290B"/>
    <w:p w:rsidR="00F179B9" w:rsidRPr="00F5290B" w:rsidRDefault="00F179B9" w:rsidP="00F5290B"/>
    <w:p w:rsidR="001062C4" w:rsidRDefault="00FD29AF" w:rsidP="001062C4">
      <w:pPr>
        <w:pStyle w:val="Heading2"/>
      </w:pPr>
      <w:bookmarkStart w:id="24" w:name="_Toc50732279"/>
      <w:r w:rsidRPr="00B807BB">
        <w:t>SOLL / IST Vergleic</w:t>
      </w:r>
      <w:r w:rsidR="001062C4">
        <w:t>h</w:t>
      </w:r>
      <w:bookmarkEnd w:id="24"/>
    </w:p>
    <w:p w:rsidR="00F179B9" w:rsidRPr="00F179B9" w:rsidRDefault="00F179B9" w:rsidP="00F179B9"/>
    <w:p w:rsidR="007F0B77" w:rsidRDefault="007F0B77" w:rsidP="00F5290B">
      <w:r>
        <w:t xml:space="preserve">Für den Soll-Ist-Vergleich ist es zunächst notwendig, den SOLL-Zustand noch einmal hinzuziehen. Dieser Ist im </w:t>
      </w:r>
      <w:hyperlink w:anchor="_Lastenheft" w:history="1">
        <w:r w:rsidRPr="007F0B77">
          <w:rPr>
            <w:rStyle w:val="Hyperlink"/>
          </w:rPr>
          <w:t>Lastenheft</w:t>
        </w:r>
      </w:hyperlink>
      <w:r>
        <w:t xml:space="preserve"> unter Kapitel 3.3 zu finden.</w:t>
      </w:r>
    </w:p>
    <w:p w:rsidR="007F0B77" w:rsidRDefault="007F0B77" w:rsidP="00F5290B">
      <w:r>
        <w:t>Erfolgreich umgesetzte „must-</w:t>
      </w:r>
      <w:proofErr w:type="spellStart"/>
      <w:r>
        <w:t>have</w:t>
      </w:r>
      <w:proofErr w:type="spellEnd"/>
      <w:r>
        <w:t xml:space="preserve">“ </w:t>
      </w:r>
      <w:r w:rsidR="00232C97">
        <w:t>Kriterien:</w:t>
      </w:r>
    </w:p>
    <w:p w:rsidR="00232C97" w:rsidRDefault="00232C97" w:rsidP="00232C97">
      <w:pPr>
        <w:pStyle w:val="ListParagraph"/>
        <w:numPr>
          <w:ilvl w:val="0"/>
          <w:numId w:val="40"/>
        </w:numPr>
      </w:pPr>
      <w:r>
        <w:t xml:space="preserve">Eine </w:t>
      </w:r>
      <w:proofErr w:type="spellStart"/>
      <w:r w:rsidRPr="00232C97">
        <w:rPr>
          <w:b/>
        </w:rPr>
        <w:t>Loginmaske</w:t>
      </w:r>
      <w:proofErr w:type="spellEnd"/>
      <w:r>
        <w:t xml:space="preserve"> wurde als Startseite in der Web-Applikation implementiert</w:t>
      </w:r>
    </w:p>
    <w:p w:rsidR="00232C97" w:rsidRDefault="00232C97" w:rsidP="00232C97">
      <w:pPr>
        <w:pStyle w:val="ListParagraph"/>
        <w:numPr>
          <w:ilvl w:val="0"/>
          <w:numId w:val="40"/>
        </w:numPr>
      </w:pPr>
      <w:r>
        <w:t xml:space="preserve">Ebenfalls auf der </w:t>
      </w:r>
      <w:proofErr w:type="spellStart"/>
      <w:r>
        <w:t>Starteseite</w:t>
      </w:r>
      <w:proofErr w:type="spellEnd"/>
      <w:r>
        <w:t xml:space="preserve"> wurde die </w:t>
      </w:r>
      <w:r w:rsidRPr="00232C97">
        <w:rPr>
          <w:b/>
        </w:rPr>
        <w:t>Registermaske</w:t>
      </w:r>
      <w:r>
        <w:t xml:space="preserve"> implementiert</w:t>
      </w:r>
    </w:p>
    <w:p w:rsidR="00232C97" w:rsidRDefault="00232C97" w:rsidP="00232C97">
      <w:pPr>
        <w:pStyle w:val="ListParagraph"/>
        <w:numPr>
          <w:ilvl w:val="0"/>
          <w:numId w:val="40"/>
        </w:numPr>
      </w:pPr>
      <w:r>
        <w:t xml:space="preserve">Eine </w:t>
      </w:r>
      <w:r w:rsidRPr="00232C97">
        <w:rPr>
          <w:b/>
        </w:rPr>
        <w:t>Profilseite</w:t>
      </w:r>
      <w:r>
        <w:t xml:space="preserve">, in der das Profil auch bearbeitet werden kann, wird nach erfolgreichem Login/ </w:t>
      </w:r>
      <w:proofErr w:type="spellStart"/>
      <w:r>
        <w:t>register</w:t>
      </w:r>
      <w:proofErr w:type="spellEnd"/>
      <w:r>
        <w:t xml:space="preserve"> aufgerufen</w:t>
      </w:r>
    </w:p>
    <w:p w:rsidR="00232C97" w:rsidRDefault="00232C97" w:rsidP="00232C97">
      <w:pPr>
        <w:pStyle w:val="ListParagraph"/>
        <w:numPr>
          <w:ilvl w:val="0"/>
          <w:numId w:val="40"/>
        </w:numPr>
      </w:pPr>
      <w:r>
        <w:t xml:space="preserve">Eine </w:t>
      </w:r>
      <w:r w:rsidRPr="00232C97">
        <w:rPr>
          <w:b/>
        </w:rPr>
        <w:t>Formvorlage</w:t>
      </w:r>
      <w:r>
        <w:t xml:space="preserve">, in der das Berichtsheft gefüllt werden kann wurde erfolgreich implementiert. Die erstellten Ausbildungsnachweise können in einer </w:t>
      </w:r>
      <w:r w:rsidRPr="00232C97">
        <w:rPr>
          <w:b/>
        </w:rPr>
        <w:t>Datenbank gespeichert werden</w:t>
      </w:r>
      <w:r>
        <w:t xml:space="preserve">. Die Einträge können ebenfalls </w:t>
      </w:r>
      <w:r w:rsidRPr="00232C97">
        <w:rPr>
          <w:b/>
        </w:rPr>
        <w:t>bearbeitet und gelöscht</w:t>
      </w:r>
      <w:r>
        <w:t xml:space="preserve"> werden. Die gespeicherten Ausbildungsnachweise können als </w:t>
      </w:r>
      <w:r w:rsidRPr="00232C97">
        <w:rPr>
          <w:b/>
        </w:rPr>
        <w:t>PDF gespeichert</w:t>
      </w:r>
      <w:r>
        <w:t xml:space="preserve"> werden. </w:t>
      </w:r>
    </w:p>
    <w:p w:rsidR="00232C97" w:rsidRDefault="00232C97" w:rsidP="00232C97">
      <w:r>
        <w:t xml:space="preserve">Eine Mail-Funktion haben wir aus Zeitgründen leider nicht mehr implementieren können. </w:t>
      </w:r>
      <w:r w:rsidR="00CE131D">
        <w:t>Die darauf aufbauende „Feedback“-Funktion konnten aus demselben Grund nicht mehr implementiert werden</w:t>
      </w:r>
      <w:r>
        <w:t xml:space="preserve"> </w:t>
      </w:r>
    </w:p>
    <w:p w:rsidR="00232C97" w:rsidRDefault="00CE131D" w:rsidP="00232C97">
      <w:r>
        <w:t>Diese Funktionen sind als „</w:t>
      </w:r>
      <w:proofErr w:type="spellStart"/>
      <w:r>
        <w:t>nice-to-have</w:t>
      </w:r>
      <w:proofErr w:type="spellEnd"/>
      <w:r>
        <w:t>“ geplant worden und daher  nicht in die Zeitplanung mit ein.</w:t>
      </w:r>
    </w:p>
    <w:p w:rsidR="00CE131D" w:rsidRDefault="00CE131D" w:rsidP="00232C97"/>
    <w:p w:rsidR="00CE131D" w:rsidRPr="00CE131D" w:rsidRDefault="00CE131D" w:rsidP="00232C97">
      <w:pPr>
        <w:rPr>
          <w:b/>
        </w:rPr>
      </w:pPr>
      <w:r w:rsidRPr="00CE131D">
        <w:rPr>
          <w:b/>
        </w:rPr>
        <w:t>SOLL-IST-Zeitvergleich</w:t>
      </w:r>
    </w:p>
    <w:p w:rsidR="00CE131D" w:rsidRDefault="00CE131D" w:rsidP="00232C97">
      <w:r>
        <w:t xml:space="preserve">Die Soll-, als auch die </w:t>
      </w:r>
      <w:proofErr w:type="spellStart"/>
      <w:r>
        <w:t>tasächlich</w:t>
      </w:r>
      <w:proofErr w:type="spellEnd"/>
      <w:r>
        <w:t xml:space="preserve"> für das Projekt benötigten IST-Stunden für werden in dem Anhang A aufgelistet. Abweichungen sind nicht aufgetreten. </w:t>
      </w:r>
    </w:p>
    <w:p w:rsidR="00CE131D" w:rsidRPr="00F5290B" w:rsidRDefault="00CE131D" w:rsidP="00232C97"/>
    <w:p w:rsidR="001062C4" w:rsidRDefault="007B223C" w:rsidP="001062C4">
      <w:pPr>
        <w:pStyle w:val="Heading2"/>
      </w:pPr>
      <w:bookmarkStart w:id="25" w:name="_Toc50732280"/>
      <w:r>
        <w:t>Gruppen-Fazit</w:t>
      </w:r>
      <w:bookmarkEnd w:id="25"/>
    </w:p>
    <w:p w:rsidR="007B223C" w:rsidRDefault="00F5290B" w:rsidP="00F5290B">
      <w:r>
        <w:t xml:space="preserve">Da die Gruppe mit verschiedenem Vorwissen in dieses Project gestartet </w:t>
      </w:r>
      <w:r w:rsidR="007B223C">
        <w:t>ist</w:t>
      </w:r>
      <w:r>
        <w:t xml:space="preserve">, </w:t>
      </w:r>
      <w:r w:rsidR="007B223C">
        <w:t xml:space="preserve">fällt der Ehrfahrungszuwachs der einzelnen Gruppenmitglieder leicht unterschiedlich aus. Die Entwickler haben sich jedoch gegenseitig die Vorkenntnisse im jeweiligen Fachgebiet nähergebracht. So haben </w:t>
      </w:r>
      <w:r w:rsidR="007B223C">
        <w:lastRenderedPageBreak/>
        <w:t>die Entwickler mit Vorkenntnissen im Bereich „</w:t>
      </w:r>
      <w:proofErr w:type="spellStart"/>
      <w:r w:rsidR="007B223C">
        <w:t>React</w:t>
      </w:r>
      <w:proofErr w:type="spellEnd"/>
      <w:r w:rsidR="007B223C">
        <w:t xml:space="preserve">/ </w:t>
      </w:r>
      <w:proofErr w:type="spellStart"/>
      <w:r w:rsidR="007B223C">
        <w:t>Typescript</w:t>
      </w:r>
      <w:proofErr w:type="spellEnd"/>
      <w:r w:rsidR="007B223C">
        <w:t>“ den anderen Gruppenmitgliedern zu Beginn des Projekts eine Einführung gegeben und anders herum.</w:t>
      </w:r>
    </w:p>
    <w:p w:rsidR="007B223C" w:rsidRDefault="007B223C" w:rsidP="00F5290B">
      <w:r>
        <w:t xml:space="preserve">Die Kommunikation und Aufgabenverteilung innerhalb der Gruppe hat hervorragend funktioniert. So konnte das Entwickler-Team effizient an der Entwicklung der Anwendung arbeiten. </w:t>
      </w:r>
    </w:p>
    <w:p w:rsidR="007B223C" w:rsidRDefault="007B223C" w:rsidP="00F5290B">
      <w:r>
        <w:t>Alle geplanten Core-Features konnten innerhalb des geplanten Zeitraumes implementiert werden. Die Anwendung funktioniert einwandfrei und wurde bereits auf Fehler getestet.</w:t>
      </w:r>
    </w:p>
    <w:p w:rsidR="00E70E84" w:rsidRDefault="007B223C" w:rsidP="00E70E84">
      <w:r>
        <w:t>Abschließend bleibt nur zu sagen, das Projekt ist ein voller Erfolg</w:t>
      </w:r>
      <w:r w:rsidR="00AD44C0">
        <w:t>!</w:t>
      </w:r>
    </w:p>
    <w:p w:rsidR="00F179B9" w:rsidRDefault="00F179B9" w:rsidP="00E70E84"/>
    <w:p w:rsidR="00AD44C0" w:rsidRDefault="004B21FD" w:rsidP="00F5290B">
      <w:pPr>
        <w:pStyle w:val="Heading2"/>
      </w:pPr>
      <w:bookmarkStart w:id="26" w:name="_Toc50732281"/>
      <w:r>
        <w:t>Ausblick</w:t>
      </w:r>
      <w:bookmarkEnd w:id="26"/>
    </w:p>
    <w:p w:rsidR="00F179B9" w:rsidRPr="00F179B9" w:rsidRDefault="00F179B9" w:rsidP="00F179B9"/>
    <w:p w:rsidR="004B21FD" w:rsidRDefault="00AD44C0" w:rsidP="00F5290B">
      <w:r>
        <w:t xml:space="preserve">Alle vorgesehenen Core-Features wurden in der geplanten Zeit implementiert. Nachdem die Anwendung an den Auftraggeber übergeben </w:t>
      </w:r>
      <w:r w:rsidR="004B21FD">
        <w:t xml:space="preserve">wird, könnten wir uns vorstellen, die Applikation in regelmäßigen Abständen mit Updates zu versehen. Hier würde die Priorität in erster Linie um </w:t>
      </w:r>
      <w:r w:rsidR="00F179B9">
        <w:t>die beiden nicht implementierten</w:t>
      </w:r>
      <w:r w:rsidR="004B21FD">
        <w:t xml:space="preserve"> „</w:t>
      </w:r>
      <w:proofErr w:type="spellStart"/>
      <w:r w:rsidR="004B21FD">
        <w:t>nice-to-have</w:t>
      </w:r>
      <w:proofErr w:type="spellEnd"/>
      <w:r w:rsidR="004B21FD">
        <w:t xml:space="preserve">“ Features liegen. </w:t>
      </w:r>
    </w:p>
    <w:p w:rsidR="004B21FD" w:rsidRPr="00675984" w:rsidRDefault="004B21FD" w:rsidP="00AD44C0">
      <w:pPr>
        <w:sectPr w:rsidR="004B21FD" w:rsidRPr="00675984" w:rsidSect="00F61F3B">
          <w:headerReference w:type="default" r:id="rId12"/>
          <w:footerReference w:type="default" r:id="rId13"/>
          <w:pgSz w:w="11906" w:h="16838"/>
          <w:pgMar w:top="1559" w:right="1418" w:bottom="1021" w:left="1418" w:header="709" w:footer="284" w:gutter="0"/>
          <w:pgNumType w:start="1"/>
          <w:cols w:space="708"/>
          <w:docGrid w:linePitch="360"/>
        </w:sectPr>
      </w:pPr>
      <w:r>
        <w:t>Außerdem soll die Anwendung mindestens einmal im Quartal mit Sicherheitsupdates versehen werden.</w:t>
      </w:r>
    </w:p>
    <w:p w:rsidR="00BF4927" w:rsidRPr="00B807BB" w:rsidRDefault="00BF4927" w:rsidP="00BF4927">
      <w:pPr>
        <w:pStyle w:val="VerzeichnisEbene1"/>
      </w:pPr>
      <w:bookmarkStart w:id="27" w:name="_Toc40637962"/>
      <w:bookmarkStart w:id="28" w:name="_Toc50732282"/>
      <w:r w:rsidRPr="00B807BB">
        <w:lastRenderedPageBreak/>
        <w:t>Glossar</w:t>
      </w:r>
      <w:bookmarkEnd w:id="27"/>
      <w:bookmarkEnd w:id="28"/>
    </w:p>
    <w:tbl>
      <w:tblPr>
        <w:tblStyle w:val="TableGrid"/>
        <w:tblW w:w="9209" w:type="dxa"/>
        <w:tblLook w:val="04A0" w:firstRow="1" w:lastRow="0" w:firstColumn="1" w:lastColumn="0" w:noHBand="0" w:noVBand="1"/>
      </w:tblPr>
      <w:tblGrid>
        <w:gridCol w:w="2943"/>
        <w:gridCol w:w="6266"/>
      </w:tblGrid>
      <w:tr w:rsidR="001077E7" w:rsidRPr="001077E7" w:rsidTr="00F73527">
        <w:tc>
          <w:tcPr>
            <w:tcW w:w="2943" w:type="dxa"/>
            <w:shd w:val="clear" w:color="auto" w:fill="C0DAD8" w:themeFill="accent6" w:themeFillTint="66"/>
          </w:tcPr>
          <w:p w:rsidR="001077E7" w:rsidRPr="001077E7" w:rsidRDefault="001077E7" w:rsidP="00F73527">
            <w:pPr>
              <w:jc w:val="left"/>
              <w:rPr>
                <w:b/>
                <w:bCs/>
              </w:rPr>
            </w:pPr>
            <w:r w:rsidRPr="001077E7">
              <w:rPr>
                <w:b/>
                <w:bCs/>
              </w:rPr>
              <w:t>Begriff</w:t>
            </w:r>
          </w:p>
        </w:tc>
        <w:tc>
          <w:tcPr>
            <w:tcW w:w="6266" w:type="dxa"/>
            <w:shd w:val="clear" w:color="auto" w:fill="C0DAD8" w:themeFill="accent6" w:themeFillTint="66"/>
          </w:tcPr>
          <w:p w:rsidR="001077E7" w:rsidRPr="001077E7" w:rsidRDefault="001077E7" w:rsidP="00F73527">
            <w:pPr>
              <w:jc w:val="left"/>
              <w:rPr>
                <w:b/>
                <w:bCs/>
              </w:rPr>
            </w:pPr>
            <w:r>
              <w:rPr>
                <w:b/>
                <w:bCs/>
              </w:rPr>
              <w:t>Erklärung</w:t>
            </w:r>
          </w:p>
        </w:tc>
      </w:tr>
      <w:tr w:rsidR="001077E7" w:rsidTr="00F73527">
        <w:tc>
          <w:tcPr>
            <w:tcW w:w="2943" w:type="dxa"/>
          </w:tcPr>
          <w:p w:rsidR="001077E7" w:rsidRDefault="005C6DEA" w:rsidP="00F73527">
            <w:pPr>
              <w:jc w:val="left"/>
            </w:pPr>
            <w:r>
              <w:t>GUI</w:t>
            </w:r>
          </w:p>
        </w:tc>
        <w:tc>
          <w:tcPr>
            <w:tcW w:w="6266" w:type="dxa"/>
          </w:tcPr>
          <w:p w:rsidR="001077E7" w:rsidRDefault="005C6DEA" w:rsidP="00F73527">
            <w:pPr>
              <w:jc w:val="left"/>
            </w:pPr>
            <w:r>
              <w:t>„</w:t>
            </w:r>
            <w:proofErr w:type="spellStart"/>
            <w:r>
              <w:t>graphical</w:t>
            </w:r>
            <w:proofErr w:type="spellEnd"/>
            <w:r>
              <w:t xml:space="preserve"> </w:t>
            </w:r>
            <w:proofErr w:type="spellStart"/>
            <w:r>
              <w:t>user</w:t>
            </w:r>
            <w:proofErr w:type="spellEnd"/>
            <w:r>
              <w:t xml:space="preserve"> </w:t>
            </w:r>
            <w:proofErr w:type="spellStart"/>
            <w:r>
              <w:t>interface</w:t>
            </w:r>
            <w:proofErr w:type="spellEnd"/>
            <w:r>
              <w:t>“ oder auch „Benutzeroberfläche“</w:t>
            </w:r>
          </w:p>
        </w:tc>
      </w:tr>
      <w:tr w:rsidR="001077E7" w:rsidTr="00F73527">
        <w:tc>
          <w:tcPr>
            <w:tcW w:w="2943" w:type="dxa"/>
          </w:tcPr>
          <w:p w:rsidR="001077E7" w:rsidRDefault="00702390" w:rsidP="00F73527">
            <w:pPr>
              <w:jc w:val="left"/>
            </w:pPr>
            <w:r w:rsidRPr="00702390">
              <w:t>CCNA</w:t>
            </w:r>
          </w:p>
        </w:tc>
        <w:tc>
          <w:tcPr>
            <w:tcW w:w="6266" w:type="dxa"/>
          </w:tcPr>
          <w:p w:rsidR="001077E7" w:rsidRDefault="00702390" w:rsidP="00702390">
            <w:pPr>
              <w:jc w:val="left"/>
            </w:pPr>
            <w:r w:rsidRPr="00702390">
              <w:t xml:space="preserve">Cisco Certified Network </w:t>
            </w:r>
            <w:proofErr w:type="spellStart"/>
            <w:r w:rsidRPr="00702390">
              <w:t>Associate</w:t>
            </w:r>
            <w:proofErr w:type="spellEnd"/>
            <w:r>
              <w:t xml:space="preserve"> ist ein Zertifikat,  welches grundlegendes Wissen im Bereich Netzwerke belegt.</w:t>
            </w:r>
          </w:p>
        </w:tc>
      </w:tr>
      <w:tr w:rsidR="009D2655" w:rsidTr="00F73527">
        <w:tc>
          <w:tcPr>
            <w:tcW w:w="2943" w:type="dxa"/>
          </w:tcPr>
          <w:p w:rsidR="009D2655" w:rsidRDefault="00A63F4A" w:rsidP="00F73527">
            <w:pPr>
              <w:jc w:val="left"/>
            </w:pPr>
            <w:r>
              <w:t>JSON</w:t>
            </w:r>
          </w:p>
        </w:tc>
        <w:tc>
          <w:tcPr>
            <w:tcW w:w="6266" w:type="dxa"/>
          </w:tcPr>
          <w:p w:rsidR="009D2655" w:rsidRPr="00E859E2" w:rsidRDefault="00A63F4A" w:rsidP="00F73527">
            <w:pPr>
              <w:jc w:val="left"/>
            </w:pPr>
            <w:r>
              <w:t xml:space="preserve">JavaScript </w:t>
            </w:r>
            <w:proofErr w:type="spellStart"/>
            <w:r>
              <w:t>Object</w:t>
            </w:r>
            <w:proofErr w:type="spellEnd"/>
            <w:r>
              <w:t xml:space="preserve"> Notation</w:t>
            </w:r>
          </w:p>
        </w:tc>
      </w:tr>
      <w:tr w:rsidR="001077E7" w:rsidRPr="00BC3B7A" w:rsidTr="00F73527">
        <w:tc>
          <w:tcPr>
            <w:tcW w:w="2943" w:type="dxa"/>
          </w:tcPr>
          <w:p w:rsidR="001077E7" w:rsidRPr="00A724A9" w:rsidRDefault="00A63F4A" w:rsidP="00F73527">
            <w:pPr>
              <w:jc w:val="left"/>
              <w:rPr>
                <w:lang w:val="en-US"/>
              </w:rPr>
            </w:pPr>
            <w:r>
              <w:rPr>
                <w:lang w:val="en-US"/>
              </w:rPr>
              <w:t>JWT</w:t>
            </w:r>
          </w:p>
        </w:tc>
        <w:tc>
          <w:tcPr>
            <w:tcW w:w="6266" w:type="dxa"/>
          </w:tcPr>
          <w:p w:rsidR="001077E7" w:rsidRPr="00964E50" w:rsidRDefault="00A63F4A" w:rsidP="00F73527">
            <w:pPr>
              <w:jc w:val="left"/>
            </w:pPr>
            <w:r>
              <w:t>JSON Web Token</w:t>
            </w:r>
          </w:p>
        </w:tc>
      </w:tr>
      <w:tr w:rsidR="001077E7" w:rsidTr="00F73527">
        <w:tc>
          <w:tcPr>
            <w:tcW w:w="2943" w:type="dxa"/>
          </w:tcPr>
          <w:p w:rsidR="001077E7" w:rsidRDefault="00A63F4A" w:rsidP="00F73527">
            <w:pPr>
              <w:jc w:val="left"/>
            </w:pPr>
            <w:r>
              <w:t>NPM</w:t>
            </w:r>
          </w:p>
        </w:tc>
        <w:tc>
          <w:tcPr>
            <w:tcW w:w="6266" w:type="dxa"/>
          </w:tcPr>
          <w:p w:rsidR="001077E7" w:rsidRDefault="00A63F4A" w:rsidP="00F73527">
            <w:pPr>
              <w:jc w:val="left"/>
            </w:pPr>
            <w:proofErr w:type="spellStart"/>
            <w:r>
              <w:t>Node</w:t>
            </w:r>
            <w:proofErr w:type="spellEnd"/>
            <w:r>
              <w:t xml:space="preserve"> Package Manager</w:t>
            </w:r>
          </w:p>
        </w:tc>
      </w:tr>
      <w:tr w:rsidR="001077E7" w:rsidTr="00F73527">
        <w:tc>
          <w:tcPr>
            <w:tcW w:w="2943" w:type="dxa"/>
          </w:tcPr>
          <w:p w:rsidR="001077E7" w:rsidRDefault="00A63F4A" w:rsidP="00F73527">
            <w:pPr>
              <w:jc w:val="left"/>
            </w:pPr>
            <w:r>
              <w:t>POJO</w:t>
            </w:r>
          </w:p>
        </w:tc>
        <w:tc>
          <w:tcPr>
            <w:tcW w:w="6266" w:type="dxa"/>
          </w:tcPr>
          <w:p w:rsidR="001077E7" w:rsidRDefault="00A63F4A" w:rsidP="00F73527">
            <w:pPr>
              <w:jc w:val="left"/>
            </w:pPr>
            <w:proofErr w:type="spellStart"/>
            <w:r>
              <w:t>Plain</w:t>
            </w:r>
            <w:proofErr w:type="spellEnd"/>
            <w:r>
              <w:t xml:space="preserve"> Old Java </w:t>
            </w:r>
            <w:proofErr w:type="spellStart"/>
            <w:r>
              <w:t>Object</w:t>
            </w:r>
            <w:proofErr w:type="spellEnd"/>
          </w:p>
        </w:tc>
      </w:tr>
      <w:tr w:rsidR="001077E7" w:rsidTr="00F73527">
        <w:tc>
          <w:tcPr>
            <w:tcW w:w="2943" w:type="dxa"/>
          </w:tcPr>
          <w:p w:rsidR="001077E7" w:rsidRDefault="00A63F4A" w:rsidP="00F73527">
            <w:pPr>
              <w:jc w:val="left"/>
            </w:pPr>
            <w:r>
              <w:t>REST</w:t>
            </w:r>
          </w:p>
        </w:tc>
        <w:tc>
          <w:tcPr>
            <w:tcW w:w="6266" w:type="dxa"/>
          </w:tcPr>
          <w:p w:rsidR="001077E7" w:rsidRPr="00555376" w:rsidRDefault="00A63F4A" w:rsidP="00F73527">
            <w:pPr>
              <w:jc w:val="left"/>
            </w:pPr>
            <w:proofErr w:type="spellStart"/>
            <w:r>
              <w:t>Representational</w:t>
            </w:r>
            <w:proofErr w:type="spellEnd"/>
            <w:r>
              <w:t xml:space="preserve"> State Transfer</w:t>
            </w:r>
          </w:p>
        </w:tc>
      </w:tr>
      <w:tr w:rsidR="002F6D88" w:rsidTr="00F73527">
        <w:tc>
          <w:tcPr>
            <w:tcW w:w="2943" w:type="dxa"/>
          </w:tcPr>
          <w:p w:rsidR="002F6D88" w:rsidRDefault="002F6D88" w:rsidP="00F73527">
            <w:pPr>
              <w:jc w:val="left"/>
            </w:pPr>
            <w:r w:rsidRPr="00325F56">
              <w:t>Repository</w:t>
            </w:r>
          </w:p>
        </w:tc>
        <w:tc>
          <w:tcPr>
            <w:tcW w:w="6266" w:type="dxa"/>
          </w:tcPr>
          <w:p w:rsidR="002F6D88" w:rsidRDefault="002F6D88" w:rsidP="00F73527">
            <w:pPr>
              <w:jc w:val="left"/>
            </w:pPr>
            <w:r>
              <w:rPr>
                <w:rStyle w:val="hgkelc"/>
              </w:rPr>
              <w:t>ein verwaltetes Verzeichnis zur Speicherung und Beschreibung digitaler Objekte</w:t>
            </w:r>
          </w:p>
        </w:tc>
      </w:tr>
      <w:tr w:rsidR="005C6DEA" w:rsidTr="00F73527">
        <w:tc>
          <w:tcPr>
            <w:tcW w:w="2943" w:type="dxa"/>
          </w:tcPr>
          <w:p w:rsidR="005C6DEA" w:rsidRDefault="00F5290B" w:rsidP="00F73527">
            <w:pPr>
              <w:jc w:val="left"/>
            </w:pPr>
            <w:r>
              <w:t>DB</w:t>
            </w:r>
          </w:p>
        </w:tc>
        <w:tc>
          <w:tcPr>
            <w:tcW w:w="6266" w:type="dxa"/>
          </w:tcPr>
          <w:p w:rsidR="005C6DEA" w:rsidRPr="00555376" w:rsidRDefault="00F5290B" w:rsidP="00F73527">
            <w:pPr>
              <w:jc w:val="left"/>
            </w:pPr>
            <w:r>
              <w:t>Data Base (Datenbank)</w:t>
            </w:r>
          </w:p>
        </w:tc>
      </w:tr>
    </w:tbl>
    <w:p w:rsidR="002A027E" w:rsidRPr="00B807BB" w:rsidRDefault="002A027E" w:rsidP="002A027E"/>
    <w:p w:rsidR="00187744" w:rsidRPr="00B807BB" w:rsidRDefault="00187744" w:rsidP="00187744">
      <w:r w:rsidRPr="00B807BB">
        <w:br w:type="page"/>
      </w:r>
    </w:p>
    <w:p w:rsidR="00EA0648" w:rsidRPr="00B807BB" w:rsidRDefault="0016064E" w:rsidP="00883966">
      <w:pPr>
        <w:pStyle w:val="VerzeichnisEbene1"/>
      </w:pPr>
      <w:bookmarkStart w:id="29" w:name="_Toc40637963"/>
      <w:bookmarkStart w:id="30" w:name="_Toc50732283"/>
      <w:r w:rsidRPr="00B807BB">
        <w:lastRenderedPageBreak/>
        <w:t>Quellen</w:t>
      </w:r>
      <w:r w:rsidR="00EA0648" w:rsidRPr="00B807BB">
        <w:t>verzeichnis</w:t>
      </w:r>
      <w:bookmarkEnd w:id="29"/>
      <w:bookmarkEnd w:id="30"/>
    </w:p>
    <w:p w:rsidR="001F78C9" w:rsidRPr="0004248C" w:rsidRDefault="001F78C9" w:rsidP="0004248C">
      <w:pPr>
        <w:rPr>
          <w:color w:val="009FDF"/>
          <w:sz w:val="28"/>
          <w:szCs w:val="32"/>
          <w:lang w:val="en-US"/>
        </w:rPr>
      </w:pPr>
      <w:r w:rsidRPr="0004248C">
        <w:rPr>
          <w:color w:val="009FDF"/>
          <w:sz w:val="28"/>
          <w:szCs w:val="32"/>
          <w:lang w:val="en-US"/>
        </w:rPr>
        <w:t>Digitale Quellen</w:t>
      </w:r>
    </w:p>
    <w:p w:rsidR="001F78C9" w:rsidRDefault="00E563CC" w:rsidP="003178F5">
      <w:pPr>
        <w:pStyle w:val="ListParagraph"/>
        <w:numPr>
          <w:ilvl w:val="0"/>
          <w:numId w:val="36"/>
        </w:numPr>
        <w:ind w:left="568" w:hanging="284"/>
        <w:jc w:val="left"/>
      </w:pPr>
      <w:r>
        <w:rPr>
          <w:b/>
          <w:bCs/>
        </w:rPr>
        <w:t>Spring Boot</w:t>
      </w:r>
      <w:r w:rsidR="001F78C9">
        <w:br/>
      </w:r>
      <w:hyperlink r:id="rId14" w:history="1">
        <w:r w:rsidR="003178F5" w:rsidRPr="003178F5">
          <w:rPr>
            <w:rStyle w:val="Hyperlink"/>
          </w:rPr>
          <w:t>https://spring.io/projects/spring-boot</w:t>
        </w:r>
      </w:hyperlink>
      <w:r w:rsidR="001F78C9">
        <w:t xml:space="preserve"> [</w:t>
      </w:r>
      <w:r w:rsidR="001F78C9" w:rsidRPr="00BA5DAD">
        <w:t>letzter Z</w:t>
      </w:r>
      <w:r w:rsidR="001F78C9">
        <w:t xml:space="preserve">ugriff: am </w:t>
      </w:r>
      <w:r w:rsidR="00E946A4">
        <w:fldChar w:fldCharType="begin"/>
      </w:r>
      <w:r w:rsidR="00E946A4">
        <w:instrText xml:space="preserve"> Date </w:instrText>
      </w:r>
      <w:r w:rsidR="00E946A4">
        <w:fldChar w:fldCharType="separate"/>
      </w:r>
      <w:r w:rsidR="003A6BA1">
        <w:rPr>
          <w:noProof/>
        </w:rPr>
        <w:t>11.09.2020</w:t>
      </w:r>
      <w:r w:rsidR="00E946A4">
        <w:rPr>
          <w:noProof/>
        </w:rPr>
        <w:fldChar w:fldCharType="end"/>
      </w:r>
      <w:r w:rsidR="001F78C9">
        <w:t>]</w:t>
      </w:r>
    </w:p>
    <w:p w:rsidR="00F5290B" w:rsidRPr="00E563CC" w:rsidRDefault="00E563CC" w:rsidP="003178F5">
      <w:pPr>
        <w:pStyle w:val="ListParagraph"/>
        <w:numPr>
          <w:ilvl w:val="0"/>
          <w:numId w:val="36"/>
        </w:numPr>
        <w:ind w:left="568" w:hanging="284"/>
        <w:jc w:val="left"/>
        <w:rPr>
          <w:lang w:val="en-US"/>
        </w:rPr>
      </w:pPr>
      <w:r w:rsidRPr="00E563CC">
        <w:rPr>
          <w:b/>
          <w:bCs/>
          <w:lang w:val="en-US"/>
        </w:rPr>
        <w:t xml:space="preserve">React – A JavaScript </w:t>
      </w:r>
      <w:proofErr w:type="spellStart"/>
      <w:r w:rsidRPr="00E563CC">
        <w:rPr>
          <w:b/>
          <w:bCs/>
          <w:lang w:val="en-US"/>
        </w:rPr>
        <w:t>libary</w:t>
      </w:r>
      <w:proofErr w:type="spellEnd"/>
      <w:r w:rsidRPr="00E563CC">
        <w:rPr>
          <w:b/>
          <w:bCs/>
          <w:lang w:val="en-US"/>
        </w:rPr>
        <w:t xml:space="preserve"> for building user Interfaces</w:t>
      </w:r>
      <w:r w:rsidR="00F5290B" w:rsidRPr="00E563CC">
        <w:rPr>
          <w:lang w:val="en-US"/>
        </w:rPr>
        <w:t xml:space="preserve"> </w:t>
      </w:r>
      <w:r w:rsidR="00F5290B" w:rsidRPr="00E563CC">
        <w:rPr>
          <w:lang w:val="en-US"/>
        </w:rPr>
        <w:br/>
      </w:r>
      <w:hyperlink r:id="rId15" w:history="1">
        <w:r w:rsidR="003178F5" w:rsidRPr="00E563CC">
          <w:rPr>
            <w:rStyle w:val="Hyperlink"/>
            <w:lang w:val="en-US"/>
          </w:rPr>
          <w:t>https://reactjs.org/docs/getting-started.html</w:t>
        </w:r>
      </w:hyperlink>
      <w:r w:rsidR="00F5290B" w:rsidRPr="00E563CC">
        <w:rPr>
          <w:lang w:val="en-US"/>
        </w:rPr>
        <w:t xml:space="preserve"> [</w:t>
      </w:r>
      <w:proofErr w:type="spellStart"/>
      <w:r w:rsidR="00F5290B" w:rsidRPr="00E563CC">
        <w:rPr>
          <w:lang w:val="en-US"/>
        </w:rPr>
        <w:t>letzter</w:t>
      </w:r>
      <w:proofErr w:type="spellEnd"/>
      <w:r w:rsidR="00F5290B" w:rsidRPr="00E563CC">
        <w:rPr>
          <w:lang w:val="en-US"/>
        </w:rPr>
        <w:t xml:space="preserve"> </w:t>
      </w:r>
      <w:proofErr w:type="spellStart"/>
      <w:r w:rsidR="00F5290B" w:rsidRPr="00E563CC">
        <w:rPr>
          <w:lang w:val="en-US"/>
        </w:rPr>
        <w:t>Zugriff</w:t>
      </w:r>
      <w:proofErr w:type="spellEnd"/>
      <w:r w:rsidR="00F5290B" w:rsidRPr="00E563CC">
        <w:rPr>
          <w:lang w:val="en-US"/>
        </w:rPr>
        <w:t xml:space="preserve">: am </w:t>
      </w:r>
      <w:r w:rsidR="00E946A4">
        <w:fldChar w:fldCharType="begin"/>
      </w:r>
      <w:r w:rsidR="00E946A4">
        <w:instrText xml:space="preserve"> Date </w:instrText>
      </w:r>
      <w:r w:rsidR="00E946A4">
        <w:fldChar w:fldCharType="separate"/>
      </w:r>
      <w:r w:rsidR="003A6BA1">
        <w:rPr>
          <w:noProof/>
        </w:rPr>
        <w:t>11.09.2020</w:t>
      </w:r>
      <w:r w:rsidR="00E946A4">
        <w:rPr>
          <w:noProof/>
        </w:rPr>
        <w:fldChar w:fldCharType="end"/>
      </w:r>
      <w:r w:rsidR="00F5290B" w:rsidRPr="00E563CC">
        <w:rPr>
          <w:lang w:val="en-US"/>
        </w:rPr>
        <w:t>]</w:t>
      </w:r>
    </w:p>
    <w:p w:rsidR="00F5290B" w:rsidRPr="00E05970" w:rsidRDefault="00E563CC" w:rsidP="00E05970">
      <w:pPr>
        <w:pStyle w:val="ListParagraph"/>
        <w:numPr>
          <w:ilvl w:val="0"/>
          <w:numId w:val="36"/>
        </w:numPr>
        <w:ind w:left="568" w:hanging="284"/>
        <w:jc w:val="left"/>
        <w:rPr>
          <w:lang w:val="en-US"/>
        </w:rPr>
      </w:pPr>
      <w:r w:rsidRPr="00E05970">
        <w:rPr>
          <w:b/>
          <w:bCs/>
          <w:lang w:val="en-US"/>
        </w:rPr>
        <w:t xml:space="preserve">Docker: </w:t>
      </w:r>
      <w:r w:rsidR="00F130B1" w:rsidRPr="00E05970">
        <w:rPr>
          <w:b/>
          <w:bCs/>
          <w:lang w:val="en-US"/>
        </w:rPr>
        <w:t>Empowering App Development for Deve</w:t>
      </w:r>
      <w:r w:rsidR="00E05970" w:rsidRPr="00E05970">
        <w:rPr>
          <w:b/>
          <w:bCs/>
          <w:lang w:val="en-US"/>
        </w:rPr>
        <w:t>lopers</w:t>
      </w:r>
      <w:r w:rsidR="00F5290B" w:rsidRPr="00E05970">
        <w:rPr>
          <w:lang w:val="en-US"/>
        </w:rPr>
        <w:t xml:space="preserve"> </w:t>
      </w:r>
      <w:r w:rsidR="00F5290B" w:rsidRPr="00E05970">
        <w:rPr>
          <w:lang w:val="en-US"/>
        </w:rPr>
        <w:br/>
      </w:r>
      <w:hyperlink r:id="rId16" w:history="1">
        <w:r w:rsidR="00E05970" w:rsidRPr="00AA4D1B">
          <w:rPr>
            <w:rStyle w:val="Hyperlink"/>
            <w:lang w:val="en-US"/>
          </w:rPr>
          <w:t>https://www.docker.com</w:t>
        </w:r>
      </w:hyperlink>
      <w:r w:rsidR="00F5290B" w:rsidRPr="00E05970">
        <w:rPr>
          <w:lang w:val="en-US"/>
        </w:rPr>
        <w:t xml:space="preserve"> [</w:t>
      </w:r>
      <w:proofErr w:type="spellStart"/>
      <w:r w:rsidR="00F5290B" w:rsidRPr="00E05970">
        <w:rPr>
          <w:lang w:val="en-US"/>
        </w:rPr>
        <w:t>letzter</w:t>
      </w:r>
      <w:proofErr w:type="spellEnd"/>
      <w:r w:rsidR="00F5290B" w:rsidRPr="00E05970">
        <w:rPr>
          <w:lang w:val="en-US"/>
        </w:rPr>
        <w:t xml:space="preserve"> </w:t>
      </w:r>
      <w:proofErr w:type="spellStart"/>
      <w:r w:rsidR="00F5290B" w:rsidRPr="00E05970">
        <w:rPr>
          <w:lang w:val="en-US"/>
        </w:rPr>
        <w:t>Zugriff</w:t>
      </w:r>
      <w:proofErr w:type="spellEnd"/>
      <w:r w:rsidR="00F5290B" w:rsidRPr="00E05970">
        <w:rPr>
          <w:lang w:val="en-US"/>
        </w:rPr>
        <w:t xml:space="preserve">: am </w:t>
      </w:r>
      <w:r w:rsidR="00E946A4">
        <w:fldChar w:fldCharType="begin"/>
      </w:r>
      <w:r w:rsidR="00E946A4">
        <w:instrText xml:space="preserve"> Date </w:instrText>
      </w:r>
      <w:r w:rsidR="00E946A4">
        <w:fldChar w:fldCharType="separate"/>
      </w:r>
      <w:r w:rsidR="003A6BA1">
        <w:rPr>
          <w:noProof/>
        </w:rPr>
        <w:t>11.09.2020</w:t>
      </w:r>
      <w:r w:rsidR="00E946A4">
        <w:rPr>
          <w:noProof/>
        </w:rPr>
        <w:fldChar w:fldCharType="end"/>
      </w:r>
      <w:r w:rsidR="00F5290B" w:rsidRPr="00E05970">
        <w:rPr>
          <w:lang w:val="en-US"/>
        </w:rPr>
        <w:t>]</w:t>
      </w:r>
    </w:p>
    <w:p w:rsidR="00F5290B" w:rsidRDefault="00E05970" w:rsidP="00E05970">
      <w:pPr>
        <w:pStyle w:val="ListParagraph"/>
        <w:numPr>
          <w:ilvl w:val="0"/>
          <w:numId w:val="36"/>
        </w:numPr>
        <w:ind w:left="568" w:hanging="284"/>
        <w:jc w:val="left"/>
      </w:pPr>
      <w:proofErr w:type="spellStart"/>
      <w:r>
        <w:rPr>
          <w:b/>
          <w:bCs/>
        </w:rPr>
        <w:t>React</w:t>
      </w:r>
      <w:proofErr w:type="spellEnd"/>
      <w:r>
        <w:rPr>
          <w:b/>
          <w:bCs/>
        </w:rPr>
        <w:t xml:space="preserve"> Bootstrap</w:t>
      </w:r>
      <w:r w:rsidR="00F5290B">
        <w:br/>
      </w:r>
      <w:hyperlink r:id="rId17" w:history="1">
        <w:r w:rsidRPr="00E05970">
          <w:rPr>
            <w:rStyle w:val="Hyperlink"/>
          </w:rPr>
          <w:t>https://reactjs.org/docs/getting-started.html</w:t>
        </w:r>
      </w:hyperlink>
      <w:r w:rsidR="00F5290B">
        <w:t xml:space="preserve"> [</w:t>
      </w:r>
      <w:r w:rsidR="00F5290B" w:rsidRPr="00BA5DAD">
        <w:t>letzter Z</w:t>
      </w:r>
      <w:r w:rsidR="00F5290B">
        <w:t xml:space="preserve">ugriff: am </w:t>
      </w:r>
      <w:r w:rsidR="00E946A4">
        <w:fldChar w:fldCharType="begin"/>
      </w:r>
      <w:r w:rsidR="00E946A4">
        <w:instrText xml:space="preserve"> Date </w:instrText>
      </w:r>
      <w:r w:rsidR="00E946A4">
        <w:fldChar w:fldCharType="separate"/>
      </w:r>
      <w:r w:rsidR="003A6BA1">
        <w:rPr>
          <w:noProof/>
        </w:rPr>
        <w:t>11.09.2020</w:t>
      </w:r>
      <w:r w:rsidR="00E946A4">
        <w:rPr>
          <w:noProof/>
        </w:rPr>
        <w:fldChar w:fldCharType="end"/>
      </w:r>
      <w:r w:rsidR="00F5290B">
        <w:t>]</w:t>
      </w:r>
    </w:p>
    <w:p w:rsidR="00F5290B" w:rsidRDefault="00AA4D1B" w:rsidP="00AA4D1B">
      <w:pPr>
        <w:pStyle w:val="ListParagraph"/>
        <w:numPr>
          <w:ilvl w:val="0"/>
          <w:numId w:val="36"/>
        </w:numPr>
        <w:ind w:left="568" w:hanging="284"/>
        <w:jc w:val="left"/>
      </w:pPr>
      <w:r>
        <w:rPr>
          <w:b/>
          <w:bCs/>
        </w:rPr>
        <w:t>JSON Web Tokens – jwt.io</w:t>
      </w:r>
      <w:r w:rsidR="00F5290B">
        <w:t xml:space="preserve"> </w:t>
      </w:r>
      <w:r w:rsidR="00F5290B">
        <w:br/>
      </w:r>
      <w:hyperlink r:id="rId18" w:history="1">
        <w:r w:rsidRPr="00AA4D1B">
          <w:rPr>
            <w:rStyle w:val="Hyperlink"/>
          </w:rPr>
          <w:t>https://jwt.io</w:t>
        </w:r>
      </w:hyperlink>
      <w:r w:rsidR="00F5290B">
        <w:t xml:space="preserve"> [</w:t>
      </w:r>
      <w:r w:rsidR="00F5290B" w:rsidRPr="00BA5DAD">
        <w:t>letzter Z</w:t>
      </w:r>
      <w:r w:rsidR="00F5290B">
        <w:t xml:space="preserve">ugriff: am </w:t>
      </w:r>
      <w:r w:rsidR="00E946A4">
        <w:fldChar w:fldCharType="begin"/>
      </w:r>
      <w:r w:rsidR="00E946A4">
        <w:instrText xml:space="preserve"> Date </w:instrText>
      </w:r>
      <w:r w:rsidR="00E946A4">
        <w:fldChar w:fldCharType="separate"/>
      </w:r>
      <w:r w:rsidR="003A6BA1">
        <w:rPr>
          <w:noProof/>
        </w:rPr>
        <w:t>11.09.2020</w:t>
      </w:r>
      <w:r w:rsidR="00E946A4">
        <w:rPr>
          <w:noProof/>
        </w:rPr>
        <w:fldChar w:fldCharType="end"/>
      </w:r>
      <w:r w:rsidR="00F5290B">
        <w:t>]</w:t>
      </w:r>
    </w:p>
    <w:p w:rsidR="00F5290B" w:rsidRDefault="00F5290B" w:rsidP="00F5290B">
      <w:pPr>
        <w:jc w:val="left"/>
      </w:pPr>
    </w:p>
    <w:p w:rsidR="00675984" w:rsidRPr="00A9750D" w:rsidRDefault="00675984" w:rsidP="00675984"/>
    <w:p w:rsidR="00187744" w:rsidRPr="00B807BB" w:rsidRDefault="00187744" w:rsidP="00187744">
      <w:r w:rsidRPr="00B807BB">
        <w:br w:type="page"/>
      </w:r>
    </w:p>
    <w:p w:rsidR="00EA0648" w:rsidRPr="00B807BB" w:rsidRDefault="003725DE" w:rsidP="00883966">
      <w:pPr>
        <w:pStyle w:val="VerzeichnisEbene1"/>
      </w:pPr>
      <w:bookmarkStart w:id="31" w:name="_Toc40637964"/>
      <w:bookmarkStart w:id="32" w:name="_Toc50732284"/>
      <w:r>
        <w:lastRenderedPageBreak/>
        <w:t>Anhä</w:t>
      </w:r>
      <w:r w:rsidR="00EA0648" w:rsidRPr="00B807BB">
        <w:t>ng</w:t>
      </w:r>
      <w:bookmarkEnd w:id="31"/>
      <w:r>
        <w:t>e</w:t>
      </w:r>
      <w:bookmarkEnd w:id="32"/>
    </w:p>
    <w:p w:rsidR="00763ED1" w:rsidRDefault="00BD3D1A" w:rsidP="00BD3D1A">
      <w:pPr>
        <w:pStyle w:val="AnhangEbene1"/>
      </w:pPr>
      <w:bookmarkStart w:id="33" w:name="_Ref41346570"/>
      <w:bookmarkStart w:id="34" w:name="_Toc50636998"/>
      <w:bookmarkStart w:id="35" w:name="_Toc50732285"/>
      <w:r>
        <w:t>Projektzeitplan: V</w:t>
      </w:r>
      <w:r w:rsidR="00DB0323">
        <w:t>ergleich</w:t>
      </w:r>
      <w:r w:rsidR="00FA03FB">
        <w:t xml:space="preserve"> geplante und tatsächliche Zeitliche Dauer</w:t>
      </w:r>
      <w:bookmarkEnd w:id="33"/>
      <w:bookmarkEnd w:id="34"/>
      <w:bookmarkEnd w:id="35"/>
    </w:p>
    <w:p w:rsidR="00FA03FB" w:rsidRPr="00B807BB" w:rsidRDefault="00FA03FB" w:rsidP="00FA03F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5807"/>
        <w:gridCol w:w="1626"/>
        <w:gridCol w:w="1627"/>
      </w:tblGrid>
      <w:tr w:rsidR="00FA03FB" w:rsidRPr="00B807BB" w:rsidTr="00E33CB3">
        <w:trPr>
          <w:trHeight w:val="397"/>
        </w:trPr>
        <w:tc>
          <w:tcPr>
            <w:tcW w:w="5807" w:type="dxa"/>
            <w:vMerge w:val="restart"/>
            <w:shd w:val="clear" w:color="auto" w:fill="F2F2F2" w:themeFill="background1" w:themeFillShade="F2"/>
            <w:vAlign w:val="center"/>
          </w:tcPr>
          <w:p w:rsidR="00FA03FB" w:rsidRPr="00B807BB" w:rsidRDefault="00FA03FB" w:rsidP="00E33CB3">
            <w:pPr>
              <w:spacing w:before="0" w:after="0"/>
              <w:jc w:val="left"/>
              <w:rPr>
                <w:rFonts w:ascii="Arial" w:eastAsia="Calibri" w:hAnsi="Arial" w:cs="Arial"/>
                <w:b/>
                <w:color w:val="EC7C30"/>
                <w:szCs w:val="18"/>
              </w:rPr>
            </w:pPr>
            <w:r w:rsidRPr="00B807BB">
              <w:rPr>
                <w:rFonts w:ascii="Arial" w:eastAsia="Calibri" w:hAnsi="Arial" w:cs="Arial"/>
                <w:b/>
                <w:color w:val="EC7C30"/>
                <w:szCs w:val="18"/>
              </w:rPr>
              <w:t>Projektphasen und Tätigkeiten</w:t>
            </w:r>
          </w:p>
        </w:tc>
        <w:tc>
          <w:tcPr>
            <w:tcW w:w="3253" w:type="dxa"/>
            <w:gridSpan w:val="2"/>
            <w:shd w:val="clear" w:color="auto" w:fill="F2F2F2" w:themeFill="background1" w:themeFillShade="F2"/>
            <w:vAlign w:val="center"/>
          </w:tcPr>
          <w:p w:rsidR="00FA03FB" w:rsidRPr="00B807BB" w:rsidRDefault="00FA03FB" w:rsidP="00E33CB3">
            <w:pPr>
              <w:spacing w:before="0" w:after="0"/>
              <w:jc w:val="center"/>
              <w:rPr>
                <w:rFonts w:ascii="Arial" w:eastAsia="Calibri" w:hAnsi="Arial" w:cs="Arial"/>
                <w:b/>
                <w:color w:val="EC7C30"/>
                <w:szCs w:val="18"/>
              </w:rPr>
            </w:pPr>
            <w:r w:rsidRPr="00B807BB">
              <w:rPr>
                <w:rFonts w:ascii="Arial" w:eastAsia="Calibri" w:hAnsi="Arial" w:cs="Arial"/>
                <w:b/>
                <w:color w:val="EC7C30"/>
                <w:szCs w:val="18"/>
              </w:rPr>
              <w:t>zeitliche Dauer</w:t>
            </w:r>
          </w:p>
        </w:tc>
      </w:tr>
      <w:tr w:rsidR="00FA03FB" w:rsidRPr="00B807BB" w:rsidTr="00E33CB3">
        <w:trPr>
          <w:trHeight w:val="397"/>
        </w:trPr>
        <w:tc>
          <w:tcPr>
            <w:tcW w:w="5807" w:type="dxa"/>
            <w:vMerge/>
            <w:shd w:val="clear" w:color="auto" w:fill="F2F2F2" w:themeFill="background1" w:themeFillShade="F2"/>
            <w:vAlign w:val="bottom"/>
          </w:tcPr>
          <w:p w:rsidR="00FA03FB" w:rsidRPr="00B807BB" w:rsidRDefault="00FA03FB" w:rsidP="00E33CB3">
            <w:pPr>
              <w:spacing w:before="0" w:after="0"/>
              <w:jc w:val="left"/>
              <w:rPr>
                <w:rFonts w:ascii="Arial" w:eastAsia="Calibri" w:hAnsi="Arial" w:cs="Arial"/>
                <w:b/>
                <w:color w:val="EC7C30"/>
                <w:szCs w:val="18"/>
              </w:rPr>
            </w:pPr>
          </w:p>
        </w:tc>
        <w:tc>
          <w:tcPr>
            <w:tcW w:w="1626" w:type="dxa"/>
            <w:shd w:val="clear" w:color="auto" w:fill="F2F2F2" w:themeFill="background1" w:themeFillShade="F2"/>
            <w:vAlign w:val="center"/>
          </w:tcPr>
          <w:p w:rsidR="00FA03FB" w:rsidRPr="00B807BB" w:rsidRDefault="00FA03FB" w:rsidP="00E33CB3">
            <w:pPr>
              <w:spacing w:before="0" w:after="0"/>
              <w:jc w:val="center"/>
              <w:rPr>
                <w:rFonts w:ascii="Arial" w:eastAsia="Calibri" w:hAnsi="Arial" w:cs="Arial"/>
                <w:b/>
                <w:color w:val="EC7C30"/>
                <w:szCs w:val="18"/>
              </w:rPr>
            </w:pPr>
            <w:r w:rsidRPr="00B807BB">
              <w:rPr>
                <w:rFonts w:ascii="Arial" w:eastAsia="Calibri" w:hAnsi="Arial" w:cs="Arial"/>
                <w:b/>
                <w:color w:val="EC7C30"/>
                <w:szCs w:val="18"/>
              </w:rPr>
              <w:t>geplante</w:t>
            </w:r>
          </w:p>
        </w:tc>
        <w:tc>
          <w:tcPr>
            <w:tcW w:w="1627" w:type="dxa"/>
            <w:shd w:val="clear" w:color="auto" w:fill="F2F2F2" w:themeFill="background1" w:themeFillShade="F2"/>
            <w:vAlign w:val="center"/>
          </w:tcPr>
          <w:p w:rsidR="00FA03FB" w:rsidRPr="00B807BB" w:rsidRDefault="00FA03FB" w:rsidP="00E33CB3">
            <w:pPr>
              <w:spacing w:before="0" w:after="0"/>
              <w:jc w:val="center"/>
              <w:rPr>
                <w:rFonts w:ascii="Arial" w:eastAsia="Calibri" w:hAnsi="Arial" w:cs="Arial"/>
                <w:b/>
                <w:color w:val="EC7C30"/>
                <w:szCs w:val="18"/>
              </w:rPr>
            </w:pPr>
            <w:r w:rsidRPr="00B807BB">
              <w:rPr>
                <w:rFonts w:ascii="Arial" w:eastAsia="Calibri" w:hAnsi="Arial" w:cs="Arial"/>
                <w:b/>
                <w:color w:val="EC7C30"/>
                <w:szCs w:val="18"/>
              </w:rPr>
              <w:t>tatsächliche</w:t>
            </w:r>
          </w:p>
        </w:tc>
      </w:tr>
      <w:tr w:rsidR="00FA03FB" w:rsidRPr="00B807BB" w:rsidTr="00E33CB3">
        <w:tc>
          <w:tcPr>
            <w:tcW w:w="5807" w:type="dxa"/>
            <w:vAlign w:val="center"/>
          </w:tcPr>
          <w:p w:rsidR="00FA03FB" w:rsidRPr="00B807BB" w:rsidRDefault="00FA03FB" w:rsidP="00E33CB3">
            <w:pPr>
              <w:jc w:val="left"/>
              <w:rPr>
                <w:b/>
                <w:bCs/>
              </w:rPr>
            </w:pPr>
            <w:r w:rsidRPr="00B807BB">
              <w:rPr>
                <w:rFonts w:cs="Arial"/>
                <w:b/>
                <w:bCs/>
                <w:sz w:val="18"/>
                <w:szCs w:val="16"/>
              </w:rPr>
              <w:t>Planungsphase</w:t>
            </w:r>
          </w:p>
        </w:tc>
        <w:tc>
          <w:tcPr>
            <w:tcW w:w="1626" w:type="dxa"/>
            <w:vAlign w:val="center"/>
          </w:tcPr>
          <w:p w:rsidR="00FA03FB" w:rsidRPr="00B807BB" w:rsidRDefault="00FA03FB" w:rsidP="00E33CB3">
            <w:pPr>
              <w:jc w:val="right"/>
              <w:rPr>
                <w:b/>
                <w:bCs/>
                <w:sz w:val="18"/>
                <w:szCs w:val="20"/>
              </w:rPr>
            </w:pPr>
            <w:r w:rsidRPr="00B807BB">
              <w:rPr>
                <w:b/>
                <w:bCs/>
                <w:sz w:val="18"/>
                <w:szCs w:val="20"/>
              </w:rPr>
              <w:t xml:space="preserve"> Std.</w:t>
            </w:r>
          </w:p>
        </w:tc>
        <w:tc>
          <w:tcPr>
            <w:tcW w:w="1627" w:type="dxa"/>
            <w:vAlign w:val="center"/>
          </w:tcPr>
          <w:p w:rsidR="00FA03FB" w:rsidRPr="00B807BB" w:rsidRDefault="00FA03FB" w:rsidP="00E33CB3">
            <w:pPr>
              <w:jc w:val="right"/>
              <w:rPr>
                <w:b/>
                <w:bCs/>
                <w:sz w:val="18"/>
                <w:szCs w:val="20"/>
              </w:rPr>
            </w:pPr>
            <w:r>
              <w:rPr>
                <w:b/>
                <w:bCs/>
                <w:sz w:val="18"/>
                <w:szCs w:val="20"/>
              </w:rPr>
              <w:t xml:space="preserve"> </w:t>
            </w:r>
            <w:r w:rsidRPr="00B807BB">
              <w:rPr>
                <w:b/>
                <w:bCs/>
                <w:sz w:val="18"/>
                <w:szCs w:val="20"/>
              </w:rPr>
              <w:t>Std.</w:t>
            </w:r>
          </w:p>
        </w:tc>
      </w:tr>
      <w:tr w:rsidR="00FA03FB" w:rsidRPr="00B807BB" w:rsidTr="00E33CB3">
        <w:trPr>
          <w:trHeight w:val="397"/>
        </w:trPr>
        <w:tc>
          <w:tcPr>
            <w:tcW w:w="5807" w:type="dxa"/>
            <w:vAlign w:val="center"/>
          </w:tcPr>
          <w:p w:rsidR="00FA03FB" w:rsidRPr="00B807BB" w:rsidRDefault="00FA03FB" w:rsidP="00FA03FB">
            <w:pPr>
              <w:pStyle w:val="ListParagraph"/>
              <w:numPr>
                <w:ilvl w:val="0"/>
                <w:numId w:val="12"/>
              </w:numPr>
              <w:spacing w:before="0" w:after="0"/>
              <w:ind w:left="599"/>
              <w:jc w:val="left"/>
            </w:pPr>
            <w:r w:rsidRPr="00B807BB">
              <w:rPr>
                <w:rFonts w:ascii="Arial" w:hAnsi="Arial" w:cs="Arial"/>
                <w:sz w:val="18"/>
                <w:szCs w:val="16"/>
              </w:rPr>
              <w:t>Analyse des</w:t>
            </w:r>
            <w:r w:rsidRPr="00B807BB">
              <w:rPr>
                <w:rFonts w:ascii="Arial" w:hAnsi="Arial" w:cs="Arial"/>
                <w:spacing w:val="-6"/>
                <w:sz w:val="18"/>
                <w:szCs w:val="16"/>
              </w:rPr>
              <w:t xml:space="preserve"> </w:t>
            </w:r>
            <w:r w:rsidRPr="00B807BB">
              <w:rPr>
                <w:rFonts w:ascii="Arial" w:hAnsi="Arial" w:cs="Arial"/>
                <w:sz w:val="18"/>
                <w:szCs w:val="16"/>
              </w:rPr>
              <w:t>IST-Zustandes</w:t>
            </w:r>
          </w:p>
        </w:tc>
        <w:tc>
          <w:tcPr>
            <w:tcW w:w="1626" w:type="dxa"/>
            <w:vAlign w:val="center"/>
          </w:tcPr>
          <w:p w:rsidR="00FA03FB" w:rsidRPr="00B807BB" w:rsidRDefault="00323E4A" w:rsidP="00E33CB3">
            <w:pPr>
              <w:spacing w:before="0" w:after="0"/>
              <w:jc w:val="right"/>
              <w:rPr>
                <w:sz w:val="18"/>
                <w:szCs w:val="20"/>
              </w:rPr>
            </w:pPr>
            <w:r>
              <w:rPr>
                <w:sz w:val="18"/>
                <w:szCs w:val="20"/>
              </w:rPr>
              <w:t>1</w:t>
            </w:r>
            <w:r w:rsidR="00FA03FB" w:rsidRPr="00B807BB">
              <w:rPr>
                <w:sz w:val="18"/>
                <w:szCs w:val="20"/>
              </w:rPr>
              <w:t xml:space="preserve"> Std.</w:t>
            </w:r>
          </w:p>
        </w:tc>
        <w:tc>
          <w:tcPr>
            <w:tcW w:w="1627" w:type="dxa"/>
            <w:vAlign w:val="center"/>
          </w:tcPr>
          <w:p w:rsidR="00FA03FB" w:rsidRPr="00B807BB" w:rsidRDefault="00323E4A" w:rsidP="00E33CB3">
            <w:pPr>
              <w:spacing w:before="0" w:after="0"/>
              <w:jc w:val="right"/>
              <w:rPr>
                <w:sz w:val="18"/>
                <w:szCs w:val="20"/>
              </w:rPr>
            </w:pPr>
            <w:r>
              <w:rPr>
                <w:sz w:val="18"/>
                <w:szCs w:val="20"/>
              </w:rPr>
              <w:t>1</w:t>
            </w:r>
            <w:r w:rsidR="00FA03FB">
              <w:rPr>
                <w:sz w:val="18"/>
                <w:szCs w:val="20"/>
              </w:rPr>
              <w:t xml:space="preserve"> </w:t>
            </w:r>
            <w:r w:rsidR="00FA03FB" w:rsidRPr="00B807BB">
              <w:rPr>
                <w:sz w:val="18"/>
                <w:szCs w:val="20"/>
              </w:rPr>
              <w:t>Std.</w:t>
            </w:r>
          </w:p>
        </w:tc>
      </w:tr>
      <w:tr w:rsidR="00FA03FB" w:rsidRPr="00B807BB" w:rsidTr="00E33CB3">
        <w:trPr>
          <w:trHeight w:val="397"/>
        </w:trPr>
        <w:tc>
          <w:tcPr>
            <w:tcW w:w="5807" w:type="dxa"/>
            <w:vAlign w:val="center"/>
          </w:tcPr>
          <w:p w:rsidR="00FA03FB" w:rsidRPr="00B807BB" w:rsidRDefault="00FA03FB" w:rsidP="00FA03FB">
            <w:pPr>
              <w:pStyle w:val="ListParagraph"/>
              <w:numPr>
                <w:ilvl w:val="0"/>
                <w:numId w:val="12"/>
              </w:numPr>
              <w:spacing w:before="0" w:after="0"/>
              <w:ind w:left="599"/>
              <w:jc w:val="left"/>
            </w:pPr>
            <w:r w:rsidRPr="00B807BB">
              <w:rPr>
                <w:rFonts w:ascii="Arial" w:hAnsi="Arial" w:cs="Arial"/>
                <w:sz w:val="18"/>
                <w:szCs w:val="16"/>
              </w:rPr>
              <w:t>Erstellung des</w:t>
            </w:r>
            <w:r w:rsidRPr="00B807BB">
              <w:rPr>
                <w:rFonts w:ascii="Arial" w:hAnsi="Arial" w:cs="Arial"/>
                <w:spacing w:val="-13"/>
                <w:sz w:val="18"/>
                <w:szCs w:val="16"/>
              </w:rPr>
              <w:t xml:space="preserve"> </w:t>
            </w:r>
            <w:r w:rsidRPr="00B807BB">
              <w:rPr>
                <w:rFonts w:ascii="Arial" w:hAnsi="Arial" w:cs="Arial"/>
                <w:sz w:val="18"/>
                <w:szCs w:val="16"/>
              </w:rPr>
              <w:t>SOLL-Konzeptes</w:t>
            </w:r>
          </w:p>
        </w:tc>
        <w:tc>
          <w:tcPr>
            <w:tcW w:w="1626" w:type="dxa"/>
            <w:vAlign w:val="center"/>
          </w:tcPr>
          <w:p w:rsidR="00FA03FB" w:rsidRPr="00B807BB" w:rsidRDefault="00323E4A" w:rsidP="00E33CB3">
            <w:pPr>
              <w:spacing w:before="0" w:after="0"/>
              <w:jc w:val="right"/>
              <w:rPr>
                <w:sz w:val="18"/>
                <w:szCs w:val="20"/>
              </w:rPr>
            </w:pPr>
            <w:r>
              <w:rPr>
                <w:sz w:val="18"/>
                <w:szCs w:val="20"/>
              </w:rPr>
              <w:t>1</w:t>
            </w:r>
            <w:r w:rsidR="00FA03FB" w:rsidRPr="00B807BB">
              <w:rPr>
                <w:sz w:val="18"/>
                <w:szCs w:val="20"/>
              </w:rPr>
              <w:t xml:space="preserve"> Std.</w:t>
            </w:r>
          </w:p>
        </w:tc>
        <w:tc>
          <w:tcPr>
            <w:tcW w:w="1627" w:type="dxa"/>
            <w:vAlign w:val="center"/>
          </w:tcPr>
          <w:p w:rsidR="00FA03FB" w:rsidRPr="00B807BB" w:rsidRDefault="00323E4A" w:rsidP="00E33CB3">
            <w:pPr>
              <w:spacing w:before="0" w:after="0"/>
              <w:jc w:val="right"/>
              <w:rPr>
                <w:sz w:val="18"/>
                <w:szCs w:val="20"/>
              </w:rPr>
            </w:pPr>
            <w:r>
              <w:rPr>
                <w:sz w:val="18"/>
                <w:szCs w:val="20"/>
              </w:rPr>
              <w:t>1</w:t>
            </w:r>
            <w:r w:rsidR="00FA03FB">
              <w:rPr>
                <w:sz w:val="18"/>
                <w:szCs w:val="20"/>
              </w:rPr>
              <w:t xml:space="preserve"> </w:t>
            </w:r>
            <w:r w:rsidR="00FA03FB" w:rsidRPr="00B807BB">
              <w:rPr>
                <w:sz w:val="18"/>
                <w:szCs w:val="20"/>
              </w:rPr>
              <w:t>Std.</w:t>
            </w:r>
          </w:p>
        </w:tc>
      </w:tr>
      <w:tr w:rsidR="00FA03FB" w:rsidRPr="00B807BB" w:rsidTr="00E33CB3">
        <w:trPr>
          <w:trHeight w:val="397"/>
        </w:trPr>
        <w:tc>
          <w:tcPr>
            <w:tcW w:w="5807" w:type="dxa"/>
            <w:vAlign w:val="center"/>
          </w:tcPr>
          <w:p w:rsidR="00FA03FB" w:rsidRPr="00B807BB" w:rsidRDefault="00FA03FB" w:rsidP="00FA03FB">
            <w:pPr>
              <w:pStyle w:val="ListParagraph"/>
              <w:numPr>
                <w:ilvl w:val="0"/>
                <w:numId w:val="12"/>
              </w:numPr>
              <w:spacing w:before="0" w:after="0"/>
              <w:ind w:left="599"/>
              <w:jc w:val="left"/>
            </w:pPr>
            <w:r w:rsidRPr="00B807BB">
              <w:rPr>
                <w:rFonts w:ascii="Arial" w:hAnsi="Arial" w:cs="Arial"/>
                <w:sz w:val="18"/>
                <w:szCs w:val="16"/>
              </w:rPr>
              <w:t>Vergleich und Auswahl technischer</w:t>
            </w:r>
            <w:r w:rsidRPr="00B807BB">
              <w:rPr>
                <w:rFonts w:ascii="Arial" w:hAnsi="Arial" w:cs="Arial"/>
                <w:spacing w:val="-27"/>
                <w:sz w:val="18"/>
                <w:szCs w:val="16"/>
              </w:rPr>
              <w:t xml:space="preserve"> </w:t>
            </w:r>
            <w:r w:rsidRPr="00B807BB">
              <w:rPr>
                <w:rFonts w:ascii="Arial" w:hAnsi="Arial" w:cs="Arial"/>
                <w:sz w:val="18"/>
                <w:szCs w:val="16"/>
              </w:rPr>
              <w:t>Lösungen</w:t>
            </w:r>
          </w:p>
        </w:tc>
        <w:tc>
          <w:tcPr>
            <w:tcW w:w="1626" w:type="dxa"/>
            <w:vAlign w:val="center"/>
          </w:tcPr>
          <w:p w:rsidR="00FA03FB" w:rsidRPr="00B807BB" w:rsidRDefault="00323E4A" w:rsidP="00E33CB3">
            <w:pPr>
              <w:spacing w:before="0" w:after="0"/>
              <w:jc w:val="right"/>
              <w:rPr>
                <w:sz w:val="18"/>
                <w:szCs w:val="20"/>
              </w:rPr>
            </w:pPr>
            <w:r>
              <w:rPr>
                <w:sz w:val="18"/>
                <w:szCs w:val="20"/>
              </w:rPr>
              <w:t>2</w:t>
            </w:r>
            <w:r w:rsidR="00FA03FB" w:rsidRPr="00B807BB">
              <w:rPr>
                <w:sz w:val="18"/>
                <w:szCs w:val="20"/>
              </w:rPr>
              <w:t xml:space="preserve"> Std.</w:t>
            </w:r>
          </w:p>
        </w:tc>
        <w:tc>
          <w:tcPr>
            <w:tcW w:w="1627" w:type="dxa"/>
            <w:vAlign w:val="center"/>
          </w:tcPr>
          <w:p w:rsidR="00FA03FB" w:rsidRPr="00B807BB" w:rsidRDefault="007B223C" w:rsidP="00E33CB3">
            <w:pPr>
              <w:spacing w:before="0" w:after="0"/>
              <w:jc w:val="right"/>
              <w:rPr>
                <w:sz w:val="18"/>
                <w:szCs w:val="20"/>
              </w:rPr>
            </w:pPr>
            <w:r>
              <w:rPr>
                <w:sz w:val="18"/>
                <w:szCs w:val="20"/>
              </w:rPr>
              <w:t>2</w:t>
            </w:r>
            <w:r w:rsidR="00FA03FB">
              <w:rPr>
                <w:sz w:val="18"/>
                <w:szCs w:val="20"/>
              </w:rPr>
              <w:t xml:space="preserve"> </w:t>
            </w:r>
            <w:r w:rsidR="00FA03FB" w:rsidRPr="00B807BB">
              <w:rPr>
                <w:sz w:val="18"/>
                <w:szCs w:val="20"/>
              </w:rPr>
              <w:t>Std.</w:t>
            </w:r>
          </w:p>
        </w:tc>
      </w:tr>
      <w:tr w:rsidR="00FA03FB" w:rsidRPr="00B807BB" w:rsidTr="00E33CB3">
        <w:trPr>
          <w:trHeight w:val="397"/>
        </w:trPr>
        <w:tc>
          <w:tcPr>
            <w:tcW w:w="5807" w:type="dxa"/>
            <w:vAlign w:val="center"/>
          </w:tcPr>
          <w:p w:rsidR="00FA03FB" w:rsidRPr="00B807BB" w:rsidRDefault="00FA03FB" w:rsidP="00FA03FB">
            <w:pPr>
              <w:pStyle w:val="ListParagraph"/>
              <w:numPr>
                <w:ilvl w:val="0"/>
                <w:numId w:val="12"/>
              </w:numPr>
              <w:spacing w:before="0" w:after="0"/>
              <w:ind w:left="599"/>
              <w:jc w:val="left"/>
              <w:rPr>
                <w:rFonts w:ascii="Arial" w:hAnsi="Arial" w:cs="Arial"/>
                <w:sz w:val="18"/>
                <w:szCs w:val="16"/>
              </w:rPr>
            </w:pPr>
            <w:r w:rsidRPr="00B807BB">
              <w:rPr>
                <w:rFonts w:ascii="Arial" w:hAnsi="Arial" w:cs="Arial"/>
                <w:sz w:val="18"/>
                <w:szCs w:val="16"/>
              </w:rPr>
              <w:t>Durchführung einer Kosten-Nutzen</w:t>
            </w:r>
            <w:r w:rsidRPr="00B807BB">
              <w:rPr>
                <w:rFonts w:ascii="Arial" w:hAnsi="Arial" w:cs="Arial"/>
                <w:spacing w:val="-16"/>
                <w:sz w:val="18"/>
                <w:szCs w:val="16"/>
              </w:rPr>
              <w:t>-</w:t>
            </w:r>
            <w:r w:rsidRPr="00B807BB">
              <w:rPr>
                <w:rFonts w:ascii="Arial" w:hAnsi="Arial" w:cs="Arial"/>
                <w:sz w:val="18"/>
                <w:szCs w:val="16"/>
              </w:rPr>
              <w:t>Analyse</w:t>
            </w:r>
          </w:p>
        </w:tc>
        <w:tc>
          <w:tcPr>
            <w:tcW w:w="1626" w:type="dxa"/>
            <w:vAlign w:val="center"/>
          </w:tcPr>
          <w:p w:rsidR="00FA03FB" w:rsidRPr="00B807BB" w:rsidRDefault="00323E4A" w:rsidP="00E33CB3">
            <w:pPr>
              <w:spacing w:before="0" w:after="0"/>
              <w:jc w:val="right"/>
              <w:rPr>
                <w:sz w:val="18"/>
                <w:szCs w:val="20"/>
              </w:rPr>
            </w:pPr>
            <w:r>
              <w:rPr>
                <w:sz w:val="18"/>
                <w:szCs w:val="20"/>
              </w:rPr>
              <w:t>2</w:t>
            </w:r>
            <w:r w:rsidR="00FA03FB" w:rsidRPr="00B807BB">
              <w:rPr>
                <w:sz w:val="18"/>
                <w:szCs w:val="20"/>
              </w:rPr>
              <w:t xml:space="preserve"> Std.</w:t>
            </w:r>
          </w:p>
        </w:tc>
        <w:tc>
          <w:tcPr>
            <w:tcW w:w="1627" w:type="dxa"/>
            <w:vAlign w:val="center"/>
          </w:tcPr>
          <w:p w:rsidR="00FA03FB" w:rsidRPr="00B807BB" w:rsidRDefault="00323E4A" w:rsidP="00E33CB3">
            <w:pPr>
              <w:spacing w:before="0" w:after="0"/>
              <w:jc w:val="right"/>
              <w:rPr>
                <w:sz w:val="18"/>
                <w:szCs w:val="20"/>
              </w:rPr>
            </w:pPr>
            <w:r>
              <w:rPr>
                <w:sz w:val="18"/>
                <w:szCs w:val="20"/>
              </w:rPr>
              <w:t>2</w:t>
            </w:r>
            <w:r w:rsidR="00FA03FB">
              <w:rPr>
                <w:sz w:val="18"/>
                <w:szCs w:val="20"/>
              </w:rPr>
              <w:t xml:space="preserve"> </w:t>
            </w:r>
            <w:r w:rsidR="00FA03FB" w:rsidRPr="00B807BB">
              <w:rPr>
                <w:sz w:val="18"/>
                <w:szCs w:val="20"/>
              </w:rPr>
              <w:t>Std.</w:t>
            </w:r>
          </w:p>
        </w:tc>
      </w:tr>
      <w:tr w:rsidR="00FA03FB" w:rsidRPr="00B807BB" w:rsidTr="00E33CB3">
        <w:trPr>
          <w:trHeight w:val="397"/>
        </w:trPr>
        <w:tc>
          <w:tcPr>
            <w:tcW w:w="5807" w:type="dxa"/>
            <w:vAlign w:val="center"/>
          </w:tcPr>
          <w:p w:rsidR="00FA03FB" w:rsidRPr="00B807BB" w:rsidRDefault="00FA03FB" w:rsidP="00E33CB3">
            <w:pPr>
              <w:spacing w:before="0" w:after="0"/>
              <w:jc w:val="left"/>
              <w:rPr>
                <w:rFonts w:ascii="Arial" w:hAnsi="Arial" w:cs="Arial"/>
                <w:b/>
                <w:bCs/>
                <w:sz w:val="18"/>
                <w:szCs w:val="16"/>
              </w:rPr>
            </w:pPr>
            <w:r w:rsidRPr="00B807BB">
              <w:rPr>
                <w:rFonts w:ascii="Arial" w:hAnsi="Arial" w:cs="Arial"/>
                <w:b/>
                <w:bCs/>
                <w:sz w:val="18"/>
                <w:szCs w:val="16"/>
              </w:rPr>
              <w:t>Realisierungsphase</w:t>
            </w:r>
          </w:p>
        </w:tc>
        <w:tc>
          <w:tcPr>
            <w:tcW w:w="1626" w:type="dxa"/>
            <w:vAlign w:val="center"/>
          </w:tcPr>
          <w:p w:rsidR="00FA03FB" w:rsidRPr="00B807BB" w:rsidRDefault="00FA03FB" w:rsidP="00E33CB3">
            <w:pPr>
              <w:spacing w:before="0" w:after="0"/>
              <w:jc w:val="right"/>
              <w:rPr>
                <w:b/>
                <w:bCs/>
                <w:sz w:val="18"/>
                <w:szCs w:val="20"/>
              </w:rPr>
            </w:pPr>
            <w:r w:rsidRPr="00B807BB">
              <w:rPr>
                <w:b/>
                <w:bCs/>
                <w:sz w:val="18"/>
                <w:szCs w:val="20"/>
              </w:rPr>
              <w:t xml:space="preserve"> Std.</w:t>
            </w:r>
          </w:p>
        </w:tc>
        <w:tc>
          <w:tcPr>
            <w:tcW w:w="1627" w:type="dxa"/>
            <w:vAlign w:val="center"/>
          </w:tcPr>
          <w:p w:rsidR="00FA03FB" w:rsidRPr="00B807BB" w:rsidRDefault="00FA03FB" w:rsidP="00E33CB3">
            <w:pPr>
              <w:spacing w:before="0" w:after="0"/>
              <w:jc w:val="right"/>
              <w:rPr>
                <w:b/>
                <w:bCs/>
                <w:sz w:val="18"/>
                <w:szCs w:val="20"/>
              </w:rPr>
            </w:pPr>
            <w:r>
              <w:rPr>
                <w:b/>
                <w:bCs/>
                <w:sz w:val="18"/>
                <w:szCs w:val="20"/>
              </w:rPr>
              <w:t xml:space="preserve"> </w:t>
            </w:r>
            <w:r w:rsidRPr="00B807BB">
              <w:rPr>
                <w:b/>
                <w:bCs/>
                <w:sz w:val="18"/>
                <w:szCs w:val="20"/>
              </w:rPr>
              <w:t>Std.</w:t>
            </w:r>
          </w:p>
        </w:tc>
      </w:tr>
      <w:tr w:rsidR="00FA03FB" w:rsidRPr="00B807BB" w:rsidTr="00E33CB3">
        <w:trPr>
          <w:trHeight w:val="397"/>
        </w:trPr>
        <w:tc>
          <w:tcPr>
            <w:tcW w:w="5807" w:type="dxa"/>
            <w:vAlign w:val="center"/>
          </w:tcPr>
          <w:p w:rsidR="007B223C" w:rsidRPr="007B223C" w:rsidRDefault="007B223C" w:rsidP="007B223C">
            <w:pPr>
              <w:pStyle w:val="ListParagraph"/>
              <w:numPr>
                <w:ilvl w:val="0"/>
                <w:numId w:val="12"/>
              </w:numPr>
              <w:spacing w:before="0" w:after="0"/>
              <w:ind w:left="599"/>
              <w:jc w:val="left"/>
              <w:rPr>
                <w:rFonts w:ascii="Arial" w:hAnsi="Arial" w:cs="Arial"/>
                <w:sz w:val="18"/>
                <w:szCs w:val="16"/>
              </w:rPr>
            </w:pPr>
            <w:r>
              <w:rPr>
                <w:rFonts w:ascii="Arial" w:hAnsi="Arial" w:cs="Arial"/>
                <w:sz w:val="18"/>
                <w:szCs w:val="16"/>
              </w:rPr>
              <w:t>Entwicklungskosten</w:t>
            </w:r>
          </w:p>
        </w:tc>
        <w:tc>
          <w:tcPr>
            <w:tcW w:w="1626" w:type="dxa"/>
            <w:vAlign w:val="center"/>
          </w:tcPr>
          <w:p w:rsidR="00FA03FB" w:rsidRPr="00B807BB" w:rsidRDefault="007B223C" w:rsidP="00E33CB3">
            <w:pPr>
              <w:spacing w:before="0" w:after="0"/>
              <w:jc w:val="right"/>
              <w:rPr>
                <w:sz w:val="18"/>
                <w:szCs w:val="20"/>
              </w:rPr>
            </w:pPr>
            <w:r>
              <w:rPr>
                <w:sz w:val="18"/>
                <w:szCs w:val="20"/>
              </w:rPr>
              <w:t>233</w:t>
            </w:r>
            <w:r w:rsidR="00FA03FB" w:rsidRPr="00B807BB">
              <w:rPr>
                <w:sz w:val="18"/>
                <w:szCs w:val="20"/>
              </w:rPr>
              <w:t xml:space="preserve"> Std.</w:t>
            </w:r>
          </w:p>
        </w:tc>
        <w:tc>
          <w:tcPr>
            <w:tcW w:w="1627" w:type="dxa"/>
            <w:vAlign w:val="center"/>
          </w:tcPr>
          <w:p w:rsidR="00FA03FB" w:rsidRPr="00B807BB" w:rsidRDefault="007B223C" w:rsidP="007B223C">
            <w:pPr>
              <w:spacing w:before="0" w:after="0"/>
              <w:jc w:val="right"/>
              <w:rPr>
                <w:sz w:val="18"/>
                <w:szCs w:val="20"/>
              </w:rPr>
            </w:pPr>
            <w:r>
              <w:rPr>
                <w:sz w:val="18"/>
                <w:szCs w:val="20"/>
              </w:rPr>
              <w:t>233</w:t>
            </w:r>
            <w:r w:rsidR="00FA03FB">
              <w:rPr>
                <w:sz w:val="18"/>
                <w:szCs w:val="20"/>
              </w:rPr>
              <w:t xml:space="preserve"> </w:t>
            </w:r>
            <w:r w:rsidR="00FA03FB" w:rsidRPr="00B807BB">
              <w:rPr>
                <w:sz w:val="18"/>
                <w:szCs w:val="20"/>
              </w:rPr>
              <w:t>Std.</w:t>
            </w:r>
          </w:p>
        </w:tc>
      </w:tr>
      <w:tr w:rsidR="00FA03FB" w:rsidRPr="00B807BB" w:rsidTr="00E33CB3">
        <w:trPr>
          <w:trHeight w:val="397"/>
        </w:trPr>
        <w:tc>
          <w:tcPr>
            <w:tcW w:w="5807" w:type="dxa"/>
            <w:vAlign w:val="center"/>
          </w:tcPr>
          <w:p w:rsidR="00FA03FB" w:rsidRPr="00B807BB" w:rsidRDefault="00FA03FB" w:rsidP="00E33CB3">
            <w:pPr>
              <w:spacing w:before="0" w:after="0"/>
              <w:jc w:val="left"/>
              <w:rPr>
                <w:rFonts w:ascii="Arial" w:hAnsi="Arial" w:cs="Arial"/>
                <w:sz w:val="18"/>
                <w:szCs w:val="16"/>
              </w:rPr>
            </w:pPr>
            <w:r w:rsidRPr="00B807BB">
              <w:rPr>
                <w:rFonts w:ascii="Arial" w:hAnsi="Arial" w:cs="Arial"/>
                <w:b/>
                <w:bCs/>
                <w:sz w:val="18"/>
                <w:szCs w:val="16"/>
              </w:rPr>
              <w:t>Evaluationsphase</w:t>
            </w:r>
          </w:p>
        </w:tc>
        <w:tc>
          <w:tcPr>
            <w:tcW w:w="1626" w:type="dxa"/>
            <w:vAlign w:val="center"/>
          </w:tcPr>
          <w:p w:rsidR="00FA03FB" w:rsidRPr="00B807BB" w:rsidRDefault="00FA03FB" w:rsidP="00E33CB3">
            <w:pPr>
              <w:spacing w:before="0" w:after="0"/>
              <w:jc w:val="right"/>
              <w:rPr>
                <w:b/>
                <w:bCs/>
                <w:sz w:val="18"/>
                <w:szCs w:val="20"/>
              </w:rPr>
            </w:pPr>
            <w:r w:rsidRPr="00B807BB">
              <w:rPr>
                <w:b/>
                <w:bCs/>
                <w:sz w:val="18"/>
                <w:szCs w:val="20"/>
              </w:rPr>
              <w:t xml:space="preserve"> Std.</w:t>
            </w:r>
          </w:p>
        </w:tc>
        <w:tc>
          <w:tcPr>
            <w:tcW w:w="1627" w:type="dxa"/>
            <w:vAlign w:val="center"/>
          </w:tcPr>
          <w:p w:rsidR="00FA03FB" w:rsidRPr="00B807BB" w:rsidRDefault="00FA03FB" w:rsidP="00E33CB3">
            <w:pPr>
              <w:spacing w:before="0" w:after="0"/>
              <w:jc w:val="right"/>
              <w:rPr>
                <w:b/>
                <w:bCs/>
                <w:sz w:val="18"/>
                <w:szCs w:val="20"/>
              </w:rPr>
            </w:pPr>
            <w:r>
              <w:rPr>
                <w:b/>
                <w:bCs/>
                <w:sz w:val="18"/>
                <w:szCs w:val="20"/>
              </w:rPr>
              <w:t xml:space="preserve"> </w:t>
            </w:r>
            <w:r w:rsidRPr="00B807BB">
              <w:rPr>
                <w:b/>
                <w:bCs/>
                <w:sz w:val="18"/>
                <w:szCs w:val="20"/>
              </w:rPr>
              <w:t>Std.</w:t>
            </w:r>
          </w:p>
        </w:tc>
      </w:tr>
      <w:tr w:rsidR="00FA03FB" w:rsidRPr="00B807BB" w:rsidTr="00E33CB3">
        <w:trPr>
          <w:trHeight w:val="397"/>
        </w:trPr>
        <w:tc>
          <w:tcPr>
            <w:tcW w:w="5807" w:type="dxa"/>
            <w:vAlign w:val="center"/>
          </w:tcPr>
          <w:p w:rsidR="00FA03FB" w:rsidRPr="00B807BB" w:rsidRDefault="00FA03FB" w:rsidP="00FA03FB">
            <w:pPr>
              <w:pStyle w:val="ListParagraph"/>
              <w:numPr>
                <w:ilvl w:val="0"/>
                <w:numId w:val="13"/>
              </w:numPr>
              <w:spacing w:before="0" w:after="0"/>
              <w:ind w:left="595" w:hanging="357"/>
              <w:jc w:val="left"/>
              <w:rPr>
                <w:rFonts w:ascii="Arial" w:hAnsi="Arial" w:cs="Arial"/>
                <w:sz w:val="18"/>
                <w:szCs w:val="16"/>
              </w:rPr>
            </w:pPr>
            <w:r w:rsidRPr="00B807BB">
              <w:rPr>
                <w:rFonts w:ascii="Arial" w:hAnsi="Arial" w:cs="Arial"/>
                <w:sz w:val="18"/>
                <w:szCs w:val="16"/>
              </w:rPr>
              <w:t>Erstellung der Projektdokumentation</w:t>
            </w:r>
          </w:p>
        </w:tc>
        <w:tc>
          <w:tcPr>
            <w:tcW w:w="1626" w:type="dxa"/>
            <w:vAlign w:val="center"/>
          </w:tcPr>
          <w:p w:rsidR="00FA03FB" w:rsidRPr="00B807BB" w:rsidRDefault="00323E4A" w:rsidP="00E33CB3">
            <w:pPr>
              <w:spacing w:before="0" w:after="0"/>
              <w:jc w:val="right"/>
              <w:rPr>
                <w:sz w:val="18"/>
                <w:szCs w:val="20"/>
              </w:rPr>
            </w:pPr>
            <w:r>
              <w:rPr>
                <w:sz w:val="18"/>
                <w:szCs w:val="20"/>
              </w:rPr>
              <w:t>10</w:t>
            </w:r>
            <w:r w:rsidR="00FA03FB" w:rsidRPr="00B807BB">
              <w:rPr>
                <w:sz w:val="18"/>
                <w:szCs w:val="20"/>
              </w:rPr>
              <w:t xml:space="preserve"> Std.</w:t>
            </w:r>
          </w:p>
        </w:tc>
        <w:tc>
          <w:tcPr>
            <w:tcW w:w="1627" w:type="dxa"/>
            <w:vAlign w:val="center"/>
          </w:tcPr>
          <w:p w:rsidR="00FA03FB" w:rsidRPr="00B807BB" w:rsidRDefault="007B223C" w:rsidP="00E33CB3">
            <w:pPr>
              <w:spacing w:before="0" w:after="0"/>
              <w:jc w:val="right"/>
              <w:rPr>
                <w:sz w:val="18"/>
                <w:szCs w:val="20"/>
              </w:rPr>
            </w:pPr>
            <w:r>
              <w:rPr>
                <w:sz w:val="18"/>
                <w:szCs w:val="20"/>
              </w:rPr>
              <w:t>10</w:t>
            </w:r>
            <w:r w:rsidR="00FA03FB">
              <w:rPr>
                <w:sz w:val="18"/>
                <w:szCs w:val="20"/>
              </w:rPr>
              <w:t xml:space="preserve"> </w:t>
            </w:r>
            <w:r w:rsidR="00FA03FB" w:rsidRPr="00B807BB">
              <w:rPr>
                <w:sz w:val="18"/>
                <w:szCs w:val="20"/>
              </w:rPr>
              <w:t>Std.</w:t>
            </w:r>
          </w:p>
        </w:tc>
      </w:tr>
      <w:tr w:rsidR="00FA03FB" w:rsidRPr="00B807BB" w:rsidTr="00E33CB3">
        <w:trPr>
          <w:trHeight w:val="397"/>
        </w:trPr>
        <w:tc>
          <w:tcPr>
            <w:tcW w:w="5807" w:type="dxa"/>
            <w:tcBorders>
              <w:bottom w:val="double" w:sz="12" w:space="0" w:color="BFBFBF" w:themeColor="background1" w:themeShade="BF"/>
            </w:tcBorders>
            <w:vAlign w:val="center"/>
          </w:tcPr>
          <w:p w:rsidR="00FA03FB" w:rsidRPr="00B807BB" w:rsidRDefault="00FA03FB" w:rsidP="00FA03FB">
            <w:pPr>
              <w:pStyle w:val="ListParagraph"/>
              <w:numPr>
                <w:ilvl w:val="0"/>
                <w:numId w:val="13"/>
              </w:numPr>
              <w:spacing w:before="0" w:after="0"/>
              <w:ind w:left="595" w:hanging="357"/>
              <w:jc w:val="left"/>
              <w:rPr>
                <w:rFonts w:ascii="Arial" w:hAnsi="Arial" w:cs="Arial"/>
                <w:sz w:val="18"/>
                <w:szCs w:val="16"/>
              </w:rPr>
            </w:pPr>
            <w:r w:rsidRPr="00B807BB">
              <w:rPr>
                <w:rFonts w:ascii="Arial" w:hAnsi="Arial" w:cs="Arial"/>
                <w:sz w:val="18"/>
                <w:szCs w:val="16"/>
              </w:rPr>
              <w:t>Präsentation des</w:t>
            </w:r>
            <w:r w:rsidRPr="00B807BB">
              <w:rPr>
                <w:rFonts w:ascii="Arial" w:hAnsi="Arial" w:cs="Arial"/>
                <w:spacing w:val="-11"/>
                <w:sz w:val="18"/>
                <w:szCs w:val="16"/>
              </w:rPr>
              <w:t xml:space="preserve"> </w:t>
            </w:r>
            <w:r w:rsidRPr="00B807BB">
              <w:rPr>
                <w:rFonts w:ascii="Arial" w:hAnsi="Arial" w:cs="Arial"/>
                <w:sz w:val="18"/>
                <w:szCs w:val="16"/>
              </w:rPr>
              <w:t>Projektergebnisses dem Auftraggeber</w:t>
            </w:r>
          </w:p>
        </w:tc>
        <w:tc>
          <w:tcPr>
            <w:tcW w:w="1626" w:type="dxa"/>
            <w:tcBorders>
              <w:bottom w:val="double" w:sz="12" w:space="0" w:color="BFBFBF" w:themeColor="background1" w:themeShade="BF"/>
            </w:tcBorders>
            <w:vAlign w:val="center"/>
          </w:tcPr>
          <w:p w:rsidR="00FA03FB" w:rsidRPr="00B807BB" w:rsidRDefault="00323E4A" w:rsidP="00E33CB3">
            <w:pPr>
              <w:spacing w:before="0" w:after="0"/>
              <w:jc w:val="right"/>
              <w:rPr>
                <w:sz w:val="18"/>
                <w:szCs w:val="20"/>
              </w:rPr>
            </w:pPr>
            <w:r>
              <w:rPr>
                <w:sz w:val="18"/>
                <w:szCs w:val="20"/>
              </w:rPr>
              <w:t>1</w:t>
            </w:r>
            <w:r w:rsidR="00FA03FB" w:rsidRPr="00B807BB">
              <w:rPr>
                <w:sz w:val="18"/>
                <w:szCs w:val="20"/>
              </w:rPr>
              <w:t xml:space="preserve"> Std.</w:t>
            </w:r>
          </w:p>
        </w:tc>
        <w:tc>
          <w:tcPr>
            <w:tcW w:w="1627" w:type="dxa"/>
            <w:tcBorders>
              <w:bottom w:val="double" w:sz="12" w:space="0" w:color="BFBFBF" w:themeColor="background1" w:themeShade="BF"/>
            </w:tcBorders>
            <w:vAlign w:val="center"/>
          </w:tcPr>
          <w:p w:rsidR="00FA03FB" w:rsidRPr="00B807BB" w:rsidRDefault="00323E4A" w:rsidP="00E33CB3">
            <w:pPr>
              <w:spacing w:before="0" w:after="0"/>
              <w:jc w:val="right"/>
              <w:rPr>
                <w:sz w:val="18"/>
                <w:szCs w:val="20"/>
              </w:rPr>
            </w:pPr>
            <w:r>
              <w:rPr>
                <w:sz w:val="18"/>
                <w:szCs w:val="20"/>
              </w:rPr>
              <w:t>1</w:t>
            </w:r>
            <w:r w:rsidR="00FA03FB">
              <w:rPr>
                <w:sz w:val="18"/>
                <w:szCs w:val="20"/>
              </w:rPr>
              <w:t xml:space="preserve"> </w:t>
            </w:r>
            <w:r w:rsidR="00FA03FB" w:rsidRPr="00B807BB">
              <w:rPr>
                <w:sz w:val="18"/>
                <w:szCs w:val="20"/>
              </w:rPr>
              <w:t>Std.</w:t>
            </w:r>
          </w:p>
        </w:tc>
      </w:tr>
      <w:tr w:rsidR="00FA03FB" w:rsidRPr="00B807BB" w:rsidTr="00E33CB3">
        <w:trPr>
          <w:trHeight w:val="397"/>
        </w:trPr>
        <w:tc>
          <w:tcPr>
            <w:tcW w:w="5807" w:type="dxa"/>
            <w:tcBorders>
              <w:top w:val="double" w:sz="12" w:space="0" w:color="BFBFBF" w:themeColor="background1" w:themeShade="BF"/>
            </w:tcBorders>
            <w:shd w:val="clear" w:color="auto" w:fill="F2F2F2" w:themeFill="background1" w:themeFillShade="F2"/>
            <w:vAlign w:val="center"/>
          </w:tcPr>
          <w:p w:rsidR="00FA03FB" w:rsidRPr="00B807BB" w:rsidRDefault="00FA03FB" w:rsidP="00E33CB3">
            <w:pPr>
              <w:spacing w:before="0" w:after="0"/>
              <w:jc w:val="left"/>
              <w:rPr>
                <w:rFonts w:ascii="Arial" w:hAnsi="Arial" w:cs="Arial"/>
                <w:b/>
                <w:bCs/>
                <w:sz w:val="18"/>
                <w:szCs w:val="16"/>
              </w:rPr>
            </w:pPr>
            <w:r w:rsidRPr="00B807BB">
              <w:rPr>
                <w:rFonts w:ascii="Arial" w:hAnsi="Arial" w:cs="Arial"/>
                <w:b/>
                <w:bCs/>
                <w:sz w:val="18"/>
                <w:szCs w:val="16"/>
              </w:rPr>
              <w:t>Gesamt</w:t>
            </w:r>
          </w:p>
        </w:tc>
        <w:tc>
          <w:tcPr>
            <w:tcW w:w="1626" w:type="dxa"/>
            <w:tcBorders>
              <w:top w:val="double" w:sz="12" w:space="0" w:color="BFBFBF" w:themeColor="background1" w:themeShade="BF"/>
            </w:tcBorders>
            <w:shd w:val="clear" w:color="auto" w:fill="F2F2F2" w:themeFill="background1" w:themeFillShade="F2"/>
            <w:vAlign w:val="center"/>
          </w:tcPr>
          <w:p w:rsidR="00FA03FB" w:rsidRPr="00B807BB" w:rsidRDefault="00785F67" w:rsidP="00E33CB3">
            <w:pPr>
              <w:spacing w:before="0" w:after="0"/>
              <w:jc w:val="right"/>
              <w:rPr>
                <w:b/>
                <w:bCs/>
                <w:sz w:val="18"/>
                <w:szCs w:val="20"/>
              </w:rPr>
            </w:pPr>
            <w:r>
              <w:rPr>
                <w:b/>
                <w:bCs/>
                <w:sz w:val="18"/>
                <w:szCs w:val="20"/>
              </w:rPr>
              <w:t>250</w:t>
            </w:r>
            <w:r w:rsidR="00FA03FB" w:rsidRPr="00B807BB">
              <w:rPr>
                <w:b/>
                <w:bCs/>
                <w:sz w:val="18"/>
                <w:szCs w:val="20"/>
              </w:rPr>
              <w:t xml:space="preserve"> Std.</w:t>
            </w:r>
          </w:p>
        </w:tc>
        <w:tc>
          <w:tcPr>
            <w:tcW w:w="1627" w:type="dxa"/>
            <w:tcBorders>
              <w:top w:val="double" w:sz="12" w:space="0" w:color="BFBFBF" w:themeColor="background1" w:themeShade="BF"/>
            </w:tcBorders>
            <w:shd w:val="clear" w:color="auto" w:fill="F2F2F2" w:themeFill="background1" w:themeFillShade="F2"/>
            <w:vAlign w:val="center"/>
          </w:tcPr>
          <w:p w:rsidR="00FA03FB" w:rsidRPr="00B807BB" w:rsidRDefault="00785F67" w:rsidP="00E33CB3">
            <w:pPr>
              <w:spacing w:before="0" w:after="0"/>
              <w:jc w:val="right"/>
              <w:rPr>
                <w:b/>
                <w:bCs/>
                <w:sz w:val="18"/>
                <w:szCs w:val="20"/>
              </w:rPr>
            </w:pPr>
            <w:r>
              <w:rPr>
                <w:b/>
                <w:bCs/>
                <w:sz w:val="18"/>
                <w:szCs w:val="20"/>
              </w:rPr>
              <w:t>250</w:t>
            </w:r>
            <w:r w:rsidR="00FA03FB" w:rsidRPr="00B807BB">
              <w:rPr>
                <w:b/>
                <w:bCs/>
                <w:sz w:val="18"/>
                <w:szCs w:val="20"/>
              </w:rPr>
              <w:t xml:space="preserve"> Std.</w:t>
            </w:r>
          </w:p>
        </w:tc>
      </w:tr>
    </w:tbl>
    <w:p w:rsidR="00A63F4A" w:rsidRDefault="00A63F4A" w:rsidP="00A63F4A"/>
    <w:p w:rsidR="00A63F4A" w:rsidRDefault="00A63F4A" w:rsidP="00A63F4A"/>
    <w:p w:rsidR="00A63F4A" w:rsidRDefault="00A63F4A" w:rsidP="00A63F4A">
      <w:pPr>
        <w:pStyle w:val="AnhangEbene1"/>
      </w:pPr>
      <w:bookmarkStart w:id="36" w:name="_Toc50636999"/>
      <w:bookmarkStart w:id="37" w:name="_Toc50732286"/>
      <w:r>
        <w:t>ERM Diagramm</w:t>
      </w:r>
      <w:r w:rsidR="00962989">
        <w:t xml:space="preserve"> BETT</w:t>
      </w:r>
      <w:bookmarkEnd w:id="36"/>
      <w:bookmarkEnd w:id="37"/>
    </w:p>
    <w:p w:rsidR="00A63F4A" w:rsidRDefault="00A63F4A" w:rsidP="00A63F4A"/>
    <w:p w:rsidR="00A63F4A" w:rsidRDefault="00962989" w:rsidP="00A63F4A">
      <w:r>
        <w:rPr>
          <w:noProof/>
          <w:lang w:eastAsia="de-DE"/>
        </w:rPr>
        <w:drawing>
          <wp:inline distT="0" distB="0" distL="0" distR="0" wp14:anchorId="62E6F422" wp14:editId="5130B4FC">
            <wp:extent cx="5760720" cy="2880360"/>
            <wp:effectExtent l="0" t="0" r="0" b="0"/>
            <wp:docPr id="2" name="Grafik 2"/>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rsidR="00A63F4A" w:rsidRDefault="00A63F4A" w:rsidP="00A63F4A"/>
    <w:p w:rsidR="00A63F4A" w:rsidRDefault="00962989" w:rsidP="00A63F4A">
      <w:pPr>
        <w:pStyle w:val="AnhangEbene1"/>
      </w:pPr>
      <w:bookmarkStart w:id="38" w:name="_Toc50637000"/>
      <w:bookmarkStart w:id="39" w:name="_Toc50732287"/>
      <w:r>
        <w:t>Struktogramm BETT</w:t>
      </w:r>
      <w:bookmarkEnd w:id="38"/>
      <w:bookmarkEnd w:id="39"/>
    </w:p>
    <w:p w:rsidR="00A63F4A" w:rsidRDefault="00A63F4A" w:rsidP="00A63F4A"/>
    <w:p w:rsidR="00962989" w:rsidRPr="00A63F4A" w:rsidRDefault="00962989" w:rsidP="00A63F4A">
      <w:r>
        <w:rPr>
          <w:noProof/>
          <w:lang w:eastAsia="de-DE"/>
        </w:rPr>
        <w:drawing>
          <wp:inline distT="0" distB="0" distL="0" distR="0" wp14:anchorId="20E9BA2B" wp14:editId="4197D9F0">
            <wp:extent cx="5760720" cy="2514600"/>
            <wp:effectExtent l="0" t="0" r="0" b="0"/>
            <wp:docPr id="1" name="Grafik 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514600"/>
                    </a:xfrm>
                    <a:prstGeom prst="rect">
                      <a:avLst/>
                    </a:prstGeom>
                    <a:noFill/>
                    <a:ln>
                      <a:noFill/>
                    </a:ln>
                  </pic:spPr>
                </pic:pic>
              </a:graphicData>
            </a:graphic>
          </wp:inline>
        </w:drawing>
      </w:r>
    </w:p>
    <w:p w:rsidR="003178F5" w:rsidRPr="00A63F4A" w:rsidRDefault="003178F5"/>
    <w:sectPr w:rsidR="003178F5" w:rsidRPr="00A63F4A" w:rsidSect="00E70E84">
      <w:headerReference w:type="default" r:id="rId21"/>
      <w:footerReference w:type="default" r:id="rId22"/>
      <w:pgSz w:w="11906" w:h="16838"/>
      <w:pgMar w:top="1417" w:right="1417" w:bottom="1134" w:left="1417" w:header="708" w:footer="283" w:gutter="0"/>
      <w:pgNumType w:fmt="upp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46A4" w:rsidRDefault="00E946A4" w:rsidP="00FD0EAE">
      <w:pPr>
        <w:spacing w:after="0" w:line="240" w:lineRule="auto"/>
      </w:pPr>
      <w:r>
        <w:separator/>
      </w:r>
    </w:p>
  </w:endnote>
  <w:endnote w:type="continuationSeparator" w:id="0">
    <w:p w:rsidR="00E946A4" w:rsidRDefault="00E946A4" w:rsidP="00FD0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BFC" w:rsidRPr="001D44CB" w:rsidRDefault="00E946A4" w:rsidP="001334FA">
    <w:pPr>
      <w:pStyle w:val="Footer"/>
      <w:pBdr>
        <w:top w:val="single" w:sz="2" w:space="1" w:color="A6A6A6" w:themeColor="background1" w:themeShade="A6"/>
      </w:pBdr>
      <w:spacing w:before="0" w:line="360" w:lineRule="auto"/>
      <w:jc w:val="center"/>
      <w:rPr>
        <w:color w:val="808080" w:themeColor="background1" w:themeShade="80"/>
      </w:rPr>
    </w:pPr>
    <w:sdt>
      <w:sdtPr>
        <w:rPr>
          <w:color w:val="808080" w:themeColor="background1" w:themeShade="80"/>
        </w:rPr>
        <w:id w:val="-1069258685"/>
        <w:docPartObj>
          <w:docPartGallery w:val="Page Numbers (Bottom of Page)"/>
          <w:docPartUnique/>
        </w:docPartObj>
      </w:sdtPr>
      <w:sdtEndPr/>
      <w:sdtContent>
        <w:r w:rsidR="00071018">
          <w:rPr>
            <w:color w:val="808080" w:themeColor="background1" w:themeShade="80"/>
          </w:rPr>
          <w:t xml:space="preserve">Moritz </w:t>
        </w:r>
        <w:proofErr w:type="spellStart"/>
        <w:r w:rsidR="00071018">
          <w:rPr>
            <w:color w:val="808080" w:themeColor="background1" w:themeShade="80"/>
          </w:rPr>
          <w:t>Hamminger</w:t>
        </w:r>
        <w:proofErr w:type="spellEnd"/>
        <w:r w:rsidR="00071018">
          <w:rPr>
            <w:color w:val="808080" w:themeColor="background1" w:themeShade="80"/>
          </w:rPr>
          <w:t xml:space="preserve">, Jonas Hellwig, Mohammad </w:t>
        </w:r>
        <w:proofErr w:type="spellStart"/>
        <w:r w:rsidR="00071018">
          <w:rPr>
            <w:color w:val="808080" w:themeColor="background1" w:themeShade="80"/>
          </w:rPr>
          <w:t>Younus</w:t>
        </w:r>
        <w:proofErr w:type="spellEnd"/>
        <w:r w:rsidR="00071018">
          <w:rPr>
            <w:color w:val="808080" w:themeColor="background1" w:themeShade="80"/>
          </w:rPr>
          <w:t xml:space="preserve"> </w:t>
        </w:r>
        <w:proofErr w:type="spellStart"/>
        <w:r w:rsidR="00071018">
          <w:rPr>
            <w:color w:val="808080" w:themeColor="background1" w:themeShade="80"/>
          </w:rPr>
          <w:t>Jabari</w:t>
        </w:r>
        <w:proofErr w:type="spellEnd"/>
        <w:r w:rsidR="00071018">
          <w:rPr>
            <w:color w:val="808080" w:themeColor="background1" w:themeShade="80"/>
          </w:rPr>
          <w:t>, Maximilian König,</w:t>
        </w:r>
        <w:r w:rsidR="00071018" w:rsidRPr="00071018">
          <w:rPr>
            <w:color w:val="808080" w:themeColor="background1" w:themeShade="80"/>
          </w:rPr>
          <w:t xml:space="preserve"> </w:t>
        </w:r>
        <w:r w:rsidR="00071018">
          <w:rPr>
            <w:color w:val="808080" w:themeColor="background1" w:themeShade="80"/>
          </w:rPr>
          <w:t xml:space="preserve">Martin </w:t>
        </w:r>
        <w:proofErr w:type="spellStart"/>
        <w:r w:rsidR="00071018">
          <w:rPr>
            <w:color w:val="808080" w:themeColor="background1" w:themeShade="80"/>
          </w:rPr>
          <w:t>Manka</w:t>
        </w:r>
        <w:proofErr w:type="spellEnd"/>
        <w:r w:rsidR="00832BFC" w:rsidRPr="001D44CB">
          <w:rPr>
            <w:color w:val="808080" w:themeColor="background1" w:themeShade="80"/>
          </w:rPr>
          <w:tab/>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BFC" w:rsidRPr="001D44CB" w:rsidRDefault="00E946A4" w:rsidP="00071018">
    <w:pPr>
      <w:pStyle w:val="Footer"/>
      <w:pBdr>
        <w:top w:val="single" w:sz="2" w:space="0" w:color="A6A6A6" w:themeColor="background1" w:themeShade="A6"/>
      </w:pBdr>
      <w:spacing w:before="0" w:line="360" w:lineRule="auto"/>
      <w:jc w:val="center"/>
      <w:rPr>
        <w:color w:val="808080" w:themeColor="background1" w:themeShade="80"/>
      </w:rPr>
    </w:pPr>
    <w:sdt>
      <w:sdtPr>
        <w:rPr>
          <w:color w:val="808080" w:themeColor="background1" w:themeShade="80"/>
        </w:rPr>
        <w:id w:val="-2073727668"/>
        <w:docPartObj>
          <w:docPartGallery w:val="Page Numbers (Bottom of Page)"/>
          <w:docPartUnique/>
        </w:docPartObj>
      </w:sdtPr>
      <w:sdtEndPr/>
      <w:sdtContent>
        <w:r w:rsidR="00832BFC">
          <w:rPr>
            <w:color w:val="808080" w:themeColor="background1" w:themeShade="80"/>
          </w:rPr>
          <w:t xml:space="preserve">Moritz </w:t>
        </w:r>
        <w:proofErr w:type="spellStart"/>
        <w:r w:rsidR="00832BFC">
          <w:rPr>
            <w:color w:val="808080" w:themeColor="background1" w:themeShade="80"/>
          </w:rPr>
          <w:t>Hamminger</w:t>
        </w:r>
        <w:proofErr w:type="spellEnd"/>
        <w:r w:rsidR="00832BFC">
          <w:rPr>
            <w:color w:val="808080" w:themeColor="background1" w:themeShade="80"/>
          </w:rPr>
          <w:t xml:space="preserve">, </w:t>
        </w:r>
        <w:r w:rsidR="00071018">
          <w:rPr>
            <w:color w:val="808080" w:themeColor="background1" w:themeShade="80"/>
          </w:rPr>
          <w:t>Jonas Hellwig</w:t>
        </w:r>
        <w:r w:rsidR="00071018">
          <w:rPr>
            <w:color w:val="808080" w:themeColor="background1" w:themeShade="80"/>
          </w:rPr>
          <w:t xml:space="preserve">, Mohammad </w:t>
        </w:r>
        <w:proofErr w:type="spellStart"/>
        <w:r w:rsidR="00071018">
          <w:rPr>
            <w:color w:val="808080" w:themeColor="background1" w:themeShade="80"/>
          </w:rPr>
          <w:t>Younus</w:t>
        </w:r>
        <w:proofErr w:type="spellEnd"/>
        <w:r w:rsidR="00071018">
          <w:rPr>
            <w:color w:val="808080" w:themeColor="background1" w:themeShade="80"/>
          </w:rPr>
          <w:t xml:space="preserve"> </w:t>
        </w:r>
        <w:proofErr w:type="spellStart"/>
        <w:r w:rsidR="00071018">
          <w:rPr>
            <w:color w:val="808080" w:themeColor="background1" w:themeShade="80"/>
          </w:rPr>
          <w:t>Jabari</w:t>
        </w:r>
        <w:proofErr w:type="spellEnd"/>
        <w:r w:rsidR="00832BFC">
          <w:rPr>
            <w:color w:val="808080" w:themeColor="background1" w:themeShade="80"/>
          </w:rPr>
          <w:t>, Maximilian König</w:t>
        </w:r>
        <w:r w:rsidR="00071018">
          <w:rPr>
            <w:color w:val="808080" w:themeColor="background1" w:themeShade="80"/>
          </w:rPr>
          <w:t>,</w:t>
        </w:r>
        <w:r w:rsidR="00071018" w:rsidRPr="00071018">
          <w:rPr>
            <w:color w:val="808080" w:themeColor="background1" w:themeShade="80"/>
          </w:rPr>
          <w:t xml:space="preserve"> </w:t>
        </w:r>
        <w:r w:rsidR="00071018">
          <w:rPr>
            <w:color w:val="808080" w:themeColor="background1" w:themeShade="80"/>
          </w:rPr>
          <w:t xml:space="preserve">Martin </w:t>
        </w:r>
        <w:proofErr w:type="spellStart"/>
        <w:r w:rsidR="00071018">
          <w:rPr>
            <w:color w:val="808080" w:themeColor="background1" w:themeShade="80"/>
          </w:rPr>
          <w:t>Manka</w:t>
        </w:r>
        <w:proofErr w:type="spellEnd"/>
        <w:r w:rsidR="00832BFC">
          <w:rPr>
            <w:color w:val="808080" w:themeColor="background1" w:themeShade="80"/>
          </w:rPr>
          <w:t xml:space="preserve">       </w:t>
        </w:r>
        <w:r w:rsidR="00832BFC" w:rsidRPr="001D44CB">
          <w:rPr>
            <w:color w:val="808080" w:themeColor="background1" w:themeShade="80"/>
          </w:rPr>
          <w:tab/>
          <w:t xml:space="preserve">Seite </w:t>
        </w:r>
        <w:r w:rsidR="00832BFC">
          <w:rPr>
            <w:color w:val="808080" w:themeColor="background1" w:themeShade="80"/>
          </w:rPr>
          <w:fldChar w:fldCharType="begin"/>
        </w:r>
        <w:r w:rsidR="00832BFC">
          <w:rPr>
            <w:color w:val="808080" w:themeColor="background1" w:themeShade="80"/>
          </w:rPr>
          <w:instrText xml:space="preserve"> PAGE  \* Arabic \r \* MERGEFORMAT </w:instrText>
        </w:r>
        <w:r w:rsidR="00832BFC">
          <w:rPr>
            <w:color w:val="808080" w:themeColor="background1" w:themeShade="80"/>
          </w:rPr>
          <w:fldChar w:fldCharType="separate"/>
        </w:r>
        <w:r w:rsidR="003A6BA1">
          <w:rPr>
            <w:noProof/>
            <w:color w:val="808080" w:themeColor="background1" w:themeShade="80"/>
          </w:rPr>
          <w:t>1</w:t>
        </w:r>
        <w:r w:rsidR="00832BFC">
          <w:rPr>
            <w:color w:val="808080" w:themeColor="background1" w:themeShade="80"/>
          </w:rPr>
          <w:fldChar w:fldCharType="end"/>
        </w:r>
      </w:sdtContent>
    </w:sdt>
    <w:r w:rsidR="00832BFC">
      <w:rPr>
        <w:color w:val="808080" w:themeColor="background1" w:themeShade="80"/>
      </w:rPr>
      <w:t xml:space="preserve"> von 11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4523980"/>
      <w:docPartObj>
        <w:docPartGallery w:val="Page Numbers (Bottom of Page)"/>
        <w:docPartUnique/>
      </w:docPartObj>
    </w:sdtPr>
    <w:sdtEndPr/>
    <w:sdtContent>
      <w:p w:rsidR="00832BFC" w:rsidRPr="00B439E1" w:rsidRDefault="00E946A4" w:rsidP="00B439E1">
        <w:pPr>
          <w:pStyle w:val="Footer"/>
          <w:pBdr>
            <w:top w:val="single" w:sz="2" w:space="1" w:color="A6A6A6" w:themeColor="background1" w:themeShade="A6"/>
          </w:pBdr>
          <w:spacing w:before="0" w:line="360" w:lineRule="auto"/>
          <w:jc w:val="center"/>
          <w:rPr>
            <w:color w:val="808080" w:themeColor="background1" w:themeShade="80"/>
          </w:rPr>
        </w:pPr>
        <w:sdt>
          <w:sdtPr>
            <w:rPr>
              <w:color w:val="808080" w:themeColor="background1" w:themeShade="80"/>
            </w:rPr>
            <w:id w:val="-2080355650"/>
            <w:docPartObj>
              <w:docPartGallery w:val="Page Numbers (Bottom of Page)"/>
              <w:docPartUnique/>
            </w:docPartObj>
          </w:sdtPr>
          <w:sdtEndPr/>
          <w:sdtContent>
            <w:r w:rsidR="00071018">
              <w:rPr>
                <w:color w:val="808080" w:themeColor="background1" w:themeShade="80"/>
              </w:rPr>
              <w:t xml:space="preserve">Moritz </w:t>
            </w:r>
            <w:proofErr w:type="spellStart"/>
            <w:r w:rsidR="00071018">
              <w:rPr>
                <w:color w:val="808080" w:themeColor="background1" w:themeShade="80"/>
              </w:rPr>
              <w:t>Hamminger</w:t>
            </w:r>
            <w:proofErr w:type="spellEnd"/>
            <w:r w:rsidR="00071018">
              <w:rPr>
                <w:color w:val="808080" w:themeColor="background1" w:themeShade="80"/>
              </w:rPr>
              <w:t xml:space="preserve">, Jonas Hellwig, Mohammad </w:t>
            </w:r>
            <w:proofErr w:type="spellStart"/>
            <w:r w:rsidR="00071018">
              <w:rPr>
                <w:color w:val="808080" w:themeColor="background1" w:themeShade="80"/>
              </w:rPr>
              <w:t>Younus</w:t>
            </w:r>
            <w:proofErr w:type="spellEnd"/>
            <w:r w:rsidR="00071018">
              <w:rPr>
                <w:color w:val="808080" w:themeColor="background1" w:themeShade="80"/>
              </w:rPr>
              <w:t xml:space="preserve"> </w:t>
            </w:r>
            <w:proofErr w:type="spellStart"/>
            <w:r w:rsidR="00071018">
              <w:rPr>
                <w:color w:val="808080" w:themeColor="background1" w:themeShade="80"/>
              </w:rPr>
              <w:t>Jabari</w:t>
            </w:r>
            <w:proofErr w:type="spellEnd"/>
            <w:r w:rsidR="00071018">
              <w:rPr>
                <w:color w:val="808080" w:themeColor="background1" w:themeShade="80"/>
              </w:rPr>
              <w:t>, Maximilian König,</w:t>
            </w:r>
            <w:r w:rsidR="00071018" w:rsidRPr="00071018">
              <w:rPr>
                <w:color w:val="808080" w:themeColor="background1" w:themeShade="80"/>
              </w:rPr>
              <w:t xml:space="preserve"> </w:t>
            </w:r>
            <w:r w:rsidR="00071018">
              <w:rPr>
                <w:color w:val="808080" w:themeColor="background1" w:themeShade="80"/>
              </w:rPr>
              <w:t xml:space="preserve">Martin </w:t>
            </w:r>
            <w:proofErr w:type="spellStart"/>
            <w:r w:rsidR="00071018">
              <w:rPr>
                <w:color w:val="808080" w:themeColor="background1" w:themeShade="80"/>
              </w:rPr>
              <w:t>Manka</w:t>
            </w:r>
            <w:proofErr w:type="spellEnd"/>
            <w:r w:rsidR="00832BFC" w:rsidRPr="001D44CB">
              <w:rPr>
                <w:color w:val="808080" w:themeColor="background1" w:themeShade="80"/>
              </w:rPr>
              <w:tab/>
            </w:r>
            <w:r w:rsidR="00832BFC" w:rsidRPr="001D44CB">
              <w:rPr>
                <w:color w:val="808080" w:themeColor="background1" w:themeShade="80"/>
              </w:rPr>
              <w:tab/>
            </w:r>
            <w:r w:rsidR="00832BFC">
              <w:rPr>
                <w:color w:val="808080" w:themeColor="background1" w:themeShade="80"/>
              </w:rPr>
              <w:fldChar w:fldCharType="begin"/>
            </w:r>
            <w:r w:rsidR="00832BFC">
              <w:rPr>
                <w:color w:val="808080" w:themeColor="background1" w:themeShade="80"/>
              </w:rPr>
              <w:instrText xml:space="preserve"> PAGE  \* ROMAN </w:instrText>
            </w:r>
            <w:r w:rsidR="00832BFC">
              <w:rPr>
                <w:color w:val="808080" w:themeColor="background1" w:themeShade="80"/>
              </w:rPr>
              <w:fldChar w:fldCharType="separate"/>
            </w:r>
            <w:r w:rsidR="003A6BA1">
              <w:rPr>
                <w:noProof/>
                <w:color w:val="808080" w:themeColor="background1" w:themeShade="80"/>
              </w:rPr>
              <w:t>IV</w:t>
            </w:r>
            <w:r w:rsidR="00832BFC">
              <w:rPr>
                <w:color w:val="808080" w:themeColor="background1" w:themeShade="80"/>
              </w:rPr>
              <w:fldChar w:fldCharType="end"/>
            </w:r>
          </w:sdtContent>
        </w:sdt>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46A4" w:rsidRDefault="00E946A4" w:rsidP="00FD0EAE">
      <w:pPr>
        <w:spacing w:after="0" w:line="240" w:lineRule="auto"/>
      </w:pPr>
      <w:r>
        <w:separator/>
      </w:r>
    </w:p>
  </w:footnote>
  <w:footnote w:type="continuationSeparator" w:id="0">
    <w:p w:rsidR="00E946A4" w:rsidRDefault="00E946A4" w:rsidP="00FD0E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498" w:type="dxa"/>
      <w:jc w:val="center"/>
      <w:tblBorders>
        <w:top w:val="none" w:sz="0" w:space="0" w:color="auto"/>
        <w:left w:val="none" w:sz="0" w:space="0" w:color="auto"/>
        <w:bottom w:val="single" w:sz="2" w:space="0" w:color="808080" w:themeColor="background1" w:themeShade="80"/>
        <w:right w:val="none" w:sz="0" w:space="0" w:color="auto"/>
        <w:insideH w:val="none" w:sz="0" w:space="0" w:color="auto"/>
        <w:insideV w:val="none" w:sz="0" w:space="0" w:color="auto"/>
      </w:tblBorders>
      <w:tblLayout w:type="fixed"/>
      <w:tblCellMar>
        <w:top w:w="28" w:type="dxa"/>
        <w:left w:w="57" w:type="dxa"/>
        <w:bottom w:w="28" w:type="dxa"/>
        <w:right w:w="57" w:type="dxa"/>
      </w:tblCellMar>
      <w:tblLook w:val="04A0" w:firstRow="1" w:lastRow="0" w:firstColumn="1" w:lastColumn="0" w:noHBand="0" w:noVBand="1"/>
    </w:tblPr>
    <w:tblGrid>
      <w:gridCol w:w="8080"/>
      <w:gridCol w:w="1418"/>
    </w:tblGrid>
    <w:tr w:rsidR="00832BFC" w:rsidRPr="001D44CB" w:rsidTr="001D44CB">
      <w:trPr>
        <w:trHeight w:val="794"/>
        <w:jc w:val="center"/>
      </w:trPr>
      <w:tc>
        <w:tcPr>
          <w:tcW w:w="8080" w:type="dxa"/>
          <w:vAlign w:val="center"/>
        </w:tcPr>
        <w:p w:rsidR="00832BFC" w:rsidRPr="000B2D32" w:rsidRDefault="00832BFC" w:rsidP="003B0FEF">
          <w:pPr>
            <w:pStyle w:val="headertext"/>
            <w:rPr>
              <w:lang w:val="en-US"/>
            </w:rPr>
          </w:pPr>
          <w:r w:rsidRPr="000B2D32">
            <w:rPr>
              <w:lang w:val="en-US"/>
            </w:rPr>
            <w:t xml:space="preserve">BETT – </w:t>
          </w:r>
          <w:proofErr w:type="spellStart"/>
          <w:r w:rsidRPr="000B2D32">
            <w:rPr>
              <w:lang w:val="en-US"/>
            </w:rPr>
            <w:t>Berichtsheft</w:t>
          </w:r>
          <w:proofErr w:type="spellEnd"/>
          <w:r w:rsidRPr="000B2D32">
            <w:rPr>
              <w:lang w:val="en-US"/>
            </w:rPr>
            <w:t xml:space="preserve"> Editor Transaction Tool</w:t>
          </w:r>
        </w:p>
      </w:tc>
      <w:tc>
        <w:tcPr>
          <w:tcW w:w="1418" w:type="dxa"/>
          <w:vAlign w:val="center"/>
        </w:tcPr>
        <w:p w:rsidR="00832BFC" w:rsidRPr="001D44CB" w:rsidRDefault="00832BFC" w:rsidP="001D44CB">
          <w:pPr>
            <w:pStyle w:val="Header"/>
            <w:jc w:val="right"/>
            <w:rPr>
              <w:color w:val="808080" w:themeColor="background1" w:themeShade="80"/>
            </w:rPr>
          </w:pPr>
          <w:r>
            <w:rPr>
              <w:noProof/>
              <w:color w:val="808080" w:themeColor="background1" w:themeShade="80"/>
              <w:lang w:eastAsia="de-DE"/>
            </w:rPr>
            <w:drawing>
              <wp:inline distT="0" distB="0" distL="0" distR="0">
                <wp:extent cx="502920" cy="502920"/>
                <wp:effectExtent l="0" t="0" r="0" b="0"/>
                <wp:docPr id="5" name="Picture 5" descr="C:\Users\koenigm\Desktop\BS\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enigm\Desktop\BS\inde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2920" cy="502920"/>
                        </a:xfrm>
                        <a:prstGeom prst="rect">
                          <a:avLst/>
                        </a:prstGeom>
                        <a:noFill/>
                        <a:ln>
                          <a:noFill/>
                        </a:ln>
                      </pic:spPr>
                    </pic:pic>
                  </a:graphicData>
                </a:graphic>
              </wp:inline>
            </w:drawing>
          </w:r>
        </w:p>
      </w:tc>
    </w:tr>
  </w:tbl>
  <w:p w:rsidR="00832BFC" w:rsidRDefault="00832BFC" w:rsidP="00FD0EAE">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jc w:val="center"/>
      <w:tblBorders>
        <w:top w:val="none" w:sz="0" w:space="0" w:color="auto"/>
        <w:left w:val="none" w:sz="0" w:space="0" w:color="auto"/>
        <w:bottom w:val="single" w:sz="2" w:space="0" w:color="808080" w:themeColor="background1" w:themeShade="80"/>
        <w:right w:val="none" w:sz="0" w:space="0" w:color="auto"/>
        <w:insideH w:val="none" w:sz="0" w:space="0" w:color="auto"/>
        <w:insideV w:val="none" w:sz="0" w:space="0" w:color="auto"/>
      </w:tblBorders>
      <w:tblLayout w:type="fixed"/>
      <w:tblCellMar>
        <w:top w:w="28" w:type="dxa"/>
        <w:left w:w="57" w:type="dxa"/>
        <w:bottom w:w="28" w:type="dxa"/>
        <w:right w:w="57" w:type="dxa"/>
      </w:tblCellMar>
      <w:tblLook w:val="04A0" w:firstRow="1" w:lastRow="0" w:firstColumn="1" w:lastColumn="0" w:noHBand="0" w:noVBand="1"/>
    </w:tblPr>
    <w:tblGrid>
      <w:gridCol w:w="8080"/>
      <w:gridCol w:w="1418"/>
    </w:tblGrid>
    <w:tr w:rsidR="00832BFC" w:rsidRPr="001D44CB" w:rsidTr="00FC29FC">
      <w:trPr>
        <w:trHeight w:val="794"/>
        <w:jc w:val="center"/>
      </w:trPr>
      <w:tc>
        <w:tcPr>
          <w:tcW w:w="8080" w:type="dxa"/>
          <w:vAlign w:val="center"/>
        </w:tcPr>
        <w:p w:rsidR="00832BFC" w:rsidRPr="000B2D32" w:rsidRDefault="00832BFC" w:rsidP="003B0FEF">
          <w:pPr>
            <w:pStyle w:val="headertext"/>
            <w:rPr>
              <w:lang w:val="en-US"/>
            </w:rPr>
          </w:pPr>
          <w:r w:rsidRPr="000B2D32">
            <w:rPr>
              <w:lang w:val="en-US"/>
            </w:rPr>
            <w:t xml:space="preserve">BETT – </w:t>
          </w:r>
          <w:proofErr w:type="spellStart"/>
          <w:r w:rsidRPr="000B2D32">
            <w:rPr>
              <w:lang w:val="en-US"/>
            </w:rPr>
            <w:t>Berichtsheft</w:t>
          </w:r>
          <w:proofErr w:type="spellEnd"/>
          <w:r w:rsidRPr="000B2D32">
            <w:rPr>
              <w:lang w:val="en-US"/>
            </w:rPr>
            <w:t xml:space="preserve"> Editor Transaction Tool</w:t>
          </w:r>
        </w:p>
      </w:tc>
      <w:tc>
        <w:tcPr>
          <w:tcW w:w="1418" w:type="dxa"/>
          <w:vAlign w:val="center"/>
        </w:tcPr>
        <w:p w:rsidR="00832BFC" w:rsidRPr="001D44CB" w:rsidRDefault="00832BFC" w:rsidP="001D44CB">
          <w:pPr>
            <w:pStyle w:val="Header"/>
            <w:jc w:val="right"/>
            <w:rPr>
              <w:color w:val="808080" w:themeColor="background1" w:themeShade="80"/>
            </w:rPr>
          </w:pPr>
          <w:r>
            <w:rPr>
              <w:noProof/>
              <w:color w:val="808080" w:themeColor="background1" w:themeShade="80"/>
              <w:lang w:eastAsia="de-DE"/>
            </w:rPr>
            <w:drawing>
              <wp:inline distT="0" distB="0" distL="0" distR="0" wp14:anchorId="669E5DB0" wp14:editId="647D0DDD">
                <wp:extent cx="502920" cy="502920"/>
                <wp:effectExtent l="0" t="0" r="0" b="0"/>
                <wp:docPr id="7" name="Picture 7" descr="C:\Users\koenigm\Desktop\BS\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enigm\Desktop\BS\inde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2920" cy="502920"/>
                        </a:xfrm>
                        <a:prstGeom prst="rect">
                          <a:avLst/>
                        </a:prstGeom>
                        <a:noFill/>
                        <a:ln>
                          <a:noFill/>
                        </a:ln>
                      </pic:spPr>
                    </pic:pic>
                  </a:graphicData>
                </a:graphic>
              </wp:inline>
            </w:drawing>
          </w:r>
        </w:p>
      </w:tc>
    </w:tr>
  </w:tbl>
  <w:p w:rsidR="00832BFC" w:rsidRDefault="00832BFC" w:rsidP="00FD0EAE">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498" w:type="dxa"/>
      <w:jc w:val="center"/>
      <w:tblBorders>
        <w:top w:val="none" w:sz="0" w:space="0" w:color="auto"/>
        <w:left w:val="none" w:sz="0" w:space="0" w:color="auto"/>
        <w:bottom w:val="single" w:sz="2" w:space="0" w:color="808080" w:themeColor="background1" w:themeShade="80"/>
        <w:right w:val="none" w:sz="0" w:space="0" w:color="auto"/>
        <w:insideH w:val="none" w:sz="0" w:space="0" w:color="auto"/>
        <w:insideV w:val="none" w:sz="0" w:space="0" w:color="auto"/>
      </w:tblBorders>
      <w:tblLayout w:type="fixed"/>
      <w:tblCellMar>
        <w:top w:w="28" w:type="dxa"/>
        <w:left w:w="57" w:type="dxa"/>
        <w:bottom w:w="28" w:type="dxa"/>
        <w:right w:w="57" w:type="dxa"/>
      </w:tblCellMar>
      <w:tblLook w:val="04A0" w:firstRow="1" w:lastRow="0" w:firstColumn="1" w:lastColumn="0" w:noHBand="0" w:noVBand="1"/>
    </w:tblPr>
    <w:tblGrid>
      <w:gridCol w:w="8080"/>
      <w:gridCol w:w="1418"/>
    </w:tblGrid>
    <w:tr w:rsidR="00832BFC" w:rsidRPr="001D44CB" w:rsidTr="001D44CB">
      <w:trPr>
        <w:trHeight w:val="794"/>
        <w:jc w:val="center"/>
      </w:trPr>
      <w:tc>
        <w:tcPr>
          <w:tcW w:w="8080" w:type="dxa"/>
          <w:vAlign w:val="center"/>
        </w:tcPr>
        <w:p w:rsidR="00832BFC" w:rsidRPr="00AD44C0" w:rsidRDefault="00832BFC" w:rsidP="003B0FEF">
          <w:pPr>
            <w:pStyle w:val="headertext"/>
            <w:rPr>
              <w:lang w:val="en-US"/>
            </w:rPr>
          </w:pPr>
          <w:r w:rsidRPr="00AD44C0">
            <w:rPr>
              <w:lang w:val="en-US"/>
            </w:rPr>
            <w:t xml:space="preserve">BETT – </w:t>
          </w:r>
          <w:proofErr w:type="spellStart"/>
          <w:r w:rsidRPr="00AD44C0">
            <w:rPr>
              <w:lang w:val="en-US"/>
            </w:rPr>
            <w:t>Berichtsheft</w:t>
          </w:r>
          <w:proofErr w:type="spellEnd"/>
          <w:r w:rsidRPr="00AD44C0">
            <w:rPr>
              <w:lang w:val="en-US"/>
            </w:rPr>
            <w:t xml:space="preserve"> Editor Transaction Tool</w:t>
          </w:r>
        </w:p>
      </w:tc>
      <w:tc>
        <w:tcPr>
          <w:tcW w:w="1418" w:type="dxa"/>
          <w:vAlign w:val="center"/>
        </w:tcPr>
        <w:p w:rsidR="00832BFC" w:rsidRPr="001D44CB" w:rsidRDefault="00832BFC" w:rsidP="001D44CB">
          <w:pPr>
            <w:pStyle w:val="Header"/>
            <w:jc w:val="right"/>
            <w:rPr>
              <w:color w:val="808080" w:themeColor="background1" w:themeShade="80"/>
            </w:rPr>
          </w:pPr>
          <w:r>
            <w:rPr>
              <w:noProof/>
              <w:color w:val="808080" w:themeColor="background1" w:themeShade="80"/>
              <w:lang w:eastAsia="de-DE"/>
            </w:rPr>
            <w:drawing>
              <wp:inline distT="0" distB="0" distL="0" distR="0" wp14:anchorId="1C3490AB" wp14:editId="279EBA01">
                <wp:extent cx="502920" cy="502920"/>
                <wp:effectExtent l="0" t="0" r="0" b="0"/>
                <wp:docPr id="9" name="Picture 9" descr="C:\Users\koenigm\Desktop\BS\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enigm\Desktop\BS\inde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2920" cy="502920"/>
                        </a:xfrm>
                        <a:prstGeom prst="rect">
                          <a:avLst/>
                        </a:prstGeom>
                        <a:noFill/>
                        <a:ln>
                          <a:noFill/>
                        </a:ln>
                      </pic:spPr>
                    </pic:pic>
                  </a:graphicData>
                </a:graphic>
              </wp:inline>
            </w:drawing>
          </w:r>
        </w:p>
      </w:tc>
    </w:tr>
  </w:tbl>
  <w:p w:rsidR="00832BFC" w:rsidRDefault="00832BFC" w:rsidP="00FD0EAE">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5726E"/>
    <w:multiLevelType w:val="multilevel"/>
    <w:tmpl w:val="1FDC7D3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1FD083E"/>
    <w:multiLevelType w:val="hybridMultilevel"/>
    <w:tmpl w:val="B770F4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5A1148B"/>
    <w:multiLevelType w:val="multilevel"/>
    <w:tmpl w:val="9340911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9663BFF"/>
    <w:multiLevelType w:val="hybridMultilevel"/>
    <w:tmpl w:val="10608E2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A8836D5"/>
    <w:multiLevelType w:val="hybridMultilevel"/>
    <w:tmpl w:val="6E5E80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D2743A0"/>
    <w:multiLevelType w:val="hybridMultilevel"/>
    <w:tmpl w:val="114E5040"/>
    <w:lvl w:ilvl="0" w:tplc="04070001">
      <w:start w:val="1"/>
      <w:numFmt w:val="bullet"/>
      <w:lvlText w:val=""/>
      <w:lvlJc w:val="left"/>
      <w:pPr>
        <w:ind w:left="894" w:hanging="360"/>
      </w:pPr>
      <w:rPr>
        <w:rFonts w:ascii="Symbol" w:hAnsi="Symbol" w:hint="default"/>
      </w:rPr>
    </w:lvl>
    <w:lvl w:ilvl="1" w:tplc="04070003" w:tentative="1">
      <w:start w:val="1"/>
      <w:numFmt w:val="bullet"/>
      <w:lvlText w:val="o"/>
      <w:lvlJc w:val="left"/>
      <w:pPr>
        <w:ind w:left="1614" w:hanging="360"/>
      </w:pPr>
      <w:rPr>
        <w:rFonts w:ascii="Courier New" w:hAnsi="Courier New" w:cs="Courier New" w:hint="default"/>
      </w:rPr>
    </w:lvl>
    <w:lvl w:ilvl="2" w:tplc="04070005" w:tentative="1">
      <w:start w:val="1"/>
      <w:numFmt w:val="bullet"/>
      <w:lvlText w:val=""/>
      <w:lvlJc w:val="left"/>
      <w:pPr>
        <w:ind w:left="2334" w:hanging="360"/>
      </w:pPr>
      <w:rPr>
        <w:rFonts w:ascii="Wingdings" w:hAnsi="Wingdings" w:hint="default"/>
      </w:rPr>
    </w:lvl>
    <w:lvl w:ilvl="3" w:tplc="04070001" w:tentative="1">
      <w:start w:val="1"/>
      <w:numFmt w:val="bullet"/>
      <w:lvlText w:val=""/>
      <w:lvlJc w:val="left"/>
      <w:pPr>
        <w:ind w:left="3054" w:hanging="360"/>
      </w:pPr>
      <w:rPr>
        <w:rFonts w:ascii="Symbol" w:hAnsi="Symbol" w:hint="default"/>
      </w:rPr>
    </w:lvl>
    <w:lvl w:ilvl="4" w:tplc="04070003" w:tentative="1">
      <w:start w:val="1"/>
      <w:numFmt w:val="bullet"/>
      <w:lvlText w:val="o"/>
      <w:lvlJc w:val="left"/>
      <w:pPr>
        <w:ind w:left="3774" w:hanging="360"/>
      </w:pPr>
      <w:rPr>
        <w:rFonts w:ascii="Courier New" w:hAnsi="Courier New" w:cs="Courier New" w:hint="default"/>
      </w:rPr>
    </w:lvl>
    <w:lvl w:ilvl="5" w:tplc="04070005" w:tentative="1">
      <w:start w:val="1"/>
      <w:numFmt w:val="bullet"/>
      <w:lvlText w:val=""/>
      <w:lvlJc w:val="left"/>
      <w:pPr>
        <w:ind w:left="4494" w:hanging="360"/>
      </w:pPr>
      <w:rPr>
        <w:rFonts w:ascii="Wingdings" w:hAnsi="Wingdings" w:hint="default"/>
      </w:rPr>
    </w:lvl>
    <w:lvl w:ilvl="6" w:tplc="04070001" w:tentative="1">
      <w:start w:val="1"/>
      <w:numFmt w:val="bullet"/>
      <w:lvlText w:val=""/>
      <w:lvlJc w:val="left"/>
      <w:pPr>
        <w:ind w:left="5214" w:hanging="360"/>
      </w:pPr>
      <w:rPr>
        <w:rFonts w:ascii="Symbol" w:hAnsi="Symbol" w:hint="default"/>
      </w:rPr>
    </w:lvl>
    <w:lvl w:ilvl="7" w:tplc="04070003" w:tentative="1">
      <w:start w:val="1"/>
      <w:numFmt w:val="bullet"/>
      <w:lvlText w:val="o"/>
      <w:lvlJc w:val="left"/>
      <w:pPr>
        <w:ind w:left="5934" w:hanging="360"/>
      </w:pPr>
      <w:rPr>
        <w:rFonts w:ascii="Courier New" w:hAnsi="Courier New" w:cs="Courier New" w:hint="default"/>
      </w:rPr>
    </w:lvl>
    <w:lvl w:ilvl="8" w:tplc="04070005" w:tentative="1">
      <w:start w:val="1"/>
      <w:numFmt w:val="bullet"/>
      <w:lvlText w:val=""/>
      <w:lvlJc w:val="left"/>
      <w:pPr>
        <w:ind w:left="6654" w:hanging="360"/>
      </w:pPr>
      <w:rPr>
        <w:rFonts w:ascii="Wingdings" w:hAnsi="Wingdings" w:hint="default"/>
      </w:rPr>
    </w:lvl>
  </w:abstractNum>
  <w:abstractNum w:abstractNumId="6">
    <w:nsid w:val="11AE7881"/>
    <w:multiLevelType w:val="hybridMultilevel"/>
    <w:tmpl w:val="5BCE5BC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3AE331C"/>
    <w:multiLevelType w:val="multilevel"/>
    <w:tmpl w:val="1FDC7D38"/>
    <w:numStyleLink w:val="ListeDESYOrange"/>
  </w:abstractNum>
  <w:abstractNum w:abstractNumId="8">
    <w:nsid w:val="176357EC"/>
    <w:multiLevelType w:val="hybridMultilevel"/>
    <w:tmpl w:val="7B4C74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77B6EE4"/>
    <w:multiLevelType w:val="hybridMultilevel"/>
    <w:tmpl w:val="92927ACE"/>
    <w:lvl w:ilvl="0" w:tplc="33A0D846">
      <w:start w:val="1"/>
      <w:numFmt w:val="bullet"/>
      <w:lvlText w:val="-"/>
      <w:lvlJc w:val="left"/>
      <w:pPr>
        <w:ind w:left="720" w:hanging="360"/>
      </w:pPr>
      <w:rPr>
        <w:rFonts w:ascii="Arial" w:eastAsiaTheme="minorHAnsi" w:hAnsi="Aria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0">
    <w:nsid w:val="18593113"/>
    <w:multiLevelType w:val="multilevel"/>
    <w:tmpl w:val="1FDC7D38"/>
    <w:styleLink w:val="ListeDESYOrange"/>
    <w:lvl w:ilvl="0">
      <w:start w:val="1"/>
      <w:numFmt w:val="bullet"/>
      <w:lvlText w:val=""/>
      <w:lvlJc w:val="left"/>
      <w:pPr>
        <w:ind w:left="567" w:hanging="283"/>
      </w:pPr>
      <w:rPr>
        <w:rFonts w:ascii="Symbol" w:hAnsi="Symbol" w:hint="default"/>
        <w:color w:val="FA9706"/>
      </w:rPr>
    </w:lvl>
    <w:lvl w:ilvl="1">
      <w:start w:val="1"/>
      <w:numFmt w:val="bullet"/>
      <w:lvlText w:val=""/>
      <w:lvlJc w:val="left"/>
      <w:pPr>
        <w:ind w:left="1247" w:hanging="226"/>
      </w:pPr>
      <w:rPr>
        <w:rFonts w:ascii="Symbol" w:hAnsi="Symbol" w:hint="default"/>
        <w:color w:val="009FDF"/>
      </w:rPr>
    </w:lvl>
    <w:lvl w:ilvl="2">
      <w:start w:val="1"/>
      <w:numFmt w:val="bullet"/>
      <w:lvlText w:val=""/>
      <w:lvlJc w:val="left"/>
      <w:pPr>
        <w:ind w:left="1928" w:hanging="284"/>
      </w:pPr>
      <w:rPr>
        <w:rFonts w:ascii="Wingdings" w:hAnsi="Wingdings" w:hint="default"/>
        <w:color w:val="FA9706"/>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nsid w:val="1FBE010A"/>
    <w:multiLevelType w:val="multilevel"/>
    <w:tmpl w:val="1FDC7D38"/>
    <w:numStyleLink w:val="ListeDESYOrange"/>
  </w:abstractNum>
  <w:abstractNum w:abstractNumId="12">
    <w:nsid w:val="23065ABE"/>
    <w:multiLevelType w:val="multilevel"/>
    <w:tmpl w:val="1FDC7D38"/>
    <w:numStyleLink w:val="ListeDESYOrange"/>
  </w:abstractNum>
  <w:abstractNum w:abstractNumId="13">
    <w:nsid w:val="24586BBB"/>
    <w:multiLevelType w:val="multilevel"/>
    <w:tmpl w:val="1FDC7D38"/>
    <w:numStyleLink w:val="ListeDESYOrange"/>
  </w:abstractNum>
  <w:abstractNum w:abstractNumId="14">
    <w:nsid w:val="282C4C74"/>
    <w:multiLevelType w:val="hybridMultilevel"/>
    <w:tmpl w:val="7DFE0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404E0C"/>
    <w:multiLevelType w:val="hybridMultilevel"/>
    <w:tmpl w:val="C900BD5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D7C2270"/>
    <w:multiLevelType w:val="multilevel"/>
    <w:tmpl w:val="1FDC7D38"/>
    <w:lvl w:ilvl="0">
      <w:start w:val="1"/>
      <w:numFmt w:val="bullet"/>
      <w:lvlText w:val=""/>
      <w:lvlJc w:val="left"/>
      <w:pPr>
        <w:ind w:left="567" w:hanging="283"/>
      </w:pPr>
      <w:rPr>
        <w:rFonts w:ascii="Symbol" w:hAnsi="Symbol" w:hint="default"/>
        <w:color w:val="FA9706"/>
      </w:rPr>
    </w:lvl>
    <w:lvl w:ilvl="1">
      <w:start w:val="1"/>
      <w:numFmt w:val="bullet"/>
      <w:lvlText w:val=""/>
      <w:lvlJc w:val="left"/>
      <w:pPr>
        <w:ind w:left="1247" w:hanging="226"/>
      </w:pPr>
      <w:rPr>
        <w:rFonts w:ascii="Symbol" w:hAnsi="Symbol" w:hint="default"/>
        <w:color w:val="009FDF"/>
      </w:rPr>
    </w:lvl>
    <w:lvl w:ilvl="2">
      <w:start w:val="1"/>
      <w:numFmt w:val="bullet"/>
      <w:lvlText w:val=""/>
      <w:lvlJc w:val="left"/>
      <w:pPr>
        <w:ind w:left="1928" w:hanging="284"/>
      </w:pPr>
      <w:rPr>
        <w:rFonts w:ascii="Wingdings" w:hAnsi="Wingdings" w:hint="default"/>
        <w:color w:val="FA9706"/>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nsid w:val="2DD44791"/>
    <w:multiLevelType w:val="hybridMultilevel"/>
    <w:tmpl w:val="86B4286A"/>
    <w:lvl w:ilvl="0" w:tplc="33A0D846">
      <w:start w:val="1"/>
      <w:numFmt w:val="bullet"/>
      <w:lvlText w:val="-"/>
      <w:lvlJc w:val="left"/>
      <w:pPr>
        <w:ind w:left="720" w:hanging="360"/>
      </w:pPr>
      <w:rPr>
        <w:rFonts w:ascii="Arial" w:eastAsiaTheme="minorHAnsi" w:hAnsi="Aria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8">
    <w:nsid w:val="365B7FCB"/>
    <w:multiLevelType w:val="multilevel"/>
    <w:tmpl w:val="1FDC7D38"/>
    <w:numStyleLink w:val="ListeDESYOrange"/>
  </w:abstractNum>
  <w:abstractNum w:abstractNumId="19">
    <w:nsid w:val="40F369AB"/>
    <w:multiLevelType w:val="hybridMultilevel"/>
    <w:tmpl w:val="ADBCAC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3777861"/>
    <w:multiLevelType w:val="hybridMultilevel"/>
    <w:tmpl w:val="F7FC2E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62253E1"/>
    <w:multiLevelType w:val="multilevel"/>
    <w:tmpl w:val="1FDC7D38"/>
    <w:numStyleLink w:val="ListeDESYOrange"/>
  </w:abstractNum>
  <w:abstractNum w:abstractNumId="22">
    <w:nsid w:val="473B626C"/>
    <w:multiLevelType w:val="multilevel"/>
    <w:tmpl w:val="BDA034F2"/>
    <w:numStyleLink w:val="Verzeichnisse"/>
  </w:abstractNum>
  <w:abstractNum w:abstractNumId="23">
    <w:nsid w:val="4BC92EFA"/>
    <w:multiLevelType w:val="multilevel"/>
    <w:tmpl w:val="1FDC7D38"/>
    <w:numStyleLink w:val="ListeDESYOrange"/>
  </w:abstractNum>
  <w:abstractNum w:abstractNumId="24">
    <w:nsid w:val="4D9D55E8"/>
    <w:multiLevelType w:val="multilevel"/>
    <w:tmpl w:val="12CEDF74"/>
    <w:lvl w:ilvl="0">
      <w:start w:val="1"/>
      <w:numFmt w:val="upperLetter"/>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4F565F23"/>
    <w:multiLevelType w:val="multilevel"/>
    <w:tmpl w:val="1FDC7D38"/>
    <w:numStyleLink w:val="ListeDESYOrange"/>
  </w:abstractNum>
  <w:abstractNum w:abstractNumId="26">
    <w:nsid w:val="4F635499"/>
    <w:multiLevelType w:val="multilevel"/>
    <w:tmpl w:val="1FDC7D38"/>
    <w:numStyleLink w:val="ListeDESYOrange"/>
  </w:abstractNum>
  <w:abstractNum w:abstractNumId="27">
    <w:nsid w:val="4F8450DB"/>
    <w:multiLevelType w:val="hybridMultilevel"/>
    <w:tmpl w:val="589A68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1AD240A"/>
    <w:multiLevelType w:val="multilevel"/>
    <w:tmpl w:val="1FDC7D38"/>
    <w:numStyleLink w:val="ListeDESYOrange"/>
  </w:abstractNum>
  <w:abstractNum w:abstractNumId="29">
    <w:nsid w:val="57BD2D30"/>
    <w:multiLevelType w:val="multilevel"/>
    <w:tmpl w:val="1FDC7D38"/>
    <w:numStyleLink w:val="ListeDESYOrange"/>
  </w:abstractNum>
  <w:abstractNum w:abstractNumId="30">
    <w:nsid w:val="5AA1264E"/>
    <w:multiLevelType w:val="hybridMultilevel"/>
    <w:tmpl w:val="DE60AC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B9C32D9"/>
    <w:multiLevelType w:val="multilevel"/>
    <w:tmpl w:val="1FDC7D38"/>
    <w:numStyleLink w:val="ListeDESYOrange"/>
  </w:abstractNum>
  <w:abstractNum w:abstractNumId="32">
    <w:nsid w:val="5E775400"/>
    <w:multiLevelType w:val="multilevel"/>
    <w:tmpl w:val="1FDC7D38"/>
    <w:numStyleLink w:val="ListeDESYOrange"/>
  </w:abstractNum>
  <w:abstractNum w:abstractNumId="33">
    <w:nsid w:val="5F760D44"/>
    <w:multiLevelType w:val="hybridMultilevel"/>
    <w:tmpl w:val="28D014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610A0C3B"/>
    <w:multiLevelType w:val="hybridMultilevel"/>
    <w:tmpl w:val="C68C68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nsid w:val="61ED15F1"/>
    <w:multiLevelType w:val="multilevel"/>
    <w:tmpl w:val="1FDC7D38"/>
    <w:numStyleLink w:val="ListeDESYOrange"/>
  </w:abstractNum>
  <w:abstractNum w:abstractNumId="36">
    <w:nsid w:val="62C61080"/>
    <w:multiLevelType w:val="hybridMultilevel"/>
    <w:tmpl w:val="D67E4C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630D336F"/>
    <w:multiLevelType w:val="hybridMultilevel"/>
    <w:tmpl w:val="D9B6DD02"/>
    <w:lvl w:ilvl="0" w:tplc="88162F0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DD81132"/>
    <w:multiLevelType w:val="multilevel"/>
    <w:tmpl w:val="BDA034F2"/>
    <w:styleLink w:val="Verzeichnisse"/>
    <w:lvl w:ilvl="0">
      <w:start w:val="1"/>
      <w:numFmt w:val="upperLetter"/>
      <w:pStyle w:val="AnhangEbene1"/>
      <w:lvlText w:val="%1: "/>
      <w:lvlJc w:val="left"/>
      <w:pPr>
        <w:ind w:left="454" w:hanging="454"/>
      </w:pPr>
      <w:rPr>
        <w:rFonts w:hint="default"/>
      </w:rPr>
    </w:lvl>
    <w:lvl w:ilvl="1">
      <w:start w:val="1"/>
      <w:numFmt w:val="decimal"/>
      <w:pStyle w:val="AnhangEbene2"/>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7"/>
  </w:num>
  <w:num w:numId="2">
    <w:abstractNumId w:val="2"/>
  </w:num>
  <w:num w:numId="3">
    <w:abstractNumId w:val="1"/>
  </w:num>
  <w:num w:numId="4">
    <w:abstractNumId w:val="38"/>
  </w:num>
  <w:num w:numId="5">
    <w:abstractNumId w:val="3"/>
  </w:num>
  <w:num w:numId="6">
    <w:abstractNumId w:val="4"/>
  </w:num>
  <w:num w:numId="7">
    <w:abstractNumId w:val="6"/>
  </w:num>
  <w:num w:numId="8">
    <w:abstractNumId w:val="19"/>
  </w:num>
  <w:num w:numId="9">
    <w:abstractNumId w:val="8"/>
  </w:num>
  <w:num w:numId="10">
    <w:abstractNumId w:val="34"/>
  </w:num>
  <w:num w:numId="11">
    <w:abstractNumId w:val="15"/>
  </w:num>
  <w:num w:numId="12">
    <w:abstractNumId w:val="5"/>
  </w:num>
  <w:num w:numId="13">
    <w:abstractNumId w:val="30"/>
  </w:num>
  <w:num w:numId="14">
    <w:abstractNumId w:val="33"/>
  </w:num>
  <w:num w:numId="15">
    <w:abstractNumId w:val="36"/>
  </w:num>
  <w:num w:numId="16">
    <w:abstractNumId w:val="10"/>
  </w:num>
  <w:num w:numId="17">
    <w:abstractNumId w:val="12"/>
  </w:num>
  <w:num w:numId="18">
    <w:abstractNumId w:val="28"/>
  </w:num>
  <w:num w:numId="19">
    <w:abstractNumId w:val="32"/>
  </w:num>
  <w:num w:numId="20">
    <w:abstractNumId w:val="26"/>
  </w:num>
  <w:num w:numId="21">
    <w:abstractNumId w:val="11"/>
  </w:num>
  <w:num w:numId="22">
    <w:abstractNumId w:val="35"/>
  </w:num>
  <w:num w:numId="23">
    <w:abstractNumId w:val="18"/>
    <w:lvlOverride w:ilvl="0">
      <w:lvl w:ilvl="0">
        <w:start w:val="1"/>
        <w:numFmt w:val="bullet"/>
        <w:lvlText w:val=""/>
        <w:lvlJc w:val="left"/>
        <w:pPr>
          <w:ind w:left="567" w:hanging="283"/>
        </w:pPr>
        <w:rPr>
          <w:rFonts w:ascii="Symbol" w:hAnsi="Symbol" w:hint="default"/>
          <w:color w:val="FA9706"/>
        </w:rPr>
      </w:lvl>
    </w:lvlOverride>
    <w:lvlOverride w:ilvl="1">
      <w:lvl w:ilvl="1">
        <w:start w:val="1"/>
        <w:numFmt w:val="bullet"/>
        <w:lvlText w:val=""/>
        <w:lvlJc w:val="left"/>
        <w:pPr>
          <w:ind w:left="1247" w:hanging="226"/>
        </w:pPr>
        <w:rPr>
          <w:rFonts w:ascii="Symbol" w:hAnsi="Symbol" w:hint="default"/>
          <w:color w:val="009FDF"/>
        </w:rPr>
      </w:lvl>
    </w:lvlOverride>
    <w:lvlOverride w:ilvl="2">
      <w:lvl w:ilvl="2">
        <w:start w:val="1"/>
        <w:numFmt w:val="bullet"/>
        <w:lvlText w:val=""/>
        <w:lvlJc w:val="left"/>
        <w:pPr>
          <w:ind w:left="1928" w:hanging="284"/>
        </w:pPr>
        <w:rPr>
          <w:rFonts w:ascii="Wingdings" w:hAnsi="Wingdings" w:hint="default"/>
          <w:color w:val="FA9706"/>
        </w:rPr>
      </w:lvl>
    </w:lvlOverride>
    <w:lvlOverride w:ilvl="3">
      <w:lvl w:ilvl="3">
        <w:start w:val="1"/>
        <w:numFmt w:val="bullet"/>
        <w:lvlText w:val=""/>
        <w:lvlJc w:val="left"/>
        <w:pPr>
          <w:ind w:left="3600" w:hanging="360"/>
        </w:pPr>
        <w:rPr>
          <w:rFonts w:ascii="Symbol" w:hAnsi="Symbol" w:hint="default"/>
        </w:rPr>
      </w:lvl>
    </w:lvlOverride>
    <w:lvlOverride w:ilvl="4">
      <w:lvl w:ilvl="4">
        <w:start w:val="1"/>
        <w:numFmt w:val="bullet"/>
        <w:lvlText w:val="o"/>
        <w:lvlJc w:val="left"/>
        <w:pPr>
          <w:ind w:left="4320" w:hanging="360"/>
        </w:pPr>
        <w:rPr>
          <w:rFonts w:ascii="Courier New" w:hAnsi="Courier New" w:cs="Courier New" w:hint="default"/>
        </w:rPr>
      </w:lvl>
    </w:lvlOverride>
    <w:lvlOverride w:ilvl="5">
      <w:lvl w:ilvl="5">
        <w:start w:val="1"/>
        <w:numFmt w:val="bullet"/>
        <w:lvlText w:val=""/>
        <w:lvlJc w:val="left"/>
        <w:pPr>
          <w:ind w:left="5040" w:hanging="360"/>
        </w:pPr>
        <w:rPr>
          <w:rFonts w:ascii="Wingdings" w:hAnsi="Wingdings" w:hint="default"/>
        </w:rPr>
      </w:lvl>
    </w:lvlOverride>
    <w:lvlOverride w:ilvl="6">
      <w:lvl w:ilvl="6">
        <w:start w:val="1"/>
        <w:numFmt w:val="bullet"/>
        <w:lvlText w:val=""/>
        <w:lvlJc w:val="left"/>
        <w:pPr>
          <w:ind w:left="5760" w:hanging="360"/>
        </w:pPr>
        <w:rPr>
          <w:rFonts w:ascii="Symbol" w:hAnsi="Symbol" w:hint="default"/>
        </w:rPr>
      </w:lvl>
    </w:lvlOverride>
    <w:lvlOverride w:ilvl="7">
      <w:lvl w:ilvl="7">
        <w:start w:val="1"/>
        <w:numFmt w:val="bullet"/>
        <w:lvlText w:val="o"/>
        <w:lvlJc w:val="left"/>
        <w:pPr>
          <w:ind w:left="6480" w:hanging="360"/>
        </w:pPr>
        <w:rPr>
          <w:rFonts w:ascii="Courier New" w:hAnsi="Courier New" w:cs="Courier New" w:hint="default"/>
        </w:rPr>
      </w:lvl>
    </w:lvlOverride>
    <w:lvlOverride w:ilvl="8">
      <w:lvl w:ilvl="8">
        <w:start w:val="1"/>
        <w:numFmt w:val="bullet"/>
        <w:lvlText w:val=""/>
        <w:lvlJc w:val="left"/>
        <w:pPr>
          <w:ind w:left="7200" w:hanging="360"/>
        </w:pPr>
        <w:rPr>
          <w:rFonts w:ascii="Wingdings" w:hAnsi="Wingdings" w:hint="default"/>
        </w:rPr>
      </w:lvl>
    </w:lvlOverride>
  </w:num>
  <w:num w:numId="24">
    <w:abstractNumId w:val="22"/>
  </w:num>
  <w:num w:numId="25">
    <w:abstractNumId w:val="29"/>
  </w:num>
  <w:num w:numId="26">
    <w:abstractNumId w:val="16"/>
  </w:num>
  <w:num w:numId="27">
    <w:abstractNumId w:val="14"/>
  </w:num>
  <w:num w:numId="28">
    <w:abstractNumId w:val="23"/>
  </w:num>
  <w:num w:numId="29">
    <w:abstractNumId w:val="21"/>
  </w:num>
  <w:num w:numId="30">
    <w:abstractNumId w:val="13"/>
  </w:num>
  <w:num w:numId="31">
    <w:abstractNumId w:val="7"/>
  </w:num>
  <w:num w:numId="32">
    <w:abstractNumId w:val="31"/>
  </w:num>
  <w:num w:numId="33">
    <w:abstractNumId w:val="25"/>
  </w:num>
  <w:num w:numId="34">
    <w:abstractNumId w:val="37"/>
  </w:num>
  <w:num w:numId="35">
    <w:abstractNumId w:val="24"/>
    <w:lvlOverride w:ilvl="1">
      <w:lvl w:ilvl="1">
        <w:start w:val="1"/>
        <w:numFmt w:val="decimal"/>
        <w:lvlText w:val="%1.%2"/>
        <w:lvlJc w:val="left"/>
        <w:pPr>
          <w:ind w:left="1440" w:hanging="360"/>
        </w:pPr>
        <w:rPr>
          <w:rFonts w:hint="default"/>
        </w:rPr>
      </w:lvl>
    </w:lvlOverride>
  </w:num>
  <w:num w:numId="36">
    <w:abstractNumId w:val="0"/>
  </w:num>
  <w:num w:numId="37">
    <w:abstractNumId w:val="2"/>
  </w:num>
  <w:num w:numId="38">
    <w:abstractNumId w:val="20"/>
  </w:num>
  <w:num w:numId="39">
    <w:abstractNumId w:val="17"/>
  </w:num>
  <w:num w:numId="40">
    <w:abstractNumId w:val="9"/>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7A2"/>
    <w:rsid w:val="00002AC0"/>
    <w:rsid w:val="000030D4"/>
    <w:rsid w:val="00003C76"/>
    <w:rsid w:val="0000411E"/>
    <w:rsid w:val="00004ACB"/>
    <w:rsid w:val="00011A4E"/>
    <w:rsid w:val="000146C7"/>
    <w:rsid w:val="00015ACF"/>
    <w:rsid w:val="00015CA5"/>
    <w:rsid w:val="000173E4"/>
    <w:rsid w:val="000177CB"/>
    <w:rsid w:val="00021569"/>
    <w:rsid w:val="0002259D"/>
    <w:rsid w:val="00024F30"/>
    <w:rsid w:val="000301EE"/>
    <w:rsid w:val="00030FFB"/>
    <w:rsid w:val="000313A4"/>
    <w:rsid w:val="00031FC0"/>
    <w:rsid w:val="000329B7"/>
    <w:rsid w:val="00032B67"/>
    <w:rsid w:val="0003333D"/>
    <w:rsid w:val="00033F46"/>
    <w:rsid w:val="00034715"/>
    <w:rsid w:val="000359E9"/>
    <w:rsid w:val="000373FD"/>
    <w:rsid w:val="00040A64"/>
    <w:rsid w:val="00041FC6"/>
    <w:rsid w:val="0004248C"/>
    <w:rsid w:val="00042786"/>
    <w:rsid w:val="00044EE0"/>
    <w:rsid w:val="00046982"/>
    <w:rsid w:val="00052F19"/>
    <w:rsid w:val="00054B22"/>
    <w:rsid w:val="000556FC"/>
    <w:rsid w:val="00056AC3"/>
    <w:rsid w:val="00056BA2"/>
    <w:rsid w:val="00056CA5"/>
    <w:rsid w:val="00060404"/>
    <w:rsid w:val="00060C91"/>
    <w:rsid w:val="00063493"/>
    <w:rsid w:val="000642A7"/>
    <w:rsid w:val="00065746"/>
    <w:rsid w:val="00070FF5"/>
    <w:rsid w:val="00071018"/>
    <w:rsid w:val="0007178A"/>
    <w:rsid w:val="000723F6"/>
    <w:rsid w:val="00073A81"/>
    <w:rsid w:val="00073BF6"/>
    <w:rsid w:val="00075960"/>
    <w:rsid w:val="00076238"/>
    <w:rsid w:val="0007636D"/>
    <w:rsid w:val="000767AA"/>
    <w:rsid w:val="00076F95"/>
    <w:rsid w:val="00080397"/>
    <w:rsid w:val="0008091E"/>
    <w:rsid w:val="00081403"/>
    <w:rsid w:val="0008192F"/>
    <w:rsid w:val="00081F8C"/>
    <w:rsid w:val="000829FF"/>
    <w:rsid w:val="00083A95"/>
    <w:rsid w:val="000853B7"/>
    <w:rsid w:val="000867BD"/>
    <w:rsid w:val="000874F2"/>
    <w:rsid w:val="0008754A"/>
    <w:rsid w:val="0009207D"/>
    <w:rsid w:val="00092228"/>
    <w:rsid w:val="00092428"/>
    <w:rsid w:val="00092487"/>
    <w:rsid w:val="00092933"/>
    <w:rsid w:val="0009536E"/>
    <w:rsid w:val="000957B9"/>
    <w:rsid w:val="00095D9E"/>
    <w:rsid w:val="00095E55"/>
    <w:rsid w:val="0009728C"/>
    <w:rsid w:val="000A47BA"/>
    <w:rsid w:val="000A54FD"/>
    <w:rsid w:val="000B039B"/>
    <w:rsid w:val="000B1473"/>
    <w:rsid w:val="000B2D32"/>
    <w:rsid w:val="000B3367"/>
    <w:rsid w:val="000B4F8C"/>
    <w:rsid w:val="000B621E"/>
    <w:rsid w:val="000B67C4"/>
    <w:rsid w:val="000B74C9"/>
    <w:rsid w:val="000C0036"/>
    <w:rsid w:val="000C10DF"/>
    <w:rsid w:val="000C2C83"/>
    <w:rsid w:val="000C30C8"/>
    <w:rsid w:val="000C491C"/>
    <w:rsid w:val="000C5F09"/>
    <w:rsid w:val="000C702E"/>
    <w:rsid w:val="000C7FFB"/>
    <w:rsid w:val="000D0504"/>
    <w:rsid w:val="000D1677"/>
    <w:rsid w:val="000D4D4A"/>
    <w:rsid w:val="000E00A9"/>
    <w:rsid w:val="000E173F"/>
    <w:rsid w:val="000E1F94"/>
    <w:rsid w:val="000E3495"/>
    <w:rsid w:val="000E623E"/>
    <w:rsid w:val="000E6A73"/>
    <w:rsid w:val="000F1943"/>
    <w:rsid w:val="000F2CC2"/>
    <w:rsid w:val="000F4953"/>
    <w:rsid w:val="000F664C"/>
    <w:rsid w:val="000F684E"/>
    <w:rsid w:val="00100525"/>
    <w:rsid w:val="00100A9E"/>
    <w:rsid w:val="0010427B"/>
    <w:rsid w:val="001062C4"/>
    <w:rsid w:val="001071E9"/>
    <w:rsid w:val="001072F4"/>
    <w:rsid w:val="001077E7"/>
    <w:rsid w:val="001107CC"/>
    <w:rsid w:val="001112B1"/>
    <w:rsid w:val="00114007"/>
    <w:rsid w:val="00114EC4"/>
    <w:rsid w:val="00116A6F"/>
    <w:rsid w:val="00117D27"/>
    <w:rsid w:val="00120344"/>
    <w:rsid w:val="00121A0D"/>
    <w:rsid w:val="0012267D"/>
    <w:rsid w:val="00123390"/>
    <w:rsid w:val="00123605"/>
    <w:rsid w:val="001258D5"/>
    <w:rsid w:val="00127184"/>
    <w:rsid w:val="00130DAA"/>
    <w:rsid w:val="00131792"/>
    <w:rsid w:val="00132C49"/>
    <w:rsid w:val="001334FA"/>
    <w:rsid w:val="001335DB"/>
    <w:rsid w:val="0013400D"/>
    <w:rsid w:val="0013644D"/>
    <w:rsid w:val="0013780B"/>
    <w:rsid w:val="001404E5"/>
    <w:rsid w:val="00141C43"/>
    <w:rsid w:val="00143E06"/>
    <w:rsid w:val="001445C5"/>
    <w:rsid w:val="001445D6"/>
    <w:rsid w:val="00145462"/>
    <w:rsid w:val="00145709"/>
    <w:rsid w:val="0014636E"/>
    <w:rsid w:val="00146F10"/>
    <w:rsid w:val="0014755C"/>
    <w:rsid w:val="0014775E"/>
    <w:rsid w:val="001500B4"/>
    <w:rsid w:val="00150FC1"/>
    <w:rsid w:val="0015380C"/>
    <w:rsid w:val="00154600"/>
    <w:rsid w:val="001549F1"/>
    <w:rsid w:val="0015575E"/>
    <w:rsid w:val="00155D79"/>
    <w:rsid w:val="00156AA6"/>
    <w:rsid w:val="0016064E"/>
    <w:rsid w:val="00166CE0"/>
    <w:rsid w:val="001676C5"/>
    <w:rsid w:val="00171230"/>
    <w:rsid w:val="00171E5E"/>
    <w:rsid w:val="00172631"/>
    <w:rsid w:val="0017287B"/>
    <w:rsid w:val="0017459D"/>
    <w:rsid w:val="001750D9"/>
    <w:rsid w:val="00176974"/>
    <w:rsid w:val="00181365"/>
    <w:rsid w:val="00183F4A"/>
    <w:rsid w:val="001848AE"/>
    <w:rsid w:val="00186D4C"/>
    <w:rsid w:val="00187744"/>
    <w:rsid w:val="001914D0"/>
    <w:rsid w:val="00193BF7"/>
    <w:rsid w:val="0019438D"/>
    <w:rsid w:val="00194B81"/>
    <w:rsid w:val="00194D7B"/>
    <w:rsid w:val="001963C4"/>
    <w:rsid w:val="00197302"/>
    <w:rsid w:val="001A0CE1"/>
    <w:rsid w:val="001A1668"/>
    <w:rsid w:val="001A17F7"/>
    <w:rsid w:val="001A1B27"/>
    <w:rsid w:val="001A38A7"/>
    <w:rsid w:val="001A3DA7"/>
    <w:rsid w:val="001A5632"/>
    <w:rsid w:val="001A7029"/>
    <w:rsid w:val="001A74E9"/>
    <w:rsid w:val="001A7A27"/>
    <w:rsid w:val="001A7B04"/>
    <w:rsid w:val="001A7D89"/>
    <w:rsid w:val="001B1017"/>
    <w:rsid w:val="001B2359"/>
    <w:rsid w:val="001B3589"/>
    <w:rsid w:val="001B7440"/>
    <w:rsid w:val="001B7515"/>
    <w:rsid w:val="001B7EEB"/>
    <w:rsid w:val="001C08D1"/>
    <w:rsid w:val="001C0B89"/>
    <w:rsid w:val="001C30C3"/>
    <w:rsid w:val="001C32DB"/>
    <w:rsid w:val="001C4BDB"/>
    <w:rsid w:val="001C544E"/>
    <w:rsid w:val="001C5AEE"/>
    <w:rsid w:val="001C5D2D"/>
    <w:rsid w:val="001C62D2"/>
    <w:rsid w:val="001C68DC"/>
    <w:rsid w:val="001D072A"/>
    <w:rsid w:val="001D1324"/>
    <w:rsid w:val="001D2A2B"/>
    <w:rsid w:val="001D3D7B"/>
    <w:rsid w:val="001D44CB"/>
    <w:rsid w:val="001D49D5"/>
    <w:rsid w:val="001D502F"/>
    <w:rsid w:val="001D7C2B"/>
    <w:rsid w:val="001D7FE0"/>
    <w:rsid w:val="001E02F8"/>
    <w:rsid w:val="001E0DFC"/>
    <w:rsid w:val="001E1687"/>
    <w:rsid w:val="001E1B9D"/>
    <w:rsid w:val="001E2D21"/>
    <w:rsid w:val="001E3161"/>
    <w:rsid w:val="001E44BB"/>
    <w:rsid w:val="001E4648"/>
    <w:rsid w:val="001E4AF2"/>
    <w:rsid w:val="001E5B27"/>
    <w:rsid w:val="001E68F4"/>
    <w:rsid w:val="001E6B74"/>
    <w:rsid w:val="001E6FC0"/>
    <w:rsid w:val="001F0465"/>
    <w:rsid w:val="001F0658"/>
    <w:rsid w:val="001F3261"/>
    <w:rsid w:val="001F3265"/>
    <w:rsid w:val="001F3A24"/>
    <w:rsid w:val="001F4B12"/>
    <w:rsid w:val="001F78C9"/>
    <w:rsid w:val="002009BD"/>
    <w:rsid w:val="00201F5F"/>
    <w:rsid w:val="00204449"/>
    <w:rsid w:val="002053E3"/>
    <w:rsid w:val="0020636A"/>
    <w:rsid w:val="0020750C"/>
    <w:rsid w:val="00215482"/>
    <w:rsid w:val="00215B07"/>
    <w:rsid w:val="002202ED"/>
    <w:rsid w:val="00220517"/>
    <w:rsid w:val="00221A1C"/>
    <w:rsid w:val="002232B4"/>
    <w:rsid w:val="002244FC"/>
    <w:rsid w:val="00230F2A"/>
    <w:rsid w:val="00231D26"/>
    <w:rsid w:val="002326DB"/>
    <w:rsid w:val="00232C97"/>
    <w:rsid w:val="0023333B"/>
    <w:rsid w:val="002334C9"/>
    <w:rsid w:val="00233BEE"/>
    <w:rsid w:val="00236A33"/>
    <w:rsid w:val="00236EC4"/>
    <w:rsid w:val="00237515"/>
    <w:rsid w:val="002376D5"/>
    <w:rsid w:val="00240179"/>
    <w:rsid w:val="002432B5"/>
    <w:rsid w:val="002442AA"/>
    <w:rsid w:val="0024436E"/>
    <w:rsid w:val="0024516E"/>
    <w:rsid w:val="0024636B"/>
    <w:rsid w:val="00250910"/>
    <w:rsid w:val="00252484"/>
    <w:rsid w:val="00252718"/>
    <w:rsid w:val="002531ED"/>
    <w:rsid w:val="00255343"/>
    <w:rsid w:val="002564FA"/>
    <w:rsid w:val="00256C31"/>
    <w:rsid w:val="00257E79"/>
    <w:rsid w:val="0026071E"/>
    <w:rsid w:val="0026361C"/>
    <w:rsid w:val="00263701"/>
    <w:rsid w:val="00264AF2"/>
    <w:rsid w:val="00264B11"/>
    <w:rsid w:val="00265023"/>
    <w:rsid w:val="00265585"/>
    <w:rsid w:val="002657D5"/>
    <w:rsid w:val="002660E5"/>
    <w:rsid w:val="00266706"/>
    <w:rsid w:val="00266A0D"/>
    <w:rsid w:val="00270CBF"/>
    <w:rsid w:val="00274242"/>
    <w:rsid w:val="00274FE5"/>
    <w:rsid w:val="00275172"/>
    <w:rsid w:val="00276CB0"/>
    <w:rsid w:val="002774B4"/>
    <w:rsid w:val="002811D8"/>
    <w:rsid w:val="00281F7D"/>
    <w:rsid w:val="002820E4"/>
    <w:rsid w:val="00285AF4"/>
    <w:rsid w:val="002860F4"/>
    <w:rsid w:val="002901FE"/>
    <w:rsid w:val="00290DDA"/>
    <w:rsid w:val="00292229"/>
    <w:rsid w:val="0029238C"/>
    <w:rsid w:val="00292A1C"/>
    <w:rsid w:val="00293E5C"/>
    <w:rsid w:val="00293FD0"/>
    <w:rsid w:val="002952DE"/>
    <w:rsid w:val="00296814"/>
    <w:rsid w:val="002970B0"/>
    <w:rsid w:val="002A027E"/>
    <w:rsid w:val="002A3EC3"/>
    <w:rsid w:val="002A41E3"/>
    <w:rsid w:val="002A41FF"/>
    <w:rsid w:val="002A449E"/>
    <w:rsid w:val="002A76DE"/>
    <w:rsid w:val="002A7F1C"/>
    <w:rsid w:val="002A7FA0"/>
    <w:rsid w:val="002B073D"/>
    <w:rsid w:val="002B1251"/>
    <w:rsid w:val="002B4FA7"/>
    <w:rsid w:val="002B5592"/>
    <w:rsid w:val="002B5C75"/>
    <w:rsid w:val="002B5FF8"/>
    <w:rsid w:val="002B6D79"/>
    <w:rsid w:val="002C00D9"/>
    <w:rsid w:val="002C04BF"/>
    <w:rsid w:val="002C07C8"/>
    <w:rsid w:val="002C2EEF"/>
    <w:rsid w:val="002C4712"/>
    <w:rsid w:val="002C6375"/>
    <w:rsid w:val="002C6B16"/>
    <w:rsid w:val="002D1910"/>
    <w:rsid w:val="002D2A18"/>
    <w:rsid w:val="002D40D5"/>
    <w:rsid w:val="002D6E40"/>
    <w:rsid w:val="002E3D07"/>
    <w:rsid w:val="002E5DC0"/>
    <w:rsid w:val="002F14CD"/>
    <w:rsid w:val="002F19C6"/>
    <w:rsid w:val="002F31BC"/>
    <w:rsid w:val="002F322B"/>
    <w:rsid w:val="002F360D"/>
    <w:rsid w:val="002F5027"/>
    <w:rsid w:val="002F513A"/>
    <w:rsid w:val="002F5D02"/>
    <w:rsid w:val="002F6A94"/>
    <w:rsid w:val="002F6D88"/>
    <w:rsid w:val="002F703A"/>
    <w:rsid w:val="002F7326"/>
    <w:rsid w:val="002F7478"/>
    <w:rsid w:val="00301053"/>
    <w:rsid w:val="00302B0C"/>
    <w:rsid w:val="003031FD"/>
    <w:rsid w:val="00304BA3"/>
    <w:rsid w:val="00304F19"/>
    <w:rsid w:val="00304F88"/>
    <w:rsid w:val="00314F7E"/>
    <w:rsid w:val="003178F5"/>
    <w:rsid w:val="003203B0"/>
    <w:rsid w:val="003206AC"/>
    <w:rsid w:val="00322763"/>
    <w:rsid w:val="00322FD8"/>
    <w:rsid w:val="00323CC7"/>
    <w:rsid w:val="00323E4A"/>
    <w:rsid w:val="00325F56"/>
    <w:rsid w:val="0032622C"/>
    <w:rsid w:val="00326FDB"/>
    <w:rsid w:val="00327C39"/>
    <w:rsid w:val="003317BE"/>
    <w:rsid w:val="00331B5A"/>
    <w:rsid w:val="00332595"/>
    <w:rsid w:val="00333125"/>
    <w:rsid w:val="003333F1"/>
    <w:rsid w:val="00333C40"/>
    <w:rsid w:val="00333EFD"/>
    <w:rsid w:val="00334CBB"/>
    <w:rsid w:val="00335F4B"/>
    <w:rsid w:val="0033620C"/>
    <w:rsid w:val="0033643F"/>
    <w:rsid w:val="003375A5"/>
    <w:rsid w:val="00337969"/>
    <w:rsid w:val="003401EA"/>
    <w:rsid w:val="003404AB"/>
    <w:rsid w:val="00341B2F"/>
    <w:rsid w:val="00341C51"/>
    <w:rsid w:val="00342A79"/>
    <w:rsid w:val="003473FF"/>
    <w:rsid w:val="003510CD"/>
    <w:rsid w:val="003518BA"/>
    <w:rsid w:val="003544D2"/>
    <w:rsid w:val="00361D8C"/>
    <w:rsid w:val="0036229C"/>
    <w:rsid w:val="00362AE6"/>
    <w:rsid w:val="00362BC1"/>
    <w:rsid w:val="00362BD6"/>
    <w:rsid w:val="003633E3"/>
    <w:rsid w:val="003645D3"/>
    <w:rsid w:val="00365B69"/>
    <w:rsid w:val="00370472"/>
    <w:rsid w:val="00370ADE"/>
    <w:rsid w:val="00370C17"/>
    <w:rsid w:val="00371163"/>
    <w:rsid w:val="003725DE"/>
    <w:rsid w:val="00374F66"/>
    <w:rsid w:val="00377BC7"/>
    <w:rsid w:val="003803B0"/>
    <w:rsid w:val="003806B8"/>
    <w:rsid w:val="003809D2"/>
    <w:rsid w:val="00382468"/>
    <w:rsid w:val="003850DB"/>
    <w:rsid w:val="0038549A"/>
    <w:rsid w:val="003875BA"/>
    <w:rsid w:val="00387F12"/>
    <w:rsid w:val="0039040C"/>
    <w:rsid w:val="003912B4"/>
    <w:rsid w:val="00391CF5"/>
    <w:rsid w:val="00392D3A"/>
    <w:rsid w:val="00394062"/>
    <w:rsid w:val="00395C27"/>
    <w:rsid w:val="003A0C4A"/>
    <w:rsid w:val="003A1811"/>
    <w:rsid w:val="003A1912"/>
    <w:rsid w:val="003A4FF5"/>
    <w:rsid w:val="003A6BA1"/>
    <w:rsid w:val="003A747C"/>
    <w:rsid w:val="003A7C79"/>
    <w:rsid w:val="003A7F66"/>
    <w:rsid w:val="003B0FEF"/>
    <w:rsid w:val="003B131F"/>
    <w:rsid w:val="003B1557"/>
    <w:rsid w:val="003B2DF1"/>
    <w:rsid w:val="003B32FB"/>
    <w:rsid w:val="003B489A"/>
    <w:rsid w:val="003B5927"/>
    <w:rsid w:val="003B5DD4"/>
    <w:rsid w:val="003B5F33"/>
    <w:rsid w:val="003B7D90"/>
    <w:rsid w:val="003C0355"/>
    <w:rsid w:val="003C0652"/>
    <w:rsid w:val="003C159E"/>
    <w:rsid w:val="003C1871"/>
    <w:rsid w:val="003C1A61"/>
    <w:rsid w:val="003C22F5"/>
    <w:rsid w:val="003C2746"/>
    <w:rsid w:val="003C3FAE"/>
    <w:rsid w:val="003C7560"/>
    <w:rsid w:val="003D087A"/>
    <w:rsid w:val="003D3E04"/>
    <w:rsid w:val="003D7789"/>
    <w:rsid w:val="003D7BDA"/>
    <w:rsid w:val="003E01A7"/>
    <w:rsid w:val="003E124B"/>
    <w:rsid w:val="003E3B17"/>
    <w:rsid w:val="003E5054"/>
    <w:rsid w:val="003E50E5"/>
    <w:rsid w:val="003F0A9C"/>
    <w:rsid w:val="003F2E86"/>
    <w:rsid w:val="003F4157"/>
    <w:rsid w:val="003F4E4D"/>
    <w:rsid w:val="003F6CE5"/>
    <w:rsid w:val="003F72CF"/>
    <w:rsid w:val="003F7583"/>
    <w:rsid w:val="00400295"/>
    <w:rsid w:val="00400719"/>
    <w:rsid w:val="00400E99"/>
    <w:rsid w:val="0040199E"/>
    <w:rsid w:val="0040234B"/>
    <w:rsid w:val="004030D8"/>
    <w:rsid w:val="00403377"/>
    <w:rsid w:val="0040535D"/>
    <w:rsid w:val="00405539"/>
    <w:rsid w:val="00405836"/>
    <w:rsid w:val="00405C8D"/>
    <w:rsid w:val="004061C0"/>
    <w:rsid w:val="004107AC"/>
    <w:rsid w:val="00410BC0"/>
    <w:rsid w:val="004119C1"/>
    <w:rsid w:val="00411CAA"/>
    <w:rsid w:val="00412EC1"/>
    <w:rsid w:val="004139EE"/>
    <w:rsid w:val="004150FD"/>
    <w:rsid w:val="00415EB8"/>
    <w:rsid w:val="00417B45"/>
    <w:rsid w:val="0042290F"/>
    <w:rsid w:val="00423D4B"/>
    <w:rsid w:val="0042445B"/>
    <w:rsid w:val="00424CB4"/>
    <w:rsid w:val="004256C6"/>
    <w:rsid w:val="0042738C"/>
    <w:rsid w:val="00427818"/>
    <w:rsid w:val="00432DC5"/>
    <w:rsid w:val="0043434E"/>
    <w:rsid w:val="0043484C"/>
    <w:rsid w:val="00435000"/>
    <w:rsid w:val="00435242"/>
    <w:rsid w:val="004374E1"/>
    <w:rsid w:val="00441AB0"/>
    <w:rsid w:val="00442CC1"/>
    <w:rsid w:val="00443294"/>
    <w:rsid w:val="00444B68"/>
    <w:rsid w:val="004454DE"/>
    <w:rsid w:val="004458BE"/>
    <w:rsid w:val="00446A78"/>
    <w:rsid w:val="00446BE5"/>
    <w:rsid w:val="00450396"/>
    <w:rsid w:val="004505C6"/>
    <w:rsid w:val="0045221F"/>
    <w:rsid w:val="00453933"/>
    <w:rsid w:val="00457B6D"/>
    <w:rsid w:val="00460BD8"/>
    <w:rsid w:val="00464373"/>
    <w:rsid w:val="0046579D"/>
    <w:rsid w:val="0046615A"/>
    <w:rsid w:val="00466DBD"/>
    <w:rsid w:val="00467FFD"/>
    <w:rsid w:val="00470A04"/>
    <w:rsid w:val="00471675"/>
    <w:rsid w:val="00471BE1"/>
    <w:rsid w:val="00476EC4"/>
    <w:rsid w:val="00477735"/>
    <w:rsid w:val="00480162"/>
    <w:rsid w:val="00480EE8"/>
    <w:rsid w:val="00481AE4"/>
    <w:rsid w:val="00482F14"/>
    <w:rsid w:val="0048523C"/>
    <w:rsid w:val="00490E2A"/>
    <w:rsid w:val="0049175D"/>
    <w:rsid w:val="00494D17"/>
    <w:rsid w:val="00494D6F"/>
    <w:rsid w:val="00496624"/>
    <w:rsid w:val="00497F2A"/>
    <w:rsid w:val="004A03EC"/>
    <w:rsid w:val="004A28A4"/>
    <w:rsid w:val="004A3097"/>
    <w:rsid w:val="004A44F5"/>
    <w:rsid w:val="004A5F7C"/>
    <w:rsid w:val="004A6035"/>
    <w:rsid w:val="004A6C2F"/>
    <w:rsid w:val="004A7457"/>
    <w:rsid w:val="004A7E7C"/>
    <w:rsid w:val="004B180B"/>
    <w:rsid w:val="004B1DF8"/>
    <w:rsid w:val="004B21FD"/>
    <w:rsid w:val="004B2E45"/>
    <w:rsid w:val="004B369D"/>
    <w:rsid w:val="004B3769"/>
    <w:rsid w:val="004B5E03"/>
    <w:rsid w:val="004C0360"/>
    <w:rsid w:val="004C0A5B"/>
    <w:rsid w:val="004C23EC"/>
    <w:rsid w:val="004C602E"/>
    <w:rsid w:val="004D129A"/>
    <w:rsid w:val="004D1872"/>
    <w:rsid w:val="004D1ED2"/>
    <w:rsid w:val="004D2586"/>
    <w:rsid w:val="004D4544"/>
    <w:rsid w:val="004D48D0"/>
    <w:rsid w:val="004D48ED"/>
    <w:rsid w:val="004D5384"/>
    <w:rsid w:val="004D712D"/>
    <w:rsid w:val="004D7D3C"/>
    <w:rsid w:val="004E0762"/>
    <w:rsid w:val="004E250C"/>
    <w:rsid w:val="004E38FF"/>
    <w:rsid w:val="004E3D32"/>
    <w:rsid w:val="004E403C"/>
    <w:rsid w:val="004E7731"/>
    <w:rsid w:val="004F048C"/>
    <w:rsid w:val="004F1BAB"/>
    <w:rsid w:val="004F2C77"/>
    <w:rsid w:val="004F5161"/>
    <w:rsid w:val="004F7ECA"/>
    <w:rsid w:val="00501DE2"/>
    <w:rsid w:val="0050362C"/>
    <w:rsid w:val="00503E8D"/>
    <w:rsid w:val="00504497"/>
    <w:rsid w:val="0050474A"/>
    <w:rsid w:val="005051EC"/>
    <w:rsid w:val="005055BF"/>
    <w:rsid w:val="00506024"/>
    <w:rsid w:val="00506DA5"/>
    <w:rsid w:val="00510E4A"/>
    <w:rsid w:val="00512225"/>
    <w:rsid w:val="00513031"/>
    <w:rsid w:val="00513E0F"/>
    <w:rsid w:val="00514ECF"/>
    <w:rsid w:val="00520D1C"/>
    <w:rsid w:val="00522727"/>
    <w:rsid w:val="00525215"/>
    <w:rsid w:val="0052531A"/>
    <w:rsid w:val="00526863"/>
    <w:rsid w:val="0052793D"/>
    <w:rsid w:val="00527A84"/>
    <w:rsid w:val="00527BB6"/>
    <w:rsid w:val="005310D1"/>
    <w:rsid w:val="005313EB"/>
    <w:rsid w:val="005325BC"/>
    <w:rsid w:val="00532E15"/>
    <w:rsid w:val="005330BA"/>
    <w:rsid w:val="005351B3"/>
    <w:rsid w:val="00535704"/>
    <w:rsid w:val="00537421"/>
    <w:rsid w:val="00537E16"/>
    <w:rsid w:val="005405F5"/>
    <w:rsid w:val="0054074A"/>
    <w:rsid w:val="00541FE7"/>
    <w:rsid w:val="00542A1C"/>
    <w:rsid w:val="005455D4"/>
    <w:rsid w:val="0054592F"/>
    <w:rsid w:val="00546D46"/>
    <w:rsid w:val="00551434"/>
    <w:rsid w:val="005555AE"/>
    <w:rsid w:val="00556453"/>
    <w:rsid w:val="00560277"/>
    <w:rsid w:val="00560644"/>
    <w:rsid w:val="00561681"/>
    <w:rsid w:val="00563231"/>
    <w:rsid w:val="00563FF7"/>
    <w:rsid w:val="0056487C"/>
    <w:rsid w:val="00564989"/>
    <w:rsid w:val="00564D41"/>
    <w:rsid w:val="00565103"/>
    <w:rsid w:val="005659F9"/>
    <w:rsid w:val="00567BA6"/>
    <w:rsid w:val="0057238C"/>
    <w:rsid w:val="00572D32"/>
    <w:rsid w:val="0057422B"/>
    <w:rsid w:val="005742E5"/>
    <w:rsid w:val="00576C02"/>
    <w:rsid w:val="005773D5"/>
    <w:rsid w:val="00582AD2"/>
    <w:rsid w:val="0058448A"/>
    <w:rsid w:val="005848DF"/>
    <w:rsid w:val="00585915"/>
    <w:rsid w:val="00585F4A"/>
    <w:rsid w:val="0058666F"/>
    <w:rsid w:val="005867F3"/>
    <w:rsid w:val="00590388"/>
    <w:rsid w:val="00590410"/>
    <w:rsid w:val="005921C5"/>
    <w:rsid w:val="00592502"/>
    <w:rsid w:val="005939FF"/>
    <w:rsid w:val="00594938"/>
    <w:rsid w:val="005959E0"/>
    <w:rsid w:val="005960AC"/>
    <w:rsid w:val="00597352"/>
    <w:rsid w:val="005A02E9"/>
    <w:rsid w:val="005A045A"/>
    <w:rsid w:val="005A0AE4"/>
    <w:rsid w:val="005A18F6"/>
    <w:rsid w:val="005A2376"/>
    <w:rsid w:val="005A2E15"/>
    <w:rsid w:val="005A39AE"/>
    <w:rsid w:val="005A557A"/>
    <w:rsid w:val="005A5774"/>
    <w:rsid w:val="005A6009"/>
    <w:rsid w:val="005A6F71"/>
    <w:rsid w:val="005B1EE8"/>
    <w:rsid w:val="005B29E0"/>
    <w:rsid w:val="005B5131"/>
    <w:rsid w:val="005B61F9"/>
    <w:rsid w:val="005B630B"/>
    <w:rsid w:val="005C1A52"/>
    <w:rsid w:val="005C5D73"/>
    <w:rsid w:val="005C6DEA"/>
    <w:rsid w:val="005D1E2A"/>
    <w:rsid w:val="005D1E9E"/>
    <w:rsid w:val="005D303E"/>
    <w:rsid w:val="005D3383"/>
    <w:rsid w:val="005D45B1"/>
    <w:rsid w:val="005D7A9F"/>
    <w:rsid w:val="005D7D28"/>
    <w:rsid w:val="005E1A1B"/>
    <w:rsid w:val="005E3698"/>
    <w:rsid w:val="005E3C69"/>
    <w:rsid w:val="005E47E2"/>
    <w:rsid w:val="005E514F"/>
    <w:rsid w:val="005E5891"/>
    <w:rsid w:val="005E6AD6"/>
    <w:rsid w:val="005E6B0C"/>
    <w:rsid w:val="005F08F0"/>
    <w:rsid w:val="005F2211"/>
    <w:rsid w:val="005F47A1"/>
    <w:rsid w:val="005F4A45"/>
    <w:rsid w:val="005F4FC0"/>
    <w:rsid w:val="005F7D15"/>
    <w:rsid w:val="005F7FE9"/>
    <w:rsid w:val="00601B86"/>
    <w:rsid w:val="00605CA2"/>
    <w:rsid w:val="00606985"/>
    <w:rsid w:val="00607433"/>
    <w:rsid w:val="00607D9E"/>
    <w:rsid w:val="00607E49"/>
    <w:rsid w:val="00610C05"/>
    <w:rsid w:val="0061132C"/>
    <w:rsid w:val="0061680B"/>
    <w:rsid w:val="00617C88"/>
    <w:rsid w:val="00622528"/>
    <w:rsid w:val="00623232"/>
    <w:rsid w:val="006236BD"/>
    <w:rsid w:val="00623F50"/>
    <w:rsid w:val="00626C26"/>
    <w:rsid w:val="00627075"/>
    <w:rsid w:val="006308F6"/>
    <w:rsid w:val="00630AC7"/>
    <w:rsid w:val="00631161"/>
    <w:rsid w:val="006313CF"/>
    <w:rsid w:val="00631462"/>
    <w:rsid w:val="006323C3"/>
    <w:rsid w:val="006343B5"/>
    <w:rsid w:val="00636477"/>
    <w:rsid w:val="00636518"/>
    <w:rsid w:val="00637651"/>
    <w:rsid w:val="0064064D"/>
    <w:rsid w:val="00640851"/>
    <w:rsid w:val="00640CDE"/>
    <w:rsid w:val="00643914"/>
    <w:rsid w:val="0064391C"/>
    <w:rsid w:val="0064429A"/>
    <w:rsid w:val="0064594A"/>
    <w:rsid w:val="006466C8"/>
    <w:rsid w:val="00646781"/>
    <w:rsid w:val="00646FB5"/>
    <w:rsid w:val="00647557"/>
    <w:rsid w:val="0064759C"/>
    <w:rsid w:val="0065034F"/>
    <w:rsid w:val="006506C1"/>
    <w:rsid w:val="00651E55"/>
    <w:rsid w:val="00655424"/>
    <w:rsid w:val="00655690"/>
    <w:rsid w:val="006566EB"/>
    <w:rsid w:val="00656DA6"/>
    <w:rsid w:val="00656FB8"/>
    <w:rsid w:val="00661A8E"/>
    <w:rsid w:val="006628FF"/>
    <w:rsid w:val="00662919"/>
    <w:rsid w:val="00663084"/>
    <w:rsid w:val="00663212"/>
    <w:rsid w:val="0066423B"/>
    <w:rsid w:val="00665F53"/>
    <w:rsid w:val="0066616F"/>
    <w:rsid w:val="0066723E"/>
    <w:rsid w:val="006710DB"/>
    <w:rsid w:val="00671AA0"/>
    <w:rsid w:val="00671C0D"/>
    <w:rsid w:val="00673BC4"/>
    <w:rsid w:val="00675984"/>
    <w:rsid w:val="006777BF"/>
    <w:rsid w:val="00680805"/>
    <w:rsid w:val="00681947"/>
    <w:rsid w:val="006820C0"/>
    <w:rsid w:val="006835C2"/>
    <w:rsid w:val="006847A4"/>
    <w:rsid w:val="00687B31"/>
    <w:rsid w:val="00691211"/>
    <w:rsid w:val="00691A57"/>
    <w:rsid w:val="00691B26"/>
    <w:rsid w:val="00691DDA"/>
    <w:rsid w:val="00692AD3"/>
    <w:rsid w:val="00693EFF"/>
    <w:rsid w:val="00694B7D"/>
    <w:rsid w:val="0069574F"/>
    <w:rsid w:val="0069587D"/>
    <w:rsid w:val="0069612C"/>
    <w:rsid w:val="006A04DD"/>
    <w:rsid w:val="006A291B"/>
    <w:rsid w:val="006A43CD"/>
    <w:rsid w:val="006A4B6D"/>
    <w:rsid w:val="006A7274"/>
    <w:rsid w:val="006A78B4"/>
    <w:rsid w:val="006B0645"/>
    <w:rsid w:val="006B66DB"/>
    <w:rsid w:val="006B7E75"/>
    <w:rsid w:val="006B7E8F"/>
    <w:rsid w:val="006B7F84"/>
    <w:rsid w:val="006C4EC5"/>
    <w:rsid w:val="006C614D"/>
    <w:rsid w:val="006C6250"/>
    <w:rsid w:val="006C7734"/>
    <w:rsid w:val="006D1223"/>
    <w:rsid w:val="006D1E68"/>
    <w:rsid w:val="006D47C5"/>
    <w:rsid w:val="006D4F32"/>
    <w:rsid w:val="006D5BE6"/>
    <w:rsid w:val="006D7127"/>
    <w:rsid w:val="006D76F1"/>
    <w:rsid w:val="006E16AC"/>
    <w:rsid w:val="006E2A73"/>
    <w:rsid w:val="006E3CD1"/>
    <w:rsid w:val="006E4BEB"/>
    <w:rsid w:val="006E68B8"/>
    <w:rsid w:val="006F04BD"/>
    <w:rsid w:val="006F3AC3"/>
    <w:rsid w:val="006F5636"/>
    <w:rsid w:val="006F68D6"/>
    <w:rsid w:val="006F737A"/>
    <w:rsid w:val="006F7587"/>
    <w:rsid w:val="00700468"/>
    <w:rsid w:val="0070192C"/>
    <w:rsid w:val="00701EBC"/>
    <w:rsid w:val="00702390"/>
    <w:rsid w:val="00702EBF"/>
    <w:rsid w:val="007032D8"/>
    <w:rsid w:val="007032E1"/>
    <w:rsid w:val="00703954"/>
    <w:rsid w:val="007058FE"/>
    <w:rsid w:val="00706425"/>
    <w:rsid w:val="00706713"/>
    <w:rsid w:val="007074DC"/>
    <w:rsid w:val="00707E48"/>
    <w:rsid w:val="00713045"/>
    <w:rsid w:val="007142FB"/>
    <w:rsid w:val="00714B1B"/>
    <w:rsid w:val="0071641E"/>
    <w:rsid w:val="0072002D"/>
    <w:rsid w:val="00720A51"/>
    <w:rsid w:val="00726A4B"/>
    <w:rsid w:val="00727145"/>
    <w:rsid w:val="007273C4"/>
    <w:rsid w:val="007309F8"/>
    <w:rsid w:val="007316CB"/>
    <w:rsid w:val="00731A5F"/>
    <w:rsid w:val="0073259F"/>
    <w:rsid w:val="007336B2"/>
    <w:rsid w:val="0073543A"/>
    <w:rsid w:val="0073563C"/>
    <w:rsid w:val="00736785"/>
    <w:rsid w:val="00737536"/>
    <w:rsid w:val="00741B06"/>
    <w:rsid w:val="0074218B"/>
    <w:rsid w:val="00742256"/>
    <w:rsid w:val="0074275A"/>
    <w:rsid w:val="0074337D"/>
    <w:rsid w:val="00743B50"/>
    <w:rsid w:val="00745B35"/>
    <w:rsid w:val="007472CE"/>
    <w:rsid w:val="00747595"/>
    <w:rsid w:val="00750E87"/>
    <w:rsid w:val="00753412"/>
    <w:rsid w:val="007545B5"/>
    <w:rsid w:val="00757052"/>
    <w:rsid w:val="00757C4D"/>
    <w:rsid w:val="007633BB"/>
    <w:rsid w:val="00763ED1"/>
    <w:rsid w:val="007654A5"/>
    <w:rsid w:val="00765597"/>
    <w:rsid w:val="00765881"/>
    <w:rsid w:val="00765A70"/>
    <w:rsid w:val="00765D52"/>
    <w:rsid w:val="0076717B"/>
    <w:rsid w:val="00767950"/>
    <w:rsid w:val="00767FC0"/>
    <w:rsid w:val="00770C42"/>
    <w:rsid w:val="00771C88"/>
    <w:rsid w:val="00774FCD"/>
    <w:rsid w:val="00775786"/>
    <w:rsid w:val="00782652"/>
    <w:rsid w:val="007841D0"/>
    <w:rsid w:val="00785F67"/>
    <w:rsid w:val="0078669C"/>
    <w:rsid w:val="00786EC1"/>
    <w:rsid w:val="00786FA3"/>
    <w:rsid w:val="00787A8F"/>
    <w:rsid w:val="0079038D"/>
    <w:rsid w:val="00790996"/>
    <w:rsid w:val="0079128A"/>
    <w:rsid w:val="00791F16"/>
    <w:rsid w:val="0079235F"/>
    <w:rsid w:val="00792533"/>
    <w:rsid w:val="007932ED"/>
    <w:rsid w:val="00793FB1"/>
    <w:rsid w:val="00794571"/>
    <w:rsid w:val="00794CA2"/>
    <w:rsid w:val="0079505E"/>
    <w:rsid w:val="00796FEC"/>
    <w:rsid w:val="007A0A9D"/>
    <w:rsid w:val="007A155B"/>
    <w:rsid w:val="007A23DC"/>
    <w:rsid w:val="007A2713"/>
    <w:rsid w:val="007A3817"/>
    <w:rsid w:val="007A4FA7"/>
    <w:rsid w:val="007A5E47"/>
    <w:rsid w:val="007A6801"/>
    <w:rsid w:val="007A681A"/>
    <w:rsid w:val="007A6D61"/>
    <w:rsid w:val="007A7070"/>
    <w:rsid w:val="007B1E15"/>
    <w:rsid w:val="007B1FC1"/>
    <w:rsid w:val="007B223C"/>
    <w:rsid w:val="007B6097"/>
    <w:rsid w:val="007B6C90"/>
    <w:rsid w:val="007B6DB2"/>
    <w:rsid w:val="007B7B78"/>
    <w:rsid w:val="007C2B43"/>
    <w:rsid w:val="007C4121"/>
    <w:rsid w:val="007C5DCF"/>
    <w:rsid w:val="007C6350"/>
    <w:rsid w:val="007C64F2"/>
    <w:rsid w:val="007C66C5"/>
    <w:rsid w:val="007C73AF"/>
    <w:rsid w:val="007C77E1"/>
    <w:rsid w:val="007D0299"/>
    <w:rsid w:val="007D0EC3"/>
    <w:rsid w:val="007D1061"/>
    <w:rsid w:val="007D3197"/>
    <w:rsid w:val="007D5744"/>
    <w:rsid w:val="007D5F6A"/>
    <w:rsid w:val="007D7610"/>
    <w:rsid w:val="007D7A0D"/>
    <w:rsid w:val="007D7F02"/>
    <w:rsid w:val="007E0F7C"/>
    <w:rsid w:val="007E2663"/>
    <w:rsid w:val="007E4066"/>
    <w:rsid w:val="007E4296"/>
    <w:rsid w:val="007E4E74"/>
    <w:rsid w:val="007E649B"/>
    <w:rsid w:val="007F0B69"/>
    <w:rsid w:val="007F0B6D"/>
    <w:rsid w:val="007F0B77"/>
    <w:rsid w:val="007F241D"/>
    <w:rsid w:val="007F3104"/>
    <w:rsid w:val="007F3521"/>
    <w:rsid w:val="007F48C7"/>
    <w:rsid w:val="0080090F"/>
    <w:rsid w:val="00800C8C"/>
    <w:rsid w:val="00800CA8"/>
    <w:rsid w:val="00801160"/>
    <w:rsid w:val="00802ECD"/>
    <w:rsid w:val="00803167"/>
    <w:rsid w:val="00803B9B"/>
    <w:rsid w:val="00805E86"/>
    <w:rsid w:val="00806585"/>
    <w:rsid w:val="00812039"/>
    <w:rsid w:val="008123A8"/>
    <w:rsid w:val="00814F7B"/>
    <w:rsid w:val="008154BA"/>
    <w:rsid w:val="008170C5"/>
    <w:rsid w:val="008201E5"/>
    <w:rsid w:val="00820DF7"/>
    <w:rsid w:val="00823950"/>
    <w:rsid w:val="00825B4A"/>
    <w:rsid w:val="008264A5"/>
    <w:rsid w:val="00832BFC"/>
    <w:rsid w:val="008332F6"/>
    <w:rsid w:val="008350EF"/>
    <w:rsid w:val="008401E5"/>
    <w:rsid w:val="0084053F"/>
    <w:rsid w:val="00841030"/>
    <w:rsid w:val="008430E9"/>
    <w:rsid w:val="008439DB"/>
    <w:rsid w:val="00843AAA"/>
    <w:rsid w:val="00844B1F"/>
    <w:rsid w:val="00844D92"/>
    <w:rsid w:val="00845EE5"/>
    <w:rsid w:val="00847E0F"/>
    <w:rsid w:val="0085048D"/>
    <w:rsid w:val="00851140"/>
    <w:rsid w:val="00853A05"/>
    <w:rsid w:val="00853B8B"/>
    <w:rsid w:val="00855B47"/>
    <w:rsid w:val="00856227"/>
    <w:rsid w:val="008566F9"/>
    <w:rsid w:val="00861BB9"/>
    <w:rsid w:val="00864006"/>
    <w:rsid w:val="00864091"/>
    <w:rsid w:val="00864A04"/>
    <w:rsid w:val="00865E04"/>
    <w:rsid w:val="008675B4"/>
    <w:rsid w:val="00867E03"/>
    <w:rsid w:val="008715E1"/>
    <w:rsid w:val="008726C6"/>
    <w:rsid w:val="0087400F"/>
    <w:rsid w:val="00874D6A"/>
    <w:rsid w:val="00875624"/>
    <w:rsid w:val="008769AC"/>
    <w:rsid w:val="00876E9E"/>
    <w:rsid w:val="008807D4"/>
    <w:rsid w:val="0088333A"/>
    <w:rsid w:val="00883966"/>
    <w:rsid w:val="0088401C"/>
    <w:rsid w:val="00884099"/>
    <w:rsid w:val="008846CF"/>
    <w:rsid w:val="00890462"/>
    <w:rsid w:val="0089204F"/>
    <w:rsid w:val="008926AD"/>
    <w:rsid w:val="0089294A"/>
    <w:rsid w:val="00895E88"/>
    <w:rsid w:val="00896238"/>
    <w:rsid w:val="00896570"/>
    <w:rsid w:val="00897C43"/>
    <w:rsid w:val="008A0F5C"/>
    <w:rsid w:val="008A1C09"/>
    <w:rsid w:val="008A23DE"/>
    <w:rsid w:val="008A23FE"/>
    <w:rsid w:val="008A3B4F"/>
    <w:rsid w:val="008A4442"/>
    <w:rsid w:val="008A5799"/>
    <w:rsid w:val="008A5D7D"/>
    <w:rsid w:val="008B42A9"/>
    <w:rsid w:val="008B49EC"/>
    <w:rsid w:val="008B54F4"/>
    <w:rsid w:val="008B55F4"/>
    <w:rsid w:val="008B5DD7"/>
    <w:rsid w:val="008B654D"/>
    <w:rsid w:val="008C04D5"/>
    <w:rsid w:val="008C0DC1"/>
    <w:rsid w:val="008C1AB0"/>
    <w:rsid w:val="008C3105"/>
    <w:rsid w:val="008C36AB"/>
    <w:rsid w:val="008C3EB3"/>
    <w:rsid w:val="008C5A95"/>
    <w:rsid w:val="008C74E0"/>
    <w:rsid w:val="008C7520"/>
    <w:rsid w:val="008C7F8F"/>
    <w:rsid w:val="008D129B"/>
    <w:rsid w:val="008D135D"/>
    <w:rsid w:val="008D212E"/>
    <w:rsid w:val="008D2806"/>
    <w:rsid w:val="008D51B3"/>
    <w:rsid w:val="008D5803"/>
    <w:rsid w:val="008D61A7"/>
    <w:rsid w:val="008D72BD"/>
    <w:rsid w:val="008D7FF1"/>
    <w:rsid w:val="008E1F0F"/>
    <w:rsid w:val="008E248D"/>
    <w:rsid w:val="008E366F"/>
    <w:rsid w:val="008F0F39"/>
    <w:rsid w:val="008F1665"/>
    <w:rsid w:val="008F24E2"/>
    <w:rsid w:val="008F3873"/>
    <w:rsid w:val="008F3E79"/>
    <w:rsid w:val="008F3F73"/>
    <w:rsid w:val="008F5CA9"/>
    <w:rsid w:val="008F6CB2"/>
    <w:rsid w:val="00900081"/>
    <w:rsid w:val="00902295"/>
    <w:rsid w:val="00906107"/>
    <w:rsid w:val="00906798"/>
    <w:rsid w:val="009103C8"/>
    <w:rsid w:val="00911E93"/>
    <w:rsid w:val="009121CD"/>
    <w:rsid w:val="00912353"/>
    <w:rsid w:val="00915B2D"/>
    <w:rsid w:val="00916AE6"/>
    <w:rsid w:val="009200D2"/>
    <w:rsid w:val="009203EC"/>
    <w:rsid w:val="009213AB"/>
    <w:rsid w:val="009216BD"/>
    <w:rsid w:val="00923C19"/>
    <w:rsid w:val="009241FA"/>
    <w:rsid w:val="0092570A"/>
    <w:rsid w:val="00925729"/>
    <w:rsid w:val="009270D0"/>
    <w:rsid w:val="0093097A"/>
    <w:rsid w:val="00930CAD"/>
    <w:rsid w:val="00930E90"/>
    <w:rsid w:val="00931156"/>
    <w:rsid w:val="00931C82"/>
    <w:rsid w:val="00940DA3"/>
    <w:rsid w:val="009417DC"/>
    <w:rsid w:val="00941B35"/>
    <w:rsid w:val="0094325B"/>
    <w:rsid w:val="009436DD"/>
    <w:rsid w:val="00945369"/>
    <w:rsid w:val="009509BC"/>
    <w:rsid w:val="00952111"/>
    <w:rsid w:val="00953188"/>
    <w:rsid w:val="0095383A"/>
    <w:rsid w:val="00953A63"/>
    <w:rsid w:val="00955E8D"/>
    <w:rsid w:val="009573F0"/>
    <w:rsid w:val="0096061E"/>
    <w:rsid w:val="00962989"/>
    <w:rsid w:val="00970092"/>
    <w:rsid w:val="00970B73"/>
    <w:rsid w:val="00971CFC"/>
    <w:rsid w:val="0097256D"/>
    <w:rsid w:val="00975289"/>
    <w:rsid w:val="00975E5E"/>
    <w:rsid w:val="00976CE5"/>
    <w:rsid w:val="00977E6D"/>
    <w:rsid w:val="00977FDE"/>
    <w:rsid w:val="009806E0"/>
    <w:rsid w:val="0098077A"/>
    <w:rsid w:val="00980DCC"/>
    <w:rsid w:val="00981D39"/>
    <w:rsid w:val="00982606"/>
    <w:rsid w:val="00983112"/>
    <w:rsid w:val="0098353F"/>
    <w:rsid w:val="009836F2"/>
    <w:rsid w:val="009874FF"/>
    <w:rsid w:val="00992608"/>
    <w:rsid w:val="00994B17"/>
    <w:rsid w:val="009950A2"/>
    <w:rsid w:val="009973D1"/>
    <w:rsid w:val="009A12B3"/>
    <w:rsid w:val="009A15FB"/>
    <w:rsid w:val="009A3BFA"/>
    <w:rsid w:val="009B1D07"/>
    <w:rsid w:val="009B2815"/>
    <w:rsid w:val="009B286E"/>
    <w:rsid w:val="009B3B23"/>
    <w:rsid w:val="009B4C9E"/>
    <w:rsid w:val="009B4CB8"/>
    <w:rsid w:val="009B705C"/>
    <w:rsid w:val="009B74AA"/>
    <w:rsid w:val="009B787F"/>
    <w:rsid w:val="009B78BB"/>
    <w:rsid w:val="009C3A43"/>
    <w:rsid w:val="009C3ABA"/>
    <w:rsid w:val="009C4504"/>
    <w:rsid w:val="009C4615"/>
    <w:rsid w:val="009C5975"/>
    <w:rsid w:val="009C5E65"/>
    <w:rsid w:val="009C6058"/>
    <w:rsid w:val="009C6956"/>
    <w:rsid w:val="009C7212"/>
    <w:rsid w:val="009D1047"/>
    <w:rsid w:val="009D13AD"/>
    <w:rsid w:val="009D2655"/>
    <w:rsid w:val="009D2E99"/>
    <w:rsid w:val="009D38F3"/>
    <w:rsid w:val="009D3EDC"/>
    <w:rsid w:val="009D6112"/>
    <w:rsid w:val="009E1255"/>
    <w:rsid w:val="009E24FB"/>
    <w:rsid w:val="009E2A9F"/>
    <w:rsid w:val="009E32BF"/>
    <w:rsid w:val="009E4FBF"/>
    <w:rsid w:val="009F0E19"/>
    <w:rsid w:val="009F184C"/>
    <w:rsid w:val="009F36E9"/>
    <w:rsid w:val="009F575F"/>
    <w:rsid w:val="009F6266"/>
    <w:rsid w:val="009F6CFC"/>
    <w:rsid w:val="00A0017C"/>
    <w:rsid w:val="00A01F14"/>
    <w:rsid w:val="00A03340"/>
    <w:rsid w:val="00A03F4F"/>
    <w:rsid w:val="00A04C2A"/>
    <w:rsid w:val="00A060DA"/>
    <w:rsid w:val="00A069B9"/>
    <w:rsid w:val="00A06A2C"/>
    <w:rsid w:val="00A104EA"/>
    <w:rsid w:val="00A11CF8"/>
    <w:rsid w:val="00A122D0"/>
    <w:rsid w:val="00A12F69"/>
    <w:rsid w:val="00A130E0"/>
    <w:rsid w:val="00A16639"/>
    <w:rsid w:val="00A16EC8"/>
    <w:rsid w:val="00A1706F"/>
    <w:rsid w:val="00A20DF5"/>
    <w:rsid w:val="00A20FC6"/>
    <w:rsid w:val="00A22DA9"/>
    <w:rsid w:val="00A24493"/>
    <w:rsid w:val="00A27330"/>
    <w:rsid w:val="00A27A74"/>
    <w:rsid w:val="00A31716"/>
    <w:rsid w:val="00A32BC9"/>
    <w:rsid w:val="00A34095"/>
    <w:rsid w:val="00A34DF9"/>
    <w:rsid w:val="00A359F6"/>
    <w:rsid w:val="00A37389"/>
    <w:rsid w:val="00A37AFD"/>
    <w:rsid w:val="00A37D21"/>
    <w:rsid w:val="00A40CAD"/>
    <w:rsid w:val="00A41521"/>
    <w:rsid w:val="00A42E1E"/>
    <w:rsid w:val="00A45020"/>
    <w:rsid w:val="00A46752"/>
    <w:rsid w:val="00A46AD0"/>
    <w:rsid w:val="00A500DA"/>
    <w:rsid w:val="00A51B55"/>
    <w:rsid w:val="00A547B0"/>
    <w:rsid w:val="00A548E9"/>
    <w:rsid w:val="00A55238"/>
    <w:rsid w:val="00A55AB7"/>
    <w:rsid w:val="00A5637F"/>
    <w:rsid w:val="00A63107"/>
    <w:rsid w:val="00A63403"/>
    <w:rsid w:val="00A63F4A"/>
    <w:rsid w:val="00A657E1"/>
    <w:rsid w:val="00A65AFD"/>
    <w:rsid w:val="00A66A02"/>
    <w:rsid w:val="00A66E37"/>
    <w:rsid w:val="00A67EB7"/>
    <w:rsid w:val="00A711B5"/>
    <w:rsid w:val="00A7139F"/>
    <w:rsid w:val="00A72041"/>
    <w:rsid w:val="00A72FF1"/>
    <w:rsid w:val="00A73DCB"/>
    <w:rsid w:val="00A73DF5"/>
    <w:rsid w:val="00A73EAE"/>
    <w:rsid w:val="00A744C4"/>
    <w:rsid w:val="00A746D5"/>
    <w:rsid w:val="00A74F88"/>
    <w:rsid w:val="00A76139"/>
    <w:rsid w:val="00A765DA"/>
    <w:rsid w:val="00A76678"/>
    <w:rsid w:val="00A80E5A"/>
    <w:rsid w:val="00A80FD1"/>
    <w:rsid w:val="00A8264A"/>
    <w:rsid w:val="00A8284A"/>
    <w:rsid w:val="00A82A5A"/>
    <w:rsid w:val="00A82ADD"/>
    <w:rsid w:val="00A84297"/>
    <w:rsid w:val="00A843E0"/>
    <w:rsid w:val="00A84760"/>
    <w:rsid w:val="00A85FF4"/>
    <w:rsid w:val="00A86062"/>
    <w:rsid w:val="00A903BD"/>
    <w:rsid w:val="00A90917"/>
    <w:rsid w:val="00A90DEC"/>
    <w:rsid w:val="00A91C8F"/>
    <w:rsid w:val="00A91EEE"/>
    <w:rsid w:val="00A926A3"/>
    <w:rsid w:val="00A926A6"/>
    <w:rsid w:val="00A92877"/>
    <w:rsid w:val="00A945AB"/>
    <w:rsid w:val="00A94E24"/>
    <w:rsid w:val="00A95045"/>
    <w:rsid w:val="00A95B30"/>
    <w:rsid w:val="00A9750D"/>
    <w:rsid w:val="00AA26B0"/>
    <w:rsid w:val="00AA2A68"/>
    <w:rsid w:val="00AA2AAD"/>
    <w:rsid w:val="00AA4365"/>
    <w:rsid w:val="00AA4D1B"/>
    <w:rsid w:val="00AA5C44"/>
    <w:rsid w:val="00AA6ECB"/>
    <w:rsid w:val="00AA7127"/>
    <w:rsid w:val="00AA7820"/>
    <w:rsid w:val="00AB0272"/>
    <w:rsid w:val="00AB032C"/>
    <w:rsid w:val="00AB2A9C"/>
    <w:rsid w:val="00AB3065"/>
    <w:rsid w:val="00AB3B46"/>
    <w:rsid w:val="00AB41D5"/>
    <w:rsid w:val="00AB69B7"/>
    <w:rsid w:val="00AB745A"/>
    <w:rsid w:val="00AB7806"/>
    <w:rsid w:val="00AC03D4"/>
    <w:rsid w:val="00AC062E"/>
    <w:rsid w:val="00AC1A27"/>
    <w:rsid w:val="00AC2145"/>
    <w:rsid w:val="00AC4D99"/>
    <w:rsid w:val="00AC56EB"/>
    <w:rsid w:val="00AC7E0E"/>
    <w:rsid w:val="00AD027B"/>
    <w:rsid w:val="00AD31B5"/>
    <w:rsid w:val="00AD44C0"/>
    <w:rsid w:val="00AD5FC5"/>
    <w:rsid w:val="00AD6267"/>
    <w:rsid w:val="00AD7C48"/>
    <w:rsid w:val="00AE1363"/>
    <w:rsid w:val="00AE316A"/>
    <w:rsid w:val="00AE4A22"/>
    <w:rsid w:val="00AE4B2D"/>
    <w:rsid w:val="00AE4C3C"/>
    <w:rsid w:val="00AE7926"/>
    <w:rsid w:val="00AF01DB"/>
    <w:rsid w:val="00AF035B"/>
    <w:rsid w:val="00AF0807"/>
    <w:rsid w:val="00AF08FA"/>
    <w:rsid w:val="00AF2A52"/>
    <w:rsid w:val="00AF4375"/>
    <w:rsid w:val="00AF46E1"/>
    <w:rsid w:val="00AF4881"/>
    <w:rsid w:val="00AF4999"/>
    <w:rsid w:val="00AF49A5"/>
    <w:rsid w:val="00AF4B08"/>
    <w:rsid w:val="00AF607C"/>
    <w:rsid w:val="00AF6E6E"/>
    <w:rsid w:val="00B0260F"/>
    <w:rsid w:val="00B03D26"/>
    <w:rsid w:val="00B05265"/>
    <w:rsid w:val="00B07134"/>
    <w:rsid w:val="00B078F5"/>
    <w:rsid w:val="00B11077"/>
    <w:rsid w:val="00B114A8"/>
    <w:rsid w:val="00B12D1A"/>
    <w:rsid w:val="00B1504D"/>
    <w:rsid w:val="00B171EA"/>
    <w:rsid w:val="00B176B9"/>
    <w:rsid w:val="00B17928"/>
    <w:rsid w:val="00B2055A"/>
    <w:rsid w:val="00B20A6A"/>
    <w:rsid w:val="00B21BFC"/>
    <w:rsid w:val="00B23479"/>
    <w:rsid w:val="00B2453D"/>
    <w:rsid w:val="00B24D89"/>
    <w:rsid w:val="00B278FC"/>
    <w:rsid w:val="00B31D49"/>
    <w:rsid w:val="00B35946"/>
    <w:rsid w:val="00B370D8"/>
    <w:rsid w:val="00B3775C"/>
    <w:rsid w:val="00B41C52"/>
    <w:rsid w:val="00B439E1"/>
    <w:rsid w:val="00B44907"/>
    <w:rsid w:val="00B449C5"/>
    <w:rsid w:val="00B463CD"/>
    <w:rsid w:val="00B518C6"/>
    <w:rsid w:val="00B51A6F"/>
    <w:rsid w:val="00B52C5D"/>
    <w:rsid w:val="00B55990"/>
    <w:rsid w:val="00B575FC"/>
    <w:rsid w:val="00B61654"/>
    <w:rsid w:val="00B62187"/>
    <w:rsid w:val="00B62F14"/>
    <w:rsid w:val="00B744B8"/>
    <w:rsid w:val="00B74F3A"/>
    <w:rsid w:val="00B75139"/>
    <w:rsid w:val="00B759F1"/>
    <w:rsid w:val="00B76BE8"/>
    <w:rsid w:val="00B80206"/>
    <w:rsid w:val="00B8040B"/>
    <w:rsid w:val="00B80598"/>
    <w:rsid w:val="00B807BB"/>
    <w:rsid w:val="00B80A46"/>
    <w:rsid w:val="00B8204D"/>
    <w:rsid w:val="00B82524"/>
    <w:rsid w:val="00B842E0"/>
    <w:rsid w:val="00B85D04"/>
    <w:rsid w:val="00B86B31"/>
    <w:rsid w:val="00B903DE"/>
    <w:rsid w:val="00B9329D"/>
    <w:rsid w:val="00B93ED3"/>
    <w:rsid w:val="00B93F11"/>
    <w:rsid w:val="00B94564"/>
    <w:rsid w:val="00B9713C"/>
    <w:rsid w:val="00BA0252"/>
    <w:rsid w:val="00BA1A45"/>
    <w:rsid w:val="00BA1EBF"/>
    <w:rsid w:val="00BA2745"/>
    <w:rsid w:val="00BA526C"/>
    <w:rsid w:val="00BA6BA2"/>
    <w:rsid w:val="00BB08A1"/>
    <w:rsid w:val="00BB196D"/>
    <w:rsid w:val="00BB2498"/>
    <w:rsid w:val="00BB30DC"/>
    <w:rsid w:val="00BB3141"/>
    <w:rsid w:val="00BB3174"/>
    <w:rsid w:val="00BB4575"/>
    <w:rsid w:val="00BB684D"/>
    <w:rsid w:val="00BC1BFB"/>
    <w:rsid w:val="00BC3748"/>
    <w:rsid w:val="00BC4269"/>
    <w:rsid w:val="00BC4770"/>
    <w:rsid w:val="00BC51B2"/>
    <w:rsid w:val="00BC5C2A"/>
    <w:rsid w:val="00BD0BD7"/>
    <w:rsid w:val="00BD3C0F"/>
    <w:rsid w:val="00BD3D0D"/>
    <w:rsid w:val="00BD3D1A"/>
    <w:rsid w:val="00BE068D"/>
    <w:rsid w:val="00BE268B"/>
    <w:rsid w:val="00BE3133"/>
    <w:rsid w:val="00BE31B4"/>
    <w:rsid w:val="00BE47CA"/>
    <w:rsid w:val="00BE520E"/>
    <w:rsid w:val="00BE572C"/>
    <w:rsid w:val="00BE7016"/>
    <w:rsid w:val="00BF0468"/>
    <w:rsid w:val="00BF0990"/>
    <w:rsid w:val="00BF1046"/>
    <w:rsid w:val="00BF12B8"/>
    <w:rsid w:val="00BF398B"/>
    <w:rsid w:val="00BF4927"/>
    <w:rsid w:val="00BF513A"/>
    <w:rsid w:val="00BF6338"/>
    <w:rsid w:val="00BF6615"/>
    <w:rsid w:val="00BF7186"/>
    <w:rsid w:val="00C035C9"/>
    <w:rsid w:val="00C03B4C"/>
    <w:rsid w:val="00C0491F"/>
    <w:rsid w:val="00C105D7"/>
    <w:rsid w:val="00C107F2"/>
    <w:rsid w:val="00C10AE9"/>
    <w:rsid w:val="00C11CEA"/>
    <w:rsid w:val="00C13112"/>
    <w:rsid w:val="00C13CC0"/>
    <w:rsid w:val="00C2034A"/>
    <w:rsid w:val="00C210C6"/>
    <w:rsid w:val="00C22A60"/>
    <w:rsid w:val="00C23D1E"/>
    <w:rsid w:val="00C2535C"/>
    <w:rsid w:val="00C27250"/>
    <w:rsid w:val="00C32CC9"/>
    <w:rsid w:val="00C33398"/>
    <w:rsid w:val="00C34B08"/>
    <w:rsid w:val="00C35A83"/>
    <w:rsid w:val="00C4010B"/>
    <w:rsid w:val="00C4044A"/>
    <w:rsid w:val="00C40933"/>
    <w:rsid w:val="00C454D4"/>
    <w:rsid w:val="00C46C40"/>
    <w:rsid w:val="00C5043B"/>
    <w:rsid w:val="00C50702"/>
    <w:rsid w:val="00C51B3E"/>
    <w:rsid w:val="00C52703"/>
    <w:rsid w:val="00C52C2D"/>
    <w:rsid w:val="00C52E2A"/>
    <w:rsid w:val="00C567F5"/>
    <w:rsid w:val="00C57A6D"/>
    <w:rsid w:val="00C627D8"/>
    <w:rsid w:val="00C63481"/>
    <w:rsid w:val="00C6349D"/>
    <w:rsid w:val="00C64534"/>
    <w:rsid w:val="00C64897"/>
    <w:rsid w:val="00C651F8"/>
    <w:rsid w:val="00C66002"/>
    <w:rsid w:val="00C67AA0"/>
    <w:rsid w:val="00C70701"/>
    <w:rsid w:val="00C70F15"/>
    <w:rsid w:val="00C7158E"/>
    <w:rsid w:val="00C74C5F"/>
    <w:rsid w:val="00C74EBC"/>
    <w:rsid w:val="00C76114"/>
    <w:rsid w:val="00C76418"/>
    <w:rsid w:val="00C806C1"/>
    <w:rsid w:val="00C82AE1"/>
    <w:rsid w:val="00C8334F"/>
    <w:rsid w:val="00C83AE9"/>
    <w:rsid w:val="00C84EFA"/>
    <w:rsid w:val="00C85ADD"/>
    <w:rsid w:val="00C85FBB"/>
    <w:rsid w:val="00C86A2D"/>
    <w:rsid w:val="00C87A88"/>
    <w:rsid w:val="00C87B7A"/>
    <w:rsid w:val="00C87E15"/>
    <w:rsid w:val="00C916A7"/>
    <w:rsid w:val="00C94488"/>
    <w:rsid w:val="00C97061"/>
    <w:rsid w:val="00C97AA4"/>
    <w:rsid w:val="00CA2144"/>
    <w:rsid w:val="00CA34A6"/>
    <w:rsid w:val="00CA3543"/>
    <w:rsid w:val="00CA5CEC"/>
    <w:rsid w:val="00CA6189"/>
    <w:rsid w:val="00CA70F9"/>
    <w:rsid w:val="00CB0052"/>
    <w:rsid w:val="00CB2704"/>
    <w:rsid w:val="00CB355D"/>
    <w:rsid w:val="00CB3ACD"/>
    <w:rsid w:val="00CB4F6C"/>
    <w:rsid w:val="00CC2911"/>
    <w:rsid w:val="00CC486D"/>
    <w:rsid w:val="00CC4AD7"/>
    <w:rsid w:val="00CC4D2E"/>
    <w:rsid w:val="00CC5037"/>
    <w:rsid w:val="00CC5AEB"/>
    <w:rsid w:val="00CC7E45"/>
    <w:rsid w:val="00CD2EAC"/>
    <w:rsid w:val="00CD2F6D"/>
    <w:rsid w:val="00CD476D"/>
    <w:rsid w:val="00CD4960"/>
    <w:rsid w:val="00CD4F47"/>
    <w:rsid w:val="00CE0084"/>
    <w:rsid w:val="00CE131D"/>
    <w:rsid w:val="00CE16FA"/>
    <w:rsid w:val="00CE2F1C"/>
    <w:rsid w:val="00CE3964"/>
    <w:rsid w:val="00CE402F"/>
    <w:rsid w:val="00CE5217"/>
    <w:rsid w:val="00CE5B74"/>
    <w:rsid w:val="00CE7636"/>
    <w:rsid w:val="00CE7AE7"/>
    <w:rsid w:val="00CF1102"/>
    <w:rsid w:val="00CF295E"/>
    <w:rsid w:val="00CF3365"/>
    <w:rsid w:val="00CF4CF9"/>
    <w:rsid w:val="00CF6927"/>
    <w:rsid w:val="00CF79FF"/>
    <w:rsid w:val="00D00063"/>
    <w:rsid w:val="00D0125A"/>
    <w:rsid w:val="00D0243E"/>
    <w:rsid w:val="00D02A7F"/>
    <w:rsid w:val="00D05D05"/>
    <w:rsid w:val="00D06841"/>
    <w:rsid w:val="00D07043"/>
    <w:rsid w:val="00D1135F"/>
    <w:rsid w:val="00D11DD5"/>
    <w:rsid w:val="00D12667"/>
    <w:rsid w:val="00D14360"/>
    <w:rsid w:val="00D176F9"/>
    <w:rsid w:val="00D22EC5"/>
    <w:rsid w:val="00D24298"/>
    <w:rsid w:val="00D25C39"/>
    <w:rsid w:val="00D263D4"/>
    <w:rsid w:val="00D26CE1"/>
    <w:rsid w:val="00D301C4"/>
    <w:rsid w:val="00D309BC"/>
    <w:rsid w:val="00D31107"/>
    <w:rsid w:val="00D3198F"/>
    <w:rsid w:val="00D32278"/>
    <w:rsid w:val="00D35D8A"/>
    <w:rsid w:val="00D3693B"/>
    <w:rsid w:val="00D36EFB"/>
    <w:rsid w:val="00D37B72"/>
    <w:rsid w:val="00D40269"/>
    <w:rsid w:val="00D41CB9"/>
    <w:rsid w:val="00D42CCA"/>
    <w:rsid w:val="00D4312F"/>
    <w:rsid w:val="00D44D24"/>
    <w:rsid w:val="00D453D2"/>
    <w:rsid w:val="00D45B77"/>
    <w:rsid w:val="00D461D4"/>
    <w:rsid w:val="00D46203"/>
    <w:rsid w:val="00D465F0"/>
    <w:rsid w:val="00D46E3A"/>
    <w:rsid w:val="00D532E5"/>
    <w:rsid w:val="00D561CF"/>
    <w:rsid w:val="00D61ACC"/>
    <w:rsid w:val="00D63D03"/>
    <w:rsid w:val="00D651DA"/>
    <w:rsid w:val="00D6524B"/>
    <w:rsid w:val="00D66C76"/>
    <w:rsid w:val="00D707F2"/>
    <w:rsid w:val="00D72ACD"/>
    <w:rsid w:val="00D730DA"/>
    <w:rsid w:val="00D73F3C"/>
    <w:rsid w:val="00D740AC"/>
    <w:rsid w:val="00D756CD"/>
    <w:rsid w:val="00D7644E"/>
    <w:rsid w:val="00D76A5C"/>
    <w:rsid w:val="00D77B43"/>
    <w:rsid w:val="00D82B3C"/>
    <w:rsid w:val="00D8344B"/>
    <w:rsid w:val="00D854D4"/>
    <w:rsid w:val="00D85A54"/>
    <w:rsid w:val="00D861C2"/>
    <w:rsid w:val="00D8696B"/>
    <w:rsid w:val="00D86E23"/>
    <w:rsid w:val="00D87157"/>
    <w:rsid w:val="00D876BA"/>
    <w:rsid w:val="00D9056A"/>
    <w:rsid w:val="00D914BF"/>
    <w:rsid w:val="00D915C8"/>
    <w:rsid w:val="00D94949"/>
    <w:rsid w:val="00D95E61"/>
    <w:rsid w:val="00D96C52"/>
    <w:rsid w:val="00D976C3"/>
    <w:rsid w:val="00D97EA7"/>
    <w:rsid w:val="00DA0347"/>
    <w:rsid w:val="00DA35FE"/>
    <w:rsid w:val="00DA3B32"/>
    <w:rsid w:val="00DA3DEA"/>
    <w:rsid w:val="00DA534D"/>
    <w:rsid w:val="00DA5ED8"/>
    <w:rsid w:val="00DA63C2"/>
    <w:rsid w:val="00DA77C3"/>
    <w:rsid w:val="00DB0323"/>
    <w:rsid w:val="00DB1077"/>
    <w:rsid w:val="00DC053B"/>
    <w:rsid w:val="00DC0E43"/>
    <w:rsid w:val="00DC2520"/>
    <w:rsid w:val="00DC30FA"/>
    <w:rsid w:val="00DC35B1"/>
    <w:rsid w:val="00DC3B3A"/>
    <w:rsid w:val="00DC3BB8"/>
    <w:rsid w:val="00DC3F37"/>
    <w:rsid w:val="00DC4B1A"/>
    <w:rsid w:val="00DC63C4"/>
    <w:rsid w:val="00DC72F2"/>
    <w:rsid w:val="00DD1280"/>
    <w:rsid w:val="00DD17B4"/>
    <w:rsid w:val="00DD2C87"/>
    <w:rsid w:val="00DD2D0E"/>
    <w:rsid w:val="00DD43EB"/>
    <w:rsid w:val="00DD43FA"/>
    <w:rsid w:val="00DD5ADC"/>
    <w:rsid w:val="00DE117A"/>
    <w:rsid w:val="00DE133C"/>
    <w:rsid w:val="00DE1D86"/>
    <w:rsid w:val="00DE2C26"/>
    <w:rsid w:val="00DE332B"/>
    <w:rsid w:val="00DE498B"/>
    <w:rsid w:val="00DE6684"/>
    <w:rsid w:val="00DE6C9C"/>
    <w:rsid w:val="00DF0311"/>
    <w:rsid w:val="00DF05F7"/>
    <w:rsid w:val="00DF1049"/>
    <w:rsid w:val="00DF1182"/>
    <w:rsid w:val="00DF152D"/>
    <w:rsid w:val="00DF18C9"/>
    <w:rsid w:val="00DF2C89"/>
    <w:rsid w:val="00DF5A0B"/>
    <w:rsid w:val="00DF5F65"/>
    <w:rsid w:val="00DF73D1"/>
    <w:rsid w:val="00DF76AC"/>
    <w:rsid w:val="00E0074A"/>
    <w:rsid w:val="00E00D43"/>
    <w:rsid w:val="00E03D67"/>
    <w:rsid w:val="00E0470A"/>
    <w:rsid w:val="00E04CD0"/>
    <w:rsid w:val="00E04E64"/>
    <w:rsid w:val="00E05970"/>
    <w:rsid w:val="00E06C98"/>
    <w:rsid w:val="00E10317"/>
    <w:rsid w:val="00E108CF"/>
    <w:rsid w:val="00E11BC2"/>
    <w:rsid w:val="00E141F8"/>
    <w:rsid w:val="00E1643B"/>
    <w:rsid w:val="00E16BBA"/>
    <w:rsid w:val="00E16F14"/>
    <w:rsid w:val="00E17F34"/>
    <w:rsid w:val="00E21B4A"/>
    <w:rsid w:val="00E246D6"/>
    <w:rsid w:val="00E25E96"/>
    <w:rsid w:val="00E271E6"/>
    <w:rsid w:val="00E271F3"/>
    <w:rsid w:val="00E2767C"/>
    <w:rsid w:val="00E315F1"/>
    <w:rsid w:val="00E327C5"/>
    <w:rsid w:val="00E3396A"/>
    <w:rsid w:val="00E33CB3"/>
    <w:rsid w:val="00E33FA9"/>
    <w:rsid w:val="00E34920"/>
    <w:rsid w:val="00E376B0"/>
    <w:rsid w:val="00E40AF8"/>
    <w:rsid w:val="00E40B83"/>
    <w:rsid w:val="00E41DF0"/>
    <w:rsid w:val="00E42ECA"/>
    <w:rsid w:val="00E45178"/>
    <w:rsid w:val="00E46EB3"/>
    <w:rsid w:val="00E47342"/>
    <w:rsid w:val="00E52483"/>
    <w:rsid w:val="00E558E8"/>
    <w:rsid w:val="00E563CC"/>
    <w:rsid w:val="00E57300"/>
    <w:rsid w:val="00E57A70"/>
    <w:rsid w:val="00E57A75"/>
    <w:rsid w:val="00E6327F"/>
    <w:rsid w:val="00E64295"/>
    <w:rsid w:val="00E6647B"/>
    <w:rsid w:val="00E67822"/>
    <w:rsid w:val="00E70E84"/>
    <w:rsid w:val="00E71482"/>
    <w:rsid w:val="00E7408E"/>
    <w:rsid w:val="00E759CA"/>
    <w:rsid w:val="00E767A2"/>
    <w:rsid w:val="00E76CC3"/>
    <w:rsid w:val="00E76E46"/>
    <w:rsid w:val="00E77D91"/>
    <w:rsid w:val="00E80066"/>
    <w:rsid w:val="00E80B32"/>
    <w:rsid w:val="00E821EA"/>
    <w:rsid w:val="00E8241E"/>
    <w:rsid w:val="00E84BC2"/>
    <w:rsid w:val="00E858A5"/>
    <w:rsid w:val="00E859E2"/>
    <w:rsid w:val="00E86020"/>
    <w:rsid w:val="00E9141F"/>
    <w:rsid w:val="00E91B78"/>
    <w:rsid w:val="00E9379E"/>
    <w:rsid w:val="00E946A4"/>
    <w:rsid w:val="00E9478A"/>
    <w:rsid w:val="00E964CA"/>
    <w:rsid w:val="00E968F1"/>
    <w:rsid w:val="00E97871"/>
    <w:rsid w:val="00E97DD2"/>
    <w:rsid w:val="00E97E7F"/>
    <w:rsid w:val="00EA0586"/>
    <w:rsid w:val="00EA0648"/>
    <w:rsid w:val="00EA0CD1"/>
    <w:rsid w:val="00EA1FE5"/>
    <w:rsid w:val="00EA56DE"/>
    <w:rsid w:val="00EB0795"/>
    <w:rsid w:val="00EB0C43"/>
    <w:rsid w:val="00EB0D60"/>
    <w:rsid w:val="00EB1096"/>
    <w:rsid w:val="00EB1144"/>
    <w:rsid w:val="00EB1CC0"/>
    <w:rsid w:val="00EB211B"/>
    <w:rsid w:val="00EB2A87"/>
    <w:rsid w:val="00EB64A3"/>
    <w:rsid w:val="00EB68CA"/>
    <w:rsid w:val="00EB75F2"/>
    <w:rsid w:val="00EC2803"/>
    <w:rsid w:val="00EC3068"/>
    <w:rsid w:val="00EC6E6B"/>
    <w:rsid w:val="00EC747F"/>
    <w:rsid w:val="00EC7B5C"/>
    <w:rsid w:val="00ED1F7D"/>
    <w:rsid w:val="00ED3141"/>
    <w:rsid w:val="00ED63BF"/>
    <w:rsid w:val="00EE1678"/>
    <w:rsid w:val="00EE5005"/>
    <w:rsid w:val="00EE50F3"/>
    <w:rsid w:val="00EE5498"/>
    <w:rsid w:val="00EE71B7"/>
    <w:rsid w:val="00EE796D"/>
    <w:rsid w:val="00EF0FCE"/>
    <w:rsid w:val="00EF37AF"/>
    <w:rsid w:val="00EF3A45"/>
    <w:rsid w:val="00EF6042"/>
    <w:rsid w:val="00EF6902"/>
    <w:rsid w:val="00EF7BE5"/>
    <w:rsid w:val="00F006E4"/>
    <w:rsid w:val="00F00B7E"/>
    <w:rsid w:val="00F0132C"/>
    <w:rsid w:val="00F03976"/>
    <w:rsid w:val="00F04063"/>
    <w:rsid w:val="00F0607E"/>
    <w:rsid w:val="00F07018"/>
    <w:rsid w:val="00F073A8"/>
    <w:rsid w:val="00F10F71"/>
    <w:rsid w:val="00F11275"/>
    <w:rsid w:val="00F128F9"/>
    <w:rsid w:val="00F130B1"/>
    <w:rsid w:val="00F149FD"/>
    <w:rsid w:val="00F1511F"/>
    <w:rsid w:val="00F17081"/>
    <w:rsid w:val="00F179B9"/>
    <w:rsid w:val="00F17BBF"/>
    <w:rsid w:val="00F209A6"/>
    <w:rsid w:val="00F2150D"/>
    <w:rsid w:val="00F21FDF"/>
    <w:rsid w:val="00F220D0"/>
    <w:rsid w:val="00F22E35"/>
    <w:rsid w:val="00F23E9F"/>
    <w:rsid w:val="00F25B94"/>
    <w:rsid w:val="00F267F1"/>
    <w:rsid w:val="00F268F7"/>
    <w:rsid w:val="00F27E9B"/>
    <w:rsid w:val="00F302E4"/>
    <w:rsid w:val="00F30604"/>
    <w:rsid w:val="00F30CDF"/>
    <w:rsid w:val="00F33498"/>
    <w:rsid w:val="00F335C1"/>
    <w:rsid w:val="00F33EB4"/>
    <w:rsid w:val="00F347F1"/>
    <w:rsid w:val="00F3567A"/>
    <w:rsid w:val="00F41BD5"/>
    <w:rsid w:val="00F42130"/>
    <w:rsid w:val="00F43628"/>
    <w:rsid w:val="00F44711"/>
    <w:rsid w:val="00F4719E"/>
    <w:rsid w:val="00F50BC3"/>
    <w:rsid w:val="00F51E10"/>
    <w:rsid w:val="00F5290B"/>
    <w:rsid w:val="00F52AB4"/>
    <w:rsid w:val="00F54B4A"/>
    <w:rsid w:val="00F55423"/>
    <w:rsid w:val="00F5581D"/>
    <w:rsid w:val="00F559A8"/>
    <w:rsid w:val="00F55B8B"/>
    <w:rsid w:val="00F5760D"/>
    <w:rsid w:val="00F60082"/>
    <w:rsid w:val="00F61F3B"/>
    <w:rsid w:val="00F6391C"/>
    <w:rsid w:val="00F659B7"/>
    <w:rsid w:val="00F65F29"/>
    <w:rsid w:val="00F67100"/>
    <w:rsid w:val="00F710C1"/>
    <w:rsid w:val="00F73527"/>
    <w:rsid w:val="00F75228"/>
    <w:rsid w:val="00F75ADA"/>
    <w:rsid w:val="00F760D3"/>
    <w:rsid w:val="00F820D3"/>
    <w:rsid w:val="00F82902"/>
    <w:rsid w:val="00F82A11"/>
    <w:rsid w:val="00F85E3A"/>
    <w:rsid w:val="00F864B4"/>
    <w:rsid w:val="00F920FE"/>
    <w:rsid w:val="00F92E8D"/>
    <w:rsid w:val="00F93A8F"/>
    <w:rsid w:val="00F95161"/>
    <w:rsid w:val="00F96AC7"/>
    <w:rsid w:val="00FA03FB"/>
    <w:rsid w:val="00FA2051"/>
    <w:rsid w:val="00FA27CD"/>
    <w:rsid w:val="00FA3B9F"/>
    <w:rsid w:val="00FA71CD"/>
    <w:rsid w:val="00FA7DAF"/>
    <w:rsid w:val="00FB2B50"/>
    <w:rsid w:val="00FB73E3"/>
    <w:rsid w:val="00FB7C9E"/>
    <w:rsid w:val="00FC0035"/>
    <w:rsid w:val="00FC08CE"/>
    <w:rsid w:val="00FC0E79"/>
    <w:rsid w:val="00FC1B4C"/>
    <w:rsid w:val="00FC29FC"/>
    <w:rsid w:val="00FC3527"/>
    <w:rsid w:val="00FC6A2F"/>
    <w:rsid w:val="00FC6BEE"/>
    <w:rsid w:val="00FC79A4"/>
    <w:rsid w:val="00FC7E5E"/>
    <w:rsid w:val="00FD0726"/>
    <w:rsid w:val="00FD0EAE"/>
    <w:rsid w:val="00FD20EC"/>
    <w:rsid w:val="00FD29AF"/>
    <w:rsid w:val="00FD3642"/>
    <w:rsid w:val="00FD462E"/>
    <w:rsid w:val="00FD54E6"/>
    <w:rsid w:val="00FD5768"/>
    <w:rsid w:val="00FD6A4B"/>
    <w:rsid w:val="00FD7068"/>
    <w:rsid w:val="00FD7781"/>
    <w:rsid w:val="00FE098F"/>
    <w:rsid w:val="00FE38B9"/>
    <w:rsid w:val="00FE51DA"/>
    <w:rsid w:val="00FE5706"/>
    <w:rsid w:val="00FE6105"/>
    <w:rsid w:val="00FE61B0"/>
    <w:rsid w:val="00FF29AB"/>
    <w:rsid w:val="00FF2B73"/>
    <w:rsid w:val="00FF2C1D"/>
    <w:rsid w:val="00FF3688"/>
    <w:rsid w:val="00FF3910"/>
    <w:rsid w:val="00FF3AF3"/>
    <w:rsid w:val="00FF4AB8"/>
    <w:rsid w:val="00FF55F8"/>
    <w:rsid w:val="00FF6650"/>
    <w:rsid w:val="00FF706A"/>
    <w:rsid w:val="00FF75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43F"/>
    <w:pPr>
      <w:spacing w:before="60" w:after="120" w:line="276" w:lineRule="auto"/>
      <w:jc w:val="both"/>
    </w:pPr>
    <w:rPr>
      <w:sz w:val="20"/>
    </w:rPr>
  </w:style>
  <w:style w:type="paragraph" w:styleId="Heading1">
    <w:name w:val="heading 1"/>
    <w:basedOn w:val="Normal"/>
    <w:next w:val="Normal"/>
    <w:link w:val="Heading1Char"/>
    <w:uiPriority w:val="9"/>
    <w:qFormat/>
    <w:rsid w:val="00293E5C"/>
    <w:pPr>
      <w:keepNext/>
      <w:keepLines/>
      <w:numPr>
        <w:numId w:val="2"/>
      </w:numPr>
      <w:spacing w:before="360" w:after="360"/>
      <w:outlineLvl w:val="0"/>
    </w:pPr>
    <w:rPr>
      <w:rFonts w:asciiTheme="majorHAnsi" w:eastAsiaTheme="majorEastAsia" w:hAnsiTheme="majorHAnsi" w:cstheme="majorBidi"/>
      <w:color w:val="FA9706"/>
      <w:sz w:val="32"/>
      <w:szCs w:val="32"/>
    </w:rPr>
  </w:style>
  <w:style w:type="paragraph" w:styleId="Heading2">
    <w:name w:val="heading 2"/>
    <w:basedOn w:val="Normal"/>
    <w:next w:val="Normal"/>
    <w:link w:val="Heading2Char"/>
    <w:uiPriority w:val="9"/>
    <w:unhideWhenUsed/>
    <w:qFormat/>
    <w:rsid w:val="00CC486D"/>
    <w:pPr>
      <w:keepNext/>
      <w:keepLines/>
      <w:numPr>
        <w:ilvl w:val="1"/>
        <w:numId w:val="2"/>
      </w:numPr>
      <w:spacing w:before="360"/>
      <w:ind w:left="578" w:hanging="578"/>
      <w:jc w:val="left"/>
      <w:outlineLvl w:val="1"/>
    </w:pPr>
    <w:rPr>
      <w:rFonts w:asciiTheme="majorHAnsi" w:eastAsiaTheme="majorEastAsia" w:hAnsiTheme="majorHAnsi" w:cstheme="majorBidi"/>
      <w:color w:val="009FDF"/>
      <w:sz w:val="26"/>
      <w:szCs w:val="26"/>
    </w:rPr>
  </w:style>
  <w:style w:type="paragraph" w:styleId="Heading3">
    <w:name w:val="heading 3"/>
    <w:basedOn w:val="Normal"/>
    <w:next w:val="Normal"/>
    <w:link w:val="Heading3Char"/>
    <w:uiPriority w:val="9"/>
    <w:unhideWhenUsed/>
    <w:qFormat/>
    <w:rsid w:val="005A02E9"/>
    <w:pPr>
      <w:keepNext/>
      <w:keepLines/>
      <w:numPr>
        <w:ilvl w:val="2"/>
        <w:numId w:val="2"/>
      </w:numPr>
      <w:spacing w:before="240"/>
      <w:outlineLvl w:val="2"/>
    </w:pPr>
    <w:rPr>
      <w:rFonts w:asciiTheme="majorHAnsi" w:eastAsiaTheme="majorEastAsia" w:hAnsiTheme="majorHAnsi" w:cstheme="majorBidi"/>
      <w:color w:val="009FDF"/>
      <w:sz w:val="24"/>
      <w:szCs w:val="24"/>
    </w:rPr>
  </w:style>
  <w:style w:type="paragraph" w:styleId="Heading4">
    <w:name w:val="heading 4"/>
    <w:basedOn w:val="Normal"/>
    <w:next w:val="Normal"/>
    <w:link w:val="Heading4Char"/>
    <w:uiPriority w:val="9"/>
    <w:unhideWhenUsed/>
    <w:qFormat/>
    <w:rsid w:val="00021569"/>
    <w:pPr>
      <w:keepNext/>
      <w:keepLines/>
      <w:numPr>
        <w:ilvl w:val="3"/>
        <w:numId w:val="2"/>
      </w:numPr>
      <w:spacing w:before="40"/>
      <w:ind w:left="862" w:hanging="862"/>
      <w:outlineLvl w:val="3"/>
    </w:pPr>
    <w:rPr>
      <w:rFonts w:asciiTheme="majorHAnsi" w:eastAsiaTheme="majorEastAsia" w:hAnsiTheme="majorHAnsi" w:cstheme="majorBidi"/>
      <w:iCs/>
      <w:color w:val="009FDF"/>
    </w:rPr>
  </w:style>
  <w:style w:type="paragraph" w:styleId="Heading5">
    <w:name w:val="heading 5"/>
    <w:basedOn w:val="Normal"/>
    <w:next w:val="Normal"/>
    <w:link w:val="Heading5Char"/>
    <w:uiPriority w:val="9"/>
    <w:unhideWhenUsed/>
    <w:qFormat/>
    <w:rsid w:val="001A5632"/>
    <w:pPr>
      <w:keepNext/>
      <w:keepLines/>
      <w:numPr>
        <w:ilvl w:val="4"/>
        <w:numId w:val="2"/>
      </w:numPr>
      <w:spacing w:before="40" w:after="0"/>
      <w:outlineLvl w:val="4"/>
    </w:pPr>
    <w:rPr>
      <w:rFonts w:asciiTheme="majorHAnsi" w:eastAsiaTheme="majorEastAsia" w:hAnsiTheme="majorHAnsi" w:cstheme="majorBidi"/>
      <w:color w:val="1481AB" w:themeColor="accent1" w:themeShade="BF"/>
    </w:rPr>
  </w:style>
  <w:style w:type="paragraph" w:styleId="Heading6">
    <w:name w:val="heading 6"/>
    <w:basedOn w:val="Normal"/>
    <w:next w:val="Normal"/>
    <w:link w:val="Heading6Char"/>
    <w:uiPriority w:val="9"/>
    <w:semiHidden/>
    <w:unhideWhenUsed/>
    <w:qFormat/>
    <w:rsid w:val="001A5632"/>
    <w:pPr>
      <w:keepNext/>
      <w:keepLines/>
      <w:numPr>
        <w:ilvl w:val="5"/>
        <w:numId w:val="2"/>
      </w:numPr>
      <w:spacing w:before="40" w:after="0"/>
      <w:outlineLvl w:val="5"/>
    </w:pPr>
    <w:rPr>
      <w:rFonts w:asciiTheme="majorHAnsi" w:eastAsiaTheme="majorEastAsia" w:hAnsiTheme="majorHAnsi" w:cstheme="majorBidi"/>
      <w:color w:val="0D5571" w:themeColor="accent1" w:themeShade="7F"/>
    </w:rPr>
  </w:style>
  <w:style w:type="paragraph" w:styleId="Heading7">
    <w:name w:val="heading 7"/>
    <w:basedOn w:val="Normal"/>
    <w:next w:val="Normal"/>
    <w:link w:val="Heading7Char"/>
    <w:uiPriority w:val="9"/>
    <w:semiHidden/>
    <w:unhideWhenUsed/>
    <w:qFormat/>
    <w:rsid w:val="001A5632"/>
    <w:pPr>
      <w:keepNext/>
      <w:keepLines/>
      <w:numPr>
        <w:ilvl w:val="6"/>
        <w:numId w:val="2"/>
      </w:numPr>
      <w:spacing w:before="40" w:after="0"/>
      <w:outlineLvl w:val="6"/>
    </w:pPr>
    <w:rPr>
      <w:rFonts w:asciiTheme="majorHAnsi" w:eastAsiaTheme="majorEastAsia" w:hAnsiTheme="majorHAnsi" w:cstheme="majorBidi"/>
      <w:i/>
      <w:iCs/>
      <w:color w:val="0D5571" w:themeColor="accent1" w:themeShade="7F"/>
    </w:rPr>
  </w:style>
  <w:style w:type="paragraph" w:styleId="Heading8">
    <w:name w:val="heading 8"/>
    <w:basedOn w:val="Normal"/>
    <w:next w:val="Normal"/>
    <w:link w:val="Heading8Char"/>
    <w:uiPriority w:val="9"/>
    <w:semiHidden/>
    <w:unhideWhenUsed/>
    <w:qFormat/>
    <w:rsid w:val="001A563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563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0F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FF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3E5C"/>
    <w:rPr>
      <w:rFonts w:asciiTheme="majorHAnsi" w:eastAsiaTheme="majorEastAsia" w:hAnsiTheme="majorHAnsi" w:cstheme="majorBidi"/>
      <w:color w:val="FA9706"/>
      <w:sz w:val="32"/>
      <w:szCs w:val="32"/>
    </w:rPr>
  </w:style>
  <w:style w:type="character" w:customStyle="1" w:styleId="Heading2Char">
    <w:name w:val="Heading 2 Char"/>
    <w:basedOn w:val="DefaultParagraphFont"/>
    <w:link w:val="Heading2"/>
    <w:uiPriority w:val="9"/>
    <w:rsid w:val="00CC486D"/>
    <w:rPr>
      <w:rFonts w:asciiTheme="majorHAnsi" w:eastAsiaTheme="majorEastAsia" w:hAnsiTheme="majorHAnsi" w:cstheme="majorBidi"/>
      <w:color w:val="009FDF"/>
      <w:sz w:val="26"/>
      <w:szCs w:val="26"/>
    </w:rPr>
  </w:style>
  <w:style w:type="character" w:customStyle="1" w:styleId="Heading3Char">
    <w:name w:val="Heading 3 Char"/>
    <w:basedOn w:val="DefaultParagraphFont"/>
    <w:link w:val="Heading3"/>
    <w:uiPriority w:val="9"/>
    <w:rsid w:val="005A02E9"/>
    <w:rPr>
      <w:rFonts w:asciiTheme="majorHAnsi" w:eastAsiaTheme="majorEastAsia" w:hAnsiTheme="majorHAnsi" w:cstheme="majorBidi"/>
      <w:color w:val="009FDF"/>
      <w:sz w:val="24"/>
      <w:szCs w:val="24"/>
    </w:rPr>
  </w:style>
  <w:style w:type="character" w:customStyle="1" w:styleId="Heading4Char">
    <w:name w:val="Heading 4 Char"/>
    <w:basedOn w:val="DefaultParagraphFont"/>
    <w:link w:val="Heading4"/>
    <w:uiPriority w:val="9"/>
    <w:rsid w:val="00021569"/>
    <w:rPr>
      <w:rFonts w:asciiTheme="majorHAnsi" w:eastAsiaTheme="majorEastAsia" w:hAnsiTheme="majorHAnsi" w:cstheme="majorBidi"/>
      <w:iCs/>
      <w:color w:val="009FDF"/>
      <w:sz w:val="20"/>
    </w:rPr>
  </w:style>
  <w:style w:type="paragraph" w:styleId="Header">
    <w:name w:val="header"/>
    <w:basedOn w:val="Normal"/>
    <w:link w:val="HeaderChar"/>
    <w:uiPriority w:val="99"/>
    <w:unhideWhenUsed/>
    <w:rsid w:val="00FD0EAE"/>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0EAE"/>
  </w:style>
  <w:style w:type="paragraph" w:styleId="Footer">
    <w:name w:val="footer"/>
    <w:basedOn w:val="Normal"/>
    <w:link w:val="FooterChar"/>
    <w:uiPriority w:val="99"/>
    <w:unhideWhenUsed/>
    <w:rsid w:val="001334FA"/>
    <w:pPr>
      <w:tabs>
        <w:tab w:val="center" w:pos="4536"/>
        <w:tab w:val="right" w:pos="9072"/>
      </w:tabs>
      <w:spacing w:before="120" w:after="0"/>
    </w:pPr>
  </w:style>
  <w:style w:type="character" w:customStyle="1" w:styleId="FooterChar">
    <w:name w:val="Footer Char"/>
    <w:basedOn w:val="DefaultParagraphFont"/>
    <w:link w:val="Footer"/>
    <w:uiPriority w:val="99"/>
    <w:rsid w:val="001334FA"/>
    <w:rPr>
      <w:sz w:val="20"/>
    </w:rPr>
  </w:style>
  <w:style w:type="table" w:styleId="TableGrid">
    <w:name w:val="Table Grid"/>
    <w:basedOn w:val="TableNormal"/>
    <w:uiPriority w:val="39"/>
    <w:rsid w:val="00FD0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796D"/>
    <w:pPr>
      <w:ind w:left="720"/>
    </w:pPr>
  </w:style>
  <w:style w:type="character" w:customStyle="1" w:styleId="Heading5Char">
    <w:name w:val="Heading 5 Char"/>
    <w:basedOn w:val="DefaultParagraphFont"/>
    <w:link w:val="Heading5"/>
    <w:uiPriority w:val="9"/>
    <w:rsid w:val="001A5632"/>
    <w:rPr>
      <w:rFonts w:asciiTheme="majorHAnsi" w:eastAsiaTheme="majorEastAsia" w:hAnsiTheme="majorHAnsi" w:cstheme="majorBidi"/>
      <w:color w:val="1481AB" w:themeColor="accent1" w:themeShade="BF"/>
      <w:sz w:val="20"/>
    </w:rPr>
  </w:style>
  <w:style w:type="character" w:customStyle="1" w:styleId="Heading6Char">
    <w:name w:val="Heading 6 Char"/>
    <w:basedOn w:val="DefaultParagraphFont"/>
    <w:link w:val="Heading6"/>
    <w:uiPriority w:val="9"/>
    <w:semiHidden/>
    <w:rsid w:val="001A5632"/>
    <w:rPr>
      <w:rFonts w:asciiTheme="majorHAnsi" w:eastAsiaTheme="majorEastAsia" w:hAnsiTheme="majorHAnsi" w:cstheme="majorBidi"/>
      <w:color w:val="0D5571" w:themeColor="accent1" w:themeShade="7F"/>
      <w:sz w:val="20"/>
    </w:rPr>
  </w:style>
  <w:style w:type="character" w:customStyle="1" w:styleId="Heading7Char">
    <w:name w:val="Heading 7 Char"/>
    <w:basedOn w:val="DefaultParagraphFont"/>
    <w:link w:val="Heading7"/>
    <w:uiPriority w:val="9"/>
    <w:semiHidden/>
    <w:rsid w:val="001A5632"/>
    <w:rPr>
      <w:rFonts w:asciiTheme="majorHAnsi" w:eastAsiaTheme="majorEastAsia" w:hAnsiTheme="majorHAnsi" w:cstheme="majorBidi"/>
      <w:i/>
      <w:iCs/>
      <w:color w:val="0D5571" w:themeColor="accent1" w:themeShade="7F"/>
      <w:sz w:val="20"/>
    </w:rPr>
  </w:style>
  <w:style w:type="character" w:customStyle="1" w:styleId="Heading8Char">
    <w:name w:val="Heading 8 Char"/>
    <w:basedOn w:val="DefaultParagraphFont"/>
    <w:link w:val="Heading8"/>
    <w:uiPriority w:val="9"/>
    <w:semiHidden/>
    <w:rsid w:val="001A56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5632"/>
    <w:rPr>
      <w:rFonts w:asciiTheme="majorHAnsi" w:eastAsiaTheme="majorEastAsia" w:hAnsiTheme="majorHAnsi" w:cstheme="majorBidi"/>
      <w:i/>
      <w:iCs/>
      <w:color w:val="272727" w:themeColor="text1" w:themeTint="D8"/>
      <w:sz w:val="21"/>
      <w:szCs w:val="21"/>
    </w:rPr>
  </w:style>
  <w:style w:type="paragraph" w:customStyle="1" w:styleId="VerzeichnisEbene1">
    <w:name w:val="Verzeichnis_Ebene1"/>
    <w:basedOn w:val="Heading1"/>
    <w:next w:val="Normal"/>
    <w:qFormat/>
    <w:rsid w:val="00B11077"/>
    <w:pPr>
      <w:numPr>
        <w:numId w:val="0"/>
      </w:numPr>
    </w:pPr>
  </w:style>
  <w:style w:type="paragraph" w:customStyle="1" w:styleId="AnhangEbene1">
    <w:name w:val="Anhang_Ebene1"/>
    <w:basedOn w:val="Heading2"/>
    <w:next w:val="Normal"/>
    <w:qFormat/>
    <w:rsid w:val="00731A5F"/>
    <w:pPr>
      <w:numPr>
        <w:ilvl w:val="0"/>
        <w:numId w:val="24"/>
      </w:numPr>
    </w:pPr>
  </w:style>
  <w:style w:type="paragraph" w:styleId="TOCHeading">
    <w:name w:val="TOC Heading"/>
    <w:basedOn w:val="Heading1"/>
    <w:next w:val="Normal"/>
    <w:uiPriority w:val="39"/>
    <w:unhideWhenUsed/>
    <w:qFormat/>
    <w:rsid w:val="00CF295E"/>
    <w:pPr>
      <w:numPr>
        <w:numId w:val="0"/>
      </w:numPr>
      <w:spacing w:before="240" w:after="0" w:line="259" w:lineRule="auto"/>
      <w:outlineLvl w:val="9"/>
    </w:pPr>
    <w:rPr>
      <w:color w:val="1481AB" w:themeColor="accent1" w:themeShade="BF"/>
      <w:lang w:eastAsia="de-DE"/>
    </w:rPr>
  </w:style>
  <w:style w:type="paragraph" w:styleId="TOC1">
    <w:name w:val="toc 1"/>
    <w:basedOn w:val="Normal"/>
    <w:next w:val="Normal"/>
    <w:autoRedefine/>
    <w:uiPriority w:val="39"/>
    <w:unhideWhenUsed/>
    <w:rsid w:val="000B2D32"/>
    <w:pPr>
      <w:tabs>
        <w:tab w:val="right" w:leader="dot" w:pos="9062"/>
      </w:tabs>
      <w:spacing w:after="100"/>
      <w:ind w:left="567" w:hanging="424"/>
    </w:pPr>
    <w:rPr>
      <w:b/>
      <w:bCs/>
      <w:noProof/>
    </w:rPr>
  </w:style>
  <w:style w:type="paragraph" w:styleId="TOC2">
    <w:name w:val="toc 2"/>
    <w:basedOn w:val="Normal"/>
    <w:next w:val="Normal"/>
    <w:autoRedefine/>
    <w:uiPriority w:val="39"/>
    <w:unhideWhenUsed/>
    <w:rsid w:val="007B1FC1"/>
    <w:pPr>
      <w:tabs>
        <w:tab w:val="left" w:pos="1134"/>
        <w:tab w:val="right" w:leader="dot" w:pos="9062"/>
      </w:tabs>
      <w:spacing w:after="100"/>
      <w:ind w:left="1134" w:hanging="567"/>
    </w:pPr>
  </w:style>
  <w:style w:type="paragraph" w:styleId="TOC3">
    <w:name w:val="toc 3"/>
    <w:basedOn w:val="Normal"/>
    <w:next w:val="Normal"/>
    <w:autoRedefine/>
    <w:uiPriority w:val="39"/>
    <w:unhideWhenUsed/>
    <w:rsid w:val="00F17BBF"/>
    <w:pPr>
      <w:tabs>
        <w:tab w:val="left" w:pos="1701"/>
        <w:tab w:val="right" w:leader="dot" w:pos="9062"/>
      </w:tabs>
      <w:spacing w:after="100"/>
      <w:ind w:left="1985" w:hanging="851"/>
    </w:pPr>
  </w:style>
  <w:style w:type="character" w:styleId="Hyperlink">
    <w:name w:val="Hyperlink"/>
    <w:basedOn w:val="DefaultParagraphFont"/>
    <w:uiPriority w:val="99"/>
    <w:unhideWhenUsed/>
    <w:rsid w:val="00F2150D"/>
    <w:rPr>
      <w:color w:val="6EAC1C" w:themeColor="hyperlink"/>
      <w:u w:val="single"/>
    </w:rPr>
  </w:style>
  <w:style w:type="character" w:customStyle="1" w:styleId="UnresolvedMention">
    <w:name w:val="Unresolved Mention"/>
    <w:basedOn w:val="DefaultParagraphFont"/>
    <w:uiPriority w:val="99"/>
    <w:semiHidden/>
    <w:unhideWhenUsed/>
    <w:rsid w:val="00E84BC2"/>
    <w:rPr>
      <w:color w:val="605E5C"/>
      <w:shd w:val="clear" w:color="auto" w:fill="E1DFDD"/>
    </w:rPr>
  </w:style>
  <w:style w:type="numbering" w:customStyle="1" w:styleId="Verzeichnisse">
    <w:name w:val="Verzeichnisse"/>
    <w:uiPriority w:val="99"/>
    <w:rsid w:val="00731A5F"/>
    <w:pPr>
      <w:numPr>
        <w:numId w:val="4"/>
      </w:numPr>
    </w:pPr>
  </w:style>
  <w:style w:type="paragraph" w:styleId="BalloonText">
    <w:name w:val="Balloon Text"/>
    <w:basedOn w:val="Normal"/>
    <w:link w:val="BalloonTextChar"/>
    <w:uiPriority w:val="99"/>
    <w:semiHidden/>
    <w:unhideWhenUsed/>
    <w:rsid w:val="005D7A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A9F"/>
    <w:rPr>
      <w:rFonts w:ascii="Segoe UI" w:hAnsi="Segoe UI" w:cs="Segoe UI"/>
      <w:sz w:val="18"/>
      <w:szCs w:val="18"/>
    </w:rPr>
  </w:style>
  <w:style w:type="paragraph" w:styleId="Subtitle">
    <w:name w:val="Subtitle"/>
    <w:basedOn w:val="Normal"/>
    <w:next w:val="Normal"/>
    <w:link w:val="SubtitleChar"/>
    <w:uiPriority w:val="11"/>
    <w:qFormat/>
    <w:rsid w:val="00BF49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F4927"/>
    <w:rPr>
      <w:rFonts w:eastAsiaTheme="minorEastAsia"/>
      <w:color w:val="5A5A5A" w:themeColor="text1" w:themeTint="A5"/>
      <w:spacing w:val="15"/>
    </w:rPr>
  </w:style>
  <w:style w:type="character" w:customStyle="1" w:styleId="inline-code">
    <w:name w:val="inline-code"/>
    <w:basedOn w:val="DefaultParagraphFont"/>
    <w:uiPriority w:val="1"/>
    <w:qFormat/>
    <w:rsid w:val="00663084"/>
    <w:rPr>
      <w:rFonts w:ascii="Courier New" w:hAnsi="Courier New" w:cs="Courier New"/>
      <w:color w:val="000000" w:themeColor="text1"/>
      <w:sz w:val="20"/>
    </w:rPr>
  </w:style>
  <w:style w:type="table" w:customStyle="1" w:styleId="CodeBlockTablewithHeading">
    <w:name w:val="CodeBlock_Table_with_Heading"/>
    <w:basedOn w:val="TableNormal"/>
    <w:uiPriority w:val="99"/>
    <w:rsid w:val="001B7440"/>
    <w:pPr>
      <w:spacing w:after="0" w:line="240" w:lineRule="auto"/>
    </w:pPr>
    <w:rPr>
      <w:rFonts w:ascii="Courier New" w:hAnsi="Courier New"/>
      <w:color w:val="262626" w:themeColor="text1" w:themeTint="D9"/>
    </w:rPr>
    <w:tblPr>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Pr>
    <w:tcPr>
      <w:shd w:val="clear" w:color="auto" w:fill="F2F2F2" w:themeFill="background1" w:themeFillShade="F2"/>
    </w:tcPr>
    <w:tblStylePr w:type="firstRow">
      <w:rPr>
        <w:rFonts w:ascii="Courier New" w:hAnsi="Courier New"/>
        <w:color w:val="808080" w:themeColor="background1" w:themeShade="80"/>
        <w:sz w:val="14"/>
      </w:rPr>
      <w:tblPr/>
      <w:tcPr>
        <w:tcBorders>
          <w:bottom w:val="single" w:sz="4" w:space="0" w:color="D9D9D9" w:themeColor="background1" w:themeShade="D9"/>
        </w:tcBorders>
        <w:shd w:val="clear" w:color="auto" w:fill="FFFFFF" w:themeFill="background1"/>
      </w:tcPr>
    </w:tblStylePr>
  </w:style>
  <w:style w:type="table" w:customStyle="1" w:styleId="CodeBlockTable">
    <w:name w:val="CodeBlock_Table"/>
    <w:basedOn w:val="TableNormal"/>
    <w:uiPriority w:val="99"/>
    <w:rsid w:val="001B7440"/>
    <w:pPr>
      <w:spacing w:after="0" w:line="240" w:lineRule="auto"/>
    </w:pPr>
    <w:rPr>
      <w:rFonts w:ascii="Courier New" w:hAnsi="Courier New"/>
      <w:color w:val="262626" w:themeColor="text1" w:themeTint="D9"/>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blBorders>
    </w:tblPr>
    <w:tcPr>
      <w:shd w:val="clear" w:color="auto" w:fill="F2F2F2" w:themeFill="background1" w:themeFillShade="F2"/>
    </w:tcPr>
  </w:style>
  <w:style w:type="paragraph" w:customStyle="1" w:styleId="headertext">
    <w:name w:val="header_text"/>
    <w:qFormat/>
    <w:rsid w:val="003B0FEF"/>
    <w:pPr>
      <w:spacing w:after="0" w:line="240" w:lineRule="auto"/>
    </w:pPr>
    <w:rPr>
      <w:color w:val="808080" w:themeColor="background1" w:themeShade="80"/>
      <w:sz w:val="20"/>
    </w:rPr>
  </w:style>
  <w:style w:type="paragraph" w:customStyle="1" w:styleId="codeblockbody">
    <w:name w:val="codeblock_body"/>
    <w:qFormat/>
    <w:rsid w:val="00930E90"/>
    <w:pPr>
      <w:tabs>
        <w:tab w:val="left" w:pos="1206"/>
      </w:tabs>
      <w:spacing w:before="60" w:after="60" w:line="276" w:lineRule="auto"/>
    </w:pPr>
    <w:rPr>
      <w:rFonts w:ascii="Courier New" w:hAnsi="Courier New"/>
      <w:color w:val="262626" w:themeColor="text1" w:themeTint="D9"/>
      <w:sz w:val="16"/>
    </w:rPr>
  </w:style>
  <w:style w:type="paragraph" w:customStyle="1" w:styleId="codeblockheader">
    <w:name w:val="codeblock_header"/>
    <w:basedOn w:val="Normal"/>
    <w:qFormat/>
    <w:rsid w:val="00030FFB"/>
    <w:pPr>
      <w:tabs>
        <w:tab w:val="left" w:pos="1206"/>
      </w:tabs>
    </w:pPr>
    <w:rPr>
      <w:rFonts w:ascii="Courier New" w:hAnsi="Courier New"/>
      <w:color w:val="595959" w:themeColor="text1" w:themeTint="A6"/>
      <w:sz w:val="14"/>
      <w:szCs w:val="14"/>
      <w:lang w:val="en-US"/>
    </w:rPr>
  </w:style>
  <w:style w:type="paragraph" w:styleId="EndnoteText">
    <w:name w:val="endnote text"/>
    <w:basedOn w:val="Normal"/>
    <w:link w:val="EndnoteTextChar"/>
    <w:uiPriority w:val="99"/>
    <w:semiHidden/>
    <w:unhideWhenUsed/>
    <w:rsid w:val="00DD5ADC"/>
    <w:pPr>
      <w:spacing w:before="0" w:after="0" w:line="240" w:lineRule="auto"/>
    </w:pPr>
    <w:rPr>
      <w:szCs w:val="20"/>
    </w:rPr>
  </w:style>
  <w:style w:type="character" w:customStyle="1" w:styleId="EndnoteTextChar">
    <w:name w:val="Endnote Text Char"/>
    <w:basedOn w:val="DefaultParagraphFont"/>
    <w:link w:val="EndnoteText"/>
    <w:uiPriority w:val="99"/>
    <w:semiHidden/>
    <w:rsid w:val="00DD5ADC"/>
    <w:rPr>
      <w:sz w:val="20"/>
      <w:szCs w:val="20"/>
    </w:rPr>
  </w:style>
  <w:style w:type="character" w:styleId="EndnoteReference">
    <w:name w:val="endnote reference"/>
    <w:basedOn w:val="DefaultParagraphFont"/>
    <w:uiPriority w:val="99"/>
    <w:semiHidden/>
    <w:unhideWhenUsed/>
    <w:rsid w:val="00DD5ADC"/>
    <w:rPr>
      <w:vertAlign w:val="superscript"/>
    </w:rPr>
  </w:style>
  <w:style w:type="paragraph" w:styleId="FootnoteText">
    <w:name w:val="footnote text"/>
    <w:basedOn w:val="Normal"/>
    <w:link w:val="FootnoteTextChar"/>
    <w:uiPriority w:val="99"/>
    <w:semiHidden/>
    <w:unhideWhenUsed/>
    <w:rsid w:val="00DD5ADC"/>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D5ADC"/>
    <w:rPr>
      <w:sz w:val="20"/>
      <w:szCs w:val="20"/>
    </w:rPr>
  </w:style>
  <w:style w:type="character" w:styleId="FootnoteReference">
    <w:name w:val="footnote reference"/>
    <w:basedOn w:val="DefaultParagraphFont"/>
    <w:uiPriority w:val="99"/>
    <w:semiHidden/>
    <w:unhideWhenUsed/>
    <w:rsid w:val="00DD5ADC"/>
    <w:rPr>
      <w:vertAlign w:val="superscript"/>
    </w:rPr>
  </w:style>
  <w:style w:type="paragraph" w:customStyle="1" w:styleId="TableParagraph">
    <w:name w:val="Table Paragraph"/>
    <w:basedOn w:val="Normal"/>
    <w:uiPriority w:val="1"/>
    <w:qFormat/>
    <w:rsid w:val="00B463CD"/>
    <w:pPr>
      <w:widowControl w:val="0"/>
      <w:autoSpaceDE w:val="0"/>
      <w:autoSpaceDN w:val="0"/>
      <w:spacing w:before="0" w:after="0"/>
      <w:jc w:val="left"/>
    </w:pPr>
    <w:rPr>
      <w:rFonts w:ascii="Calibri" w:eastAsia="Calibri" w:hAnsi="Calibri" w:cs="Calibri"/>
      <w:sz w:val="22"/>
      <w:lang w:val="en-US"/>
    </w:rPr>
  </w:style>
  <w:style w:type="paragraph" w:customStyle="1" w:styleId="TableHeadorange">
    <w:name w:val="Table_Head_orange"/>
    <w:basedOn w:val="TableParagraph"/>
    <w:qFormat/>
    <w:rsid w:val="00B463CD"/>
    <w:pPr>
      <w:ind w:left="103"/>
    </w:pPr>
    <w:rPr>
      <w:rFonts w:ascii="Arial" w:hAnsi="Arial"/>
      <w:b/>
      <w:color w:val="EC7C30"/>
      <w:sz w:val="24"/>
    </w:rPr>
  </w:style>
  <w:style w:type="paragraph" w:styleId="Caption">
    <w:name w:val="caption"/>
    <w:basedOn w:val="Normal"/>
    <w:next w:val="Normal"/>
    <w:uiPriority w:val="35"/>
    <w:unhideWhenUsed/>
    <w:qFormat/>
    <w:rsid w:val="00643914"/>
    <w:pPr>
      <w:spacing w:before="0" w:after="200" w:line="240" w:lineRule="auto"/>
    </w:pPr>
    <w:rPr>
      <w:i/>
      <w:iCs/>
      <w:color w:val="404040" w:themeColor="text1" w:themeTint="BF"/>
      <w:sz w:val="18"/>
      <w:szCs w:val="18"/>
    </w:rPr>
  </w:style>
  <w:style w:type="paragraph" w:styleId="TableofFigures">
    <w:name w:val="table of figures"/>
    <w:basedOn w:val="Normal"/>
    <w:next w:val="Normal"/>
    <w:uiPriority w:val="99"/>
    <w:unhideWhenUsed/>
    <w:rsid w:val="0013644D"/>
    <w:pPr>
      <w:spacing w:after="0"/>
    </w:pPr>
  </w:style>
  <w:style w:type="paragraph" w:customStyle="1" w:styleId="Fussnote">
    <w:name w:val="Fussnote"/>
    <w:basedOn w:val="FootnoteText"/>
    <w:qFormat/>
    <w:rsid w:val="00AD6267"/>
    <w:pPr>
      <w:widowControl w:val="0"/>
      <w:jc w:val="left"/>
    </w:pPr>
    <w:rPr>
      <w:sz w:val="16"/>
    </w:rPr>
  </w:style>
  <w:style w:type="paragraph" w:customStyle="1" w:styleId="Tabellenbeschriftung">
    <w:name w:val="Tabellenbeschriftung"/>
    <w:basedOn w:val="Caption"/>
    <w:qFormat/>
    <w:rsid w:val="0026361C"/>
    <w:pPr>
      <w:keepNext/>
      <w:spacing w:before="240" w:after="120"/>
    </w:pPr>
    <w:rPr>
      <w:color w:val="595959" w:themeColor="text1" w:themeTint="A6"/>
    </w:rPr>
  </w:style>
  <w:style w:type="character" w:customStyle="1" w:styleId="st">
    <w:name w:val="st"/>
    <w:basedOn w:val="DefaultParagraphFont"/>
    <w:rsid w:val="0057238C"/>
  </w:style>
  <w:style w:type="character" w:styleId="Emphasis">
    <w:name w:val="Emphasis"/>
    <w:basedOn w:val="DefaultParagraphFont"/>
    <w:uiPriority w:val="20"/>
    <w:qFormat/>
    <w:rsid w:val="0057238C"/>
    <w:rPr>
      <w:i/>
      <w:iCs/>
    </w:rPr>
  </w:style>
  <w:style w:type="paragraph" w:styleId="CommentText">
    <w:name w:val="annotation text"/>
    <w:basedOn w:val="Normal"/>
    <w:link w:val="CommentTextChar"/>
    <w:uiPriority w:val="99"/>
    <w:unhideWhenUsed/>
    <w:rsid w:val="009D6112"/>
    <w:pPr>
      <w:spacing w:line="240" w:lineRule="auto"/>
    </w:pPr>
    <w:rPr>
      <w:szCs w:val="20"/>
    </w:rPr>
  </w:style>
  <w:style w:type="paragraph" w:customStyle="1" w:styleId="AnhangEbene2">
    <w:name w:val="Anhang_Ebene2"/>
    <w:basedOn w:val="Heading3"/>
    <w:next w:val="Normal"/>
    <w:qFormat/>
    <w:rsid w:val="00731A5F"/>
    <w:pPr>
      <w:numPr>
        <w:ilvl w:val="1"/>
        <w:numId w:val="24"/>
      </w:numPr>
      <w:spacing w:before="360"/>
      <w:jc w:val="left"/>
    </w:pPr>
  </w:style>
  <w:style w:type="character" w:customStyle="1" w:styleId="Fachbegriffe">
    <w:name w:val="Fachbegriffe"/>
    <w:basedOn w:val="DefaultParagraphFont"/>
    <w:uiPriority w:val="1"/>
    <w:qFormat/>
    <w:rsid w:val="00D3693B"/>
    <w:rPr>
      <w:rFonts w:ascii="Courier New" w:hAnsi="Courier New" w:cs="Courier New"/>
      <w:color w:val="000000" w:themeColor="text1"/>
      <w:spacing w:val="0"/>
      <w:w w:val="100"/>
      <w:sz w:val="18"/>
    </w:rPr>
  </w:style>
  <w:style w:type="numbering" w:customStyle="1" w:styleId="ListeDESYOrange">
    <w:name w:val="Liste_DESY_Orange"/>
    <w:uiPriority w:val="99"/>
    <w:rsid w:val="00EE796D"/>
    <w:pPr>
      <w:numPr>
        <w:numId w:val="16"/>
      </w:numPr>
    </w:pPr>
  </w:style>
  <w:style w:type="character" w:styleId="FollowedHyperlink">
    <w:name w:val="FollowedHyperlink"/>
    <w:basedOn w:val="DefaultParagraphFont"/>
    <w:uiPriority w:val="99"/>
    <w:semiHidden/>
    <w:unhideWhenUsed/>
    <w:rsid w:val="00CE0084"/>
    <w:rPr>
      <w:color w:val="B26B02" w:themeColor="followedHyperlink"/>
      <w:u w:val="single"/>
    </w:rPr>
  </w:style>
  <w:style w:type="character" w:customStyle="1" w:styleId="block">
    <w:name w:val="block"/>
    <w:basedOn w:val="DefaultParagraphFont"/>
    <w:rsid w:val="00127184"/>
  </w:style>
  <w:style w:type="character" w:customStyle="1" w:styleId="VerweisaufAnhang">
    <w:name w:val="Verweis_auf_Anhang"/>
    <w:uiPriority w:val="1"/>
    <w:qFormat/>
    <w:rsid w:val="00CC5037"/>
    <w:rPr>
      <w:i/>
      <w:iCs/>
    </w:rPr>
  </w:style>
  <w:style w:type="character" w:customStyle="1" w:styleId="CommentTextChar">
    <w:name w:val="Comment Text Char"/>
    <w:basedOn w:val="DefaultParagraphFont"/>
    <w:link w:val="CommentText"/>
    <w:uiPriority w:val="99"/>
    <w:rsid w:val="009D6112"/>
    <w:rPr>
      <w:sz w:val="20"/>
      <w:szCs w:val="20"/>
    </w:rPr>
  </w:style>
  <w:style w:type="paragraph" w:styleId="TOC4">
    <w:name w:val="toc 4"/>
    <w:basedOn w:val="Normal"/>
    <w:next w:val="Normal"/>
    <w:autoRedefine/>
    <w:uiPriority w:val="39"/>
    <w:unhideWhenUsed/>
    <w:rsid w:val="00A37D21"/>
    <w:pPr>
      <w:spacing w:before="0" w:after="100" w:line="259" w:lineRule="auto"/>
      <w:ind w:left="660"/>
      <w:jc w:val="left"/>
    </w:pPr>
    <w:rPr>
      <w:rFonts w:eastAsiaTheme="minorEastAsia"/>
      <w:sz w:val="22"/>
      <w:lang w:eastAsia="de-DE"/>
    </w:rPr>
  </w:style>
  <w:style w:type="paragraph" w:styleId="TOC5">
    <w:name w:val="toc 5"/>
    <w:basedOn w:val="Normal"/>
    <w:next w:val="Normal"/>
    <w:autoRedefine/>
    <w:uiPriority w:val="39"/>
    <w:unhideWhenUsed/>
    <w:rsid w:val="00A37D21"/>
    <w:pPr>
      <w:spacing w:before="0" w:after="100" w:line="259" w:lineRule="auto"/>
      <w:ind w:left="880"/>
      <w:jc w:val="left"/>
    </w:pPr>
    <w:rPr>
      <w:rFonts w:eastAsiaTheme="minorEastAsia"/>
      <w:sz w:val="22"/>
      <w:lang w:eastAsia="de-DE"/>
    </w:rPr>
  </w:style>
  <w:style w:type="paragraph" w:styleId="TOC6">
    <w:name w:val="toc 6"/>
    <w:basedOn w:val="Normal"/>
    <w:next w:val="Normal"/>
    <w:autoRedefine/>
    <w:uiPriority w:val="39"/>
    <w:unhideWhenUsed/>
    <w:rsid w:val="00A37D21"/>
    <w:pPr>
      <w:spacing w:before="0" w:after="100" w:line="259" w:lineRule="auto"/>
      <w:ind w:left="1100"/>
      <w:jc w:val="left"/>
    </w:pPr>
    <w:rPr>
      <w:rFonts w:eastAsiaTheme="minorEastAsia"/>
      <w:sz w:val="22"/>
      <w:lang w:eastAsia="de-DE"/>
    </w:rPr>
  </w:style>
  <w:style w:type="paragraph" w:styleId="TOC7">
    <w:name w:val="toc 7"/>
    <w:basedOn w:val="Normal"/>
    <w:next w:val="Normal"/>
    <w:autoRedefine/>
    <w:uiPriority w:val="39"/>
    <w:unhideWhenUsed/>
    <w:rsid w:val="00A37D21"/>
    <w:pPr>
      <w:spacing w:before="0" w:after="100" w:line="259" w:lineRule="auto"/>
      <w:ind w:left="1320"/>
      <w:jc w:val="left"/>
    </w:pPr>
    <w:rPr>
      <w:rFonts w:eastAsiaTheme="minorEastAsia"/>
      <w:sz w:val="22"/>
      <w:lang w:eastAsia="de-DE"/>
    </w:rPr>
  </w:style>
  <w:style w:type="paragraph" w:styleId="TOC8">
    <w:name w:val="toc 8"/>
    <w:basedOn w:val="Normal"/>
    <w:next w:val="Normal"/>
    <w:autoRedefine/>
    <w:uiPriority w:val="39"/>
    <w:unhideWhenUsed/>
    <w:rsid w:val="00A37D21"/>
    <w:pPr>
      <w:spacing w:before="0" w:after="100" w:line="259" w:lineRule="auto"/>
      <w:ind w:left="1540"/>
      <w:jc w:val="left"/>
    </w:pPr>
    <w:rPr>
      <w:rFonts w:eastAsiaTheme="minorEastAsia"/>
      <w:sz w:val="22"/>
      <w:lang w:eastAsia="de-DE"/>
    </w:rPr>
  </w:style>
  <w:style w:type="paragraph" w:styleId="TOC9">
    <w:name w:val="toc 9"/>
    <w:basedOn w:val="Normal"/>
    <w:next w:val="Normal"/>
    <w:autoRedefine/>
    <w:uiPriority w:val="39"/>
    <w:unhideWhenUsed/>
    <w:rsid w:val="00A37D21"/>
    <w:pPr>
      <w:spacing w:before="0" w:after="100" w:line="259" w:lineRule="auto"/>
      <w:ind w:left="1760"/>
      <w:jc w:val="left"/>
    </w:pPr>
    <w:rPr>
      <w:rFonts w:eastAsiaTheme="minorEastAsia"/>
      <w:sz w:val="22"/>
      <w:lang w:eastAsia="de-DE"/>
    </w:rPr>
  </w:style>
  <w:style w:type="character" w:customStyle="1" w:styleId="info">
    <w:name w:val="info"/>
    <w:basedOn w:val="DefaultParagraphFont"/>
    <w:rsid w:val="00410BC0"/>
  </w:style>
  <w:style w:type="paragraph" w:styleId="HTMLPreformatted">
    <w:name w:val="HTML Preformatted"/>
    <w:basedOn w:val="Normal"/>
    <w:link w:val="HTMLPreformattedChar"/>
    <w:uiPriority w:val="99"/>
    <w:semiHidden/>
    <w:unhideWhenUsed/>
    <w:rsid w:val="00A1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Cs w:val="20"/>
      <w:lang w:eastAsia="de-DE"/>
    </w:rPr>
  </w:style>
  <w:style w:type="character" w:customStyle="1" w:styleId="HTMLPreformattedChar">
    <w:name w:val="HTML Preformatted Char"/>
    <w:basedOn w:val="DefaultParagraphFont"/>
    <w:link w:val="HTMLPreformatted"/>
    <w:uiPriority w:val="99"/>
    <w:semiHidden/>
    <w:rsid w:val="00A16639"/>
    <w:rPr>
      <w:rFonts w:ascii="Courier New" w:eastAsia="Times New Roman" w:hAnsi="Courier New" w:cs="Courier New"/>
      <w:sz w:val="20"/>
      <w:szCs w:val="20"/>
      <w:lang w:eastAsia="de-DE"/>
    </w:rPr>
  </w:style>
  <w:style w:type="character" w:customStyle="1" w:styleId="line">
    <w:name w:val="line"/>
    <w:basedOn w:val="DefaultParagraphFont"/>
    <w:rsid w:val="00A16639"/>
  </w:style>
  <w:style w:type="character" w:customStyle="1" w:styleId="c1">
    <w:name w:val="c1"/>
    <w:basedOn w:val="DefaultParagraphFont"/>
    <w:rsid w:val="00A16639"/>
  </w:style>
  <w:style w:type="character" w:customStyle="1" w:styleId="na">
    <w:name w:val="na"/>
    <w:basedOn w:val="DefaultParagraphFont"/>
    <w:rsid w:val="00A16639"/>
  </w:style>
  <w:style w:type="character" w:customStyle="1" w:styleId="pi">
    <w:name w:val="pi"/>
    <w:basedOn w:val="DefaultParagraphFont"/>
    <w:rsid w:val="00A16639"/>
  </w:style>
  <w:style w:type="character" w:customStyle="1" w:styleId="s">
    <w:name w:val="s"/>
    <w:basedOn w:val="DefaultParagraphFont"/>
    <w:rsid w:val="00A16639"/>
  </w:style>
  <w:style w:type="paragraph" w:customStyle="1" w:styleId="VerzeichnisEbene2">
    <w:name w:val="Verzeichnis_Ebene2"/>
    <w:basedOn w:val="Heading2"/>
    <w:next w:val="Normal"/>
    <w:qFormat/>
    <w:rsid w:val="001F78C9"/>
    <w:pPr>
      <w:numPr>
        <w:ilvl w:val="0"/>
        <w:numId w:val="0"/>
      </w:numPr>
      <w:tabs>
        <w:tab w:val="num" w:pos="360"/>
      </w:tabs>
      <w:spacing w:before="120" w:after="240"/>
      <w:ind w:left="357" w:hanging="357"/>
      <w:jc w:val="both"/>
    </w:pPr>
  </w:style>
  <w:style w:type="paragraph" w:customStyle="1" w:styleId="Projekttitel">
    <w:name w:val="Projekttitel"/>
    <w:basedOn w:val="Normal"/>
    <w:next w:val="Normal"/>
    <w:qFormat/>
    <w:rsid w:val="00C0491F"/>
    <w:pPr>
      <w:jc w:val="center"/>
    </w:pPr>
    <w:rPr>
      <w:rFonts w:asciiTheme="majorHAnsi" w:eastAsiaTheme="majorEastAsia" w:hAnsiTheme="majorHAnsi" w:cstheme="majorBidi"/>
      <w:color w:val="009FDF"/>
      <w:sz w:val="40"/>
      <w:szCs w:val="40"/>
    </w:rPr>
  </w:style>
  <w:style w:type="character" w:customStyle="1" w:styleId="hgkelc">
    <w:name w:val="hgkelc"/>
    <w:basedOn w:val="DefaultParagraphFont"/>
    <w:rsid w:val="002F6D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43F"/>
    <w:pPr>
      <w:spacing w:before="60" w:after="120" w:line="276" w:lineRule="auto"/>
      <w:jc w:val="both"/>
    </w:pPr>
    <w:rPr>
      <w:sz w:val="20"/>
    </w:rPr>
  </w:style>
  <w:style w:type="paragraph" w:styleId="Heading1">
    <w:name w:val="heading 1"/>
    <w:basedOn w:val="Normal"/>
    <w:next w:val="Normal"/>
    <w:link w:val="Heading1Char"/>
    <w:uiPriority w:val="9"/>
    <w:qFormat/>
    <w:rsid w:val="00293E5C"/>
    <w:pPr>
      <w:keepNext/>
      <w:keepLines/>
      <w:numPr>
        <w:numId w:val="2"/>
      </w:numPr>
      <w:spacing w:before="360" w:after="360"/>
      <w:outlineLvl w:val="0"/>
    </w:pPr>
    <w:rPr>
      <w:rFonts w:asciiTheme="majorHAnsi" w:eastAsiaTheme="majorEastAsia" w:hAnsiTheme="majorHAnsi" w:cstheme="majorBidi"/>
      <w:color w:val="FA9706"/>
      <w:sz w:val="32"/>
      <w:szCs w:val="32"/>
    </w:rPr>
  </w:style>
  <w:style w:type="paragraph" w:styleId="Heading2">
    <w:name w:val="heading 2"/>
    <w:basedOn w:val="Normal"/>
    <w:next w:val="Normal"/>
    <w:link w:val="Heading2Char"/>
    <w:uiPriority w:val="9"/>
    <w:unhideWhenUsed/>
    <w:qFormat/>
    <w:rsid w:val="00CC486D"/>
    <w:pPr>
      <w:keepNext/>
      <w:keepLines/>
      <w:numPr>
        <w:ilvl w:val="1"/>
        <w:numId w:val="2"/>
      </w:numPr>
      <w:spacing w:before="360"/>
      <w:ind w:left="578" w:hanging="578"/>
      <w:jc w:val="left"/>
      <w:outlineLvl w:val="1"/>
    </w:pPr>
    <w:rPr>
      <w:rFonts w:asciiTheme="majorHAnsi" w:eastAsiaTheme="majorEastAsia" w:hAnsiTheme="majorHAnsi" w:cstheme="majorBidi"/>
      <w:color w:val="009FDF"/>
      <w:sz w:val="26"/>
      <w:szCs w:val="26"/>
    </w:rPr>
  </w:style>
  <w:style w:type="paragraph" w:styleId="Heading3">
    <w:name w:val="heading 3"/>
    <w:basedOn w:val="Normal"/>
    <w:next w:val="Normal"/>
    <w:link w:val="Heading3Char"/>
    <w:uiPriority w:val="9"/>
    <w:unhideWhenUsed/>
    <w:qFormat/>
    <w:rsid w:val="005A02E9"/>
    <w:pPr>
      <w:keepNext/>
      <w:keepLines/>
      <w:numPr>
        <w:ilvl w:val="2"/>
        <w:numId w:val="2"/>
      </w:numPr>
      <w:spacing w:before="240"/>
      <w:outlineLvl w:val="2"/>
    </w:pPr>
    <w:rPr>
      <w:rFonts w:asciiTheme="majorHAnsi" w:eastAsiaTheme="majorEastAsia" w:hAnsiTheme="majorHAnsi" w:cstheme="majorBidi"/>
      <w:color w:val="009FDF"/>
      <w:sz w:val="24"/>
      <w:szCs w:val="24"/>
    </w:rPr>
  </w:style>
  <w:style w:type="paragraph" w:styleId="Heading4">
    <w:name w:val="heading 4"/>
    <w:basedOn w:val="Normal"/>
    <w:next w:val="Normal"/>
    <w:link w:val="Heading4Char"/>
    <w:uiPriority w:val="9"/>
    <w:unhideWhenUsed/>
    <w:qFormat/>
    <w:rsid w:val="00021569"/>
    <w:pPr>
      <w:keepNext/>
      <w:keepLines/>
      <w:numPr>
        <w:ilvl w:val="3"/>
        <w:numId w:val="2"/>
      </w:numPr>
      <w:spacing w:before="40"/>
      <w:ind w:left="862" w:hanging="862"/>
      <w:outlineLvl w:val="3"/>
    </w:pPr>
    <w:rPr>
      <w:rFonts w:asciiTheme="majorHAnsi" w:eastAsiaTheme="majorEastAsia" w:hAnsiTheme="majorHAnsi" w:cstheme="majorBidi"/>
      <w:iCs/>
      <w:color w:val="009FDF"/>
    </w:rPr>
  </w:style>
  <w:style w:type="paragraph" w:styleId="Heading5">
    <w:name w:val="heading 5"/>
    <w:basedOn w:val="Normal"/>
    <w:next w:val="Normal"/>
    <w:link w:val="Heading5Char"/>
    <w:uiPriority w:val="9"/>
    <w:unhideWhenUsed/>
    <w:qFormat/>
    <w:rsid w:val="001A5632"/>
    <w:pPr>
      <w:keepNext/>
      <w:keepLines/>
      <w:numPr>
        <w:ilvl w:val="4"/>
        <w:numId w:val="2"/>
      </w:numPr>
      <w:spacing w:before="40" w:after="0"/>
      <w:outlineLvl w:val="4"/>
    </w:pPr>
    <w:rPr>
      <w:rFonts w:asciiTheme="majorHAnsi" w:eastAsiaTheme="majorEastAsia" w:hAnsiTheme="majorHAnsi" w:cstheme="majorBidi"/>
      <w:color w:val="1481AB" w:themeColor="accent1" w:themeShade="BF"/>
    </w:rPr>
  </w:style>
  <w:style w:type="paragraph" w:styleId="Heading6">
    <w:name w:val="heading 6"/>
    <w:basedOn w:val="Normal"/>
    <w:next w:val="Normal"/>
    <w:link w:val="Heading6Char"/>
    <w:uiPriority w:val="9"/>
    <w:semiHidden/>
    <w:unhideWhenUsed/>
    <w:qFormat/>
    <w:rsid w:val="001A5632"/>
    <w:pPr>
      <w:keepNext/>
      <w:keepLines/>
      <w:numPr>
        <w:ilvl w:val="5"/>
        <w:numId w:val="2"/>
      </w:numPr>
      <w:spacing w:before="40" w:after="0"/>
      <w:outlineLvl w:val="5"/>
    </w:pPr>
    <w:rPr>
      <w:rFonts w:asciiTheme="majorHAnsi" w:eastAsiaTheme="majorEastAsia" w:hAnsiTheme="majorHAnsi" w:cstheme="majorBidi"/>
      <w:color w:val="0D5571" w:themeColor="accent1" w:themeShade="7F"/>
    </w:rPr>
  </w:style>
  <w:style w:type="paragraph" w:styleId="Heading7">
    <w:name w:val="heading 7"/>
    <w:basedOn w:val="Normal"/>
    <w:next w:val="Normal"/>
    <w:link w:val="Heading7Char"/>
    <w:uiPriority w:val="9"/>
    <w:semiHidden/>
    <w:unhideWhenUsed/>
    <w:qFormat/>
    <w:rsid w:val="001A5632"/>
    <w:pPr>
      <w:keepNext/>
      <w:keepLines/>
      <w:numPr>
        <w:ilvl w:val="6"/>
        <w:numId w:val="2"/>
      </w:numPr>
      <w:spacing w:before="40" w:after="0"/>
      <w:outlineLvl w:val="6"/>
    </w:pPr>
    <w:rPr>
      <w:rFonts w:asciiTheme="majorHAnsi" w:eastAsiaTheme="majorEastAsia" w:hAnsiTheme="majorHAnsi" w:cstheme="majorBidi"/>
      <w:i/>
      <w:iCs/>
      <w:color w:val="0D5571" w:themeColor="accent1" w:themeShade="7F"/>
    </w:rPr>
  </w:style>
  <w:style w:type="paragraph" w:styleId="Heading8">
    <w:name w:val="heading 8"/>
    <w:basedOn w:val="Normal"/>
    <w:next w:val="Normal"/>
    <w:link w:val="Heading8Char"/>
    <w:uiPriority w:val="9"/>
    <w:semiHidden/>
    <w:unhideWhenUsed/>
    <w:qFormat/>
    <w:rsid w:val="001A563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563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0F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FF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3E5C"/>
    <w:rPr>
      <w:rFonts w:asciiTheme="majorHAnsi" w:eastAsiaTheme="majorEastAsia" w:hAnsiTheme="majorHAnsi" w:cstheme="majorBidi"/>
      <w:color w:val="FA9706"/>
      <w:sz w:val="32"/>
      <w:szCs w:val="32"/>
    </w:rPr>
  </w:style>
  <w:style w:type="character" w:customStyle="1" w:styleId="Heading2Char">
    <w:name w:val="Heading 2 Char"/>
    <w:basedOn w:val="DefaultParagraphFont"/>
    <w:link w:val="Heading2"/>
    <w:uiPriority w:val="9"/>
    <w:rsid w:val="00CC486D"/>
    <w:rPr>
      <w:rFonts w:asciiTheme="majorHAnsi" w:eastAsiaTheme="majorEastAsia" w:hAnsiTheme="majorHAnsi" w:cstheme="majorBidi"/>
      <w:color w:val="009FDF"/>
      <w:sz w:val="26"/>
      <w:szCs w:val="26"/>
    </w:rPr>
  </w:style>
  <w:style w:type="character" w:customStyle="1" w:styleId="Heading3Char">
    <w:name w:val="Heading 3 Char"/>
    <w:basedOn w:val="DefaultParagraphFont"/>
    <w:link w:val="Heading3"/>
    <w:uiPriority w:val="9"/>
    <w:rsid w:val="005A02E9"/>
    <w:rPr>
      <w:rFonts w:asciiTheme="majorHAnsi" w:eastAsiaTheme="majorEastAsia" w:hAnsiTheme="majorHAnsi" w:cstheme="majorBidi"/>
      <w:color w:val="009FDF"/>
      <w:sz w:val="24"/>
      <w:szCs w:val="24"/>
    </w:rPr>
  </w:style>
  <w:style w:type="character" w:customStyle="1" w:styleId="Heading4Char">
    <w:name w:val="Heading 4 Char"/>
    <w:basedOn w:val="DefaultParagraphFont"/>
    <w:link w:val="Heading4"/>
    <w:uiPriority w:val="9"/>
    <w:rsid w:val="00021569"/>
    <w:rPr>
      <w:rFonts w:asciiTheme="majorHAnsi" w:eastAsiaTheme="majorEastAsia" w:hAnsiTheme="majorHAnsi" w:cstheme="majorBidi"/>
      <w:iCs/>
      <w:color w:val="009FDF"/>
      <w:sz w:val="20"/>
    </w:rPr>
  </w:style>
  <w:style w:type="paragraph" w:styleId="Header">
    <w:name w:val="header"/>
    <w:basedOn w:val="Normal"/>
    <w:link w:val="HeaderChar"/>
    <w:uiPriority w:val="99"/>
    <w:unhideWhenUsed/>
    <w:rsid w:val="00FD0EAE"/>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0EAE"/>
  </w:style>
  <w:style w:type="paragraph" w:styleId="Footer">
    <w:name w:val="footer"/>
    <w:basedOn w:val="Normal"/>
    <w:link w:val="FooterChar"/>
    <w:uiPriority w:val="99"/>
    <w:unhideWhenUsed/>
    <w:rsid w:val="001334FA"/>
    <w:pPr>
      <w:tabs>
        <w:tab w:val="center" w:pos="4536"/>
        <w:tab w:val="right" w:pos="9072"/>
      </w:tabs>
      <w:spacing w:before="120" w:after="0"/>
    </w:pPr>
  </w:style>
  <w:style w:type="character" w:customStyle="1" w:styleId="FooterChar">
    <w:name w:val="Footer Char"/>
    <w:basedOn w:val="DefaultParagraphFont"/>
    <w:link w:val="Footer"/>
    <w:uiPriority w:val="99"/>
    <w:rsid w:val="001334FA"/>
    <w:rPr>
      <w:sz w:val="20"/>
    </w:rPr>
  </w:style>
  <w:style w:type="table" w:styleId="TableGrid">
    <w:name w:val="Table Grid"/>
    <w:basedOn w:val="TableNormal"/>
    <w:uiPriority w:val="39"/>
    <w:rsid w:val="00FD0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796D"/>
    <w:pPr>
      <w:ind w:left="720"/>
    </w:pPr>
  </w:style>
  <w:style w:type="character" w:customStyle="1" w:styleId="Heading5Char">
    <w:name w:val="Heading 5 Char"/>
    <w:basedOn w:val="DefaultParagraphFont"/>
    <w:link w:val="Heading5"/>
    <w:uiPriority w:val="9"/>
    <w:rsid w:val="001A5632"/>
    <w:rPr>
      <w:rFonts w:asciiTheme="majorHAnsi" w:eastAsiaTheme="majorEastAsia" w:hAnsiTheme="majorHAnsi" w:cstheme="majorBidi"/>
      <w:color w:val="1481AB" w:themeColor="accent1" w:themeShade="BF"/>
      <w:sz w:val="20"/>
    </w:rPr>
  </w:style>
  <w:style w:type="character" w:customStyle="1" w:styleId="Heading6Char">
    <w:name w:val="Heading 6 Char"/>
    <w:basedOn w:val="DefaultParagraphFont"/>
    <w:link w:val="Heading6"/>
    <w:uiPriority w:val="9"/>
    <w:semiHidden/>
    <w:rsid w:val="001A5632"/>
    <w:rPr>
      <w:rFonts w:asciiTheme="majorHAnsi" w:eastAsiaTheme="majorEastAsia" w:hAnsiTheme="majorHAnsi" w:cstheme="majorBidi"/>
      <w:color w:val="0D5571" w:themeColor="accent1" w:themeShade="7F"/>
      <w:sz w:val="20"/>
    </w:rPr>
  </w:style>
  <w:style w:type="character" w:customStyle="1" w:styleId="Heading7Char">
    <w:name w:val="Heading 7 Char"/>
    <w:basedOn w:val="DefaultParagraphFont"/>
    <w:link w:val="Heading7"/>
    <w:uiPriority w:val="9"/>
    <w:semiHidden/>
    <w:rsid w:val="001A5632"/>
    <w:rPr>
      <w:rFonts w:asciiTheme="majorHAnsi" w:eastAsiaTheme="majorEastAsia" w:hAnsiTheme="majorHAnsi" w:cstheme="majorBidi"/>
      <w:i/>
      <w:iCs/>
      <w:color w:val="0D5571" w:themeColor="accent1" w:themeShade="7F"/>
      <w:sz w:val="20"/>
    </w:rPr>
  </w:style>
  <w:style w:type="character" w:customStyle="1" w:styleId="Heading8Char">
    <w:name w:val="Heading 8 Char"/>
    <w:basedOn w:val="DefaultParagraphFont"/>
    <w:link w:val="Heading8"/>
    <w:uiPriority w:val="9"/>
    <w:semiHidden/>
    <w:rsid w:val="001A56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5632"/>
    <w:rPr>
      <w:rFonts w:asciiTheme="majorHAnsi" w:eastAsiaTheme="majorEastAsia" w:hAnsiTheme="majorHAnsi" w:cstheme="majorBidi"/>
      <w:i/>
      <w:iCs/>
      <w:color w:val="272727" w:themeColor="text1" w:themeTint="D8"/>
      <w:sz w:val="21"/>
      <w:szCs w:val="21"/>
    </w:rPr>
  </w:style>
  <w:style w:type="paragraph" w:customStyle="1" w:styleId="VerzeichnisEbene1">
    <w:name w:val="Verzeichnis_Ebene1"/>
    <w:basedOn w:val="Heading1"/>
    <w:next w:val="Normal"/>
    <w:qFormat/>
    <w:rsid w:val="00B11077"/>
    <w:pPr>
      <w:numPr>
        <w:numId w:val="0"/>
      </w:numPr>
    </w:pPr>
  </w:style>
  <w:style w:type="paragraph" w:customStyle="1" w:styleId="AnhangEbene1">
    <w:name w:val="Anhang_Ebene1"/>
    <w:basedOn w:val="Heading2"/>
    <w:next w:val="Normal"/>
    <w:qFormat/>
    <w:rsid w:val="00731A5F"/>
    <w:pPr>
      <w:numPr>
        <w:ilvl w:val="0"/>
        <w:numId w:val="24"/>
      </w:numPr>
    </w:pPr>
  </w:style>
  <w:style w:type="paragraph" w:styleId="TOCHeading">
    <w:name w:val="TOC Heading"/>
    <w:basedOn w:val="Heading1"/>
    <w:next w:val="Normal"/>
    <w:uiPriority w:val="39"/>
    <w:unhideWhenUsed/>
    <w:qFormat/>
    <w:rsid w:val="00CF295E"/>
    <w:pPr>
      <w:numPr>
        <w:numId w:val="0"/>
      </w:numPr>
      <w:spacing w:before="240" w:after="0" w:line="259" w:lineRule="auto"/>
      <w:outlineLvl w:val="9"/>
    </w:pPr>
    <w:rPr>
      <w:color w:val="1481AB" w:themeColor="accent1" w:themeShade="BF"/>
      <w:lang w:eastAsia="de-DE"/>
    </w:rPr>
  </w:style>
  <w:style w:type="paragraph" w:styleId="TOC1">
    <w:name w:val="toc 1"/>
    <w:basedOn w:val="Normal"/>
    <w:next w:val="Normal"/>
    <w:autoRedefine/>
    <w:uiPriority w:val="39"/>
    <w:unhideWhenUsed/>
    <w:rsid w:val="000B2D32"/>
    <w:pPr>
      <w:tabs>
        <w:tab w:val="right" w:leader="dot" w:pos="9062"/>
      </w:tabs>
      <w:spacing w:after="100"/>
      <w:ind w:left="567" w:hanging="424"/>
    </w:pPr>
    <w:rPr>
      <w:b/>
      <w:bCs/>
      <w:noProof/>
    </w:rPr>
  </w:style>
  <w:style w:type="paragraph" w:styleId="TOC2">
    <w:name w:val="toc 2"/>
    <w:basedOn w:val="Normal"/>
    <w:next w:val="Normal"/>
    <w:autoRedefine/>
    <w:uiPriority w:val="39"/>
    <w:unhideWhenUsed/>
    <w:rsid w:val="007B1FC1"/>
    <w:pPr>
      <w:tabs>
        <w:tab w:val="left" w:pos="1134"/>
        <w:tab w:val="right" w:leader="dot" w:pos="9062"/>
      </w:tabs>
      <w:spacing w:after="100"/>
      <w:ind w:left="1134" w:hanging="567"/>
    </w:pPr>
  </w:style>
  <w:style w:type="paragraph" w:styleId="TOC3">
    <w:name w:val="toc 3"/>
    <w:basedOn w:val="Normal"/>
    <w:next w:val="Normal"/>
    <w:autoRedefine/>
    <w:uiPriority w:val="39"/>
    <w:unhideWhenUsed/>
    <w:rsid w:val="00F17BBF"/>
    <w:pPr>
      <w:tabs>
        <w:tab w:val="left" w:pos="1701"/>
        <w:tab w:val="right" w:leader="dot" w:pos="9062"/>
      </w:tabs>
      <w:spacing w:after="100"/>
      <w:ind w:left="1985" w:hanging="851"/>
    </w:pPr>
  </w:style>
  <w:style w:type="character" w:styleId="Hyperlink">
    <w:name w:val="Hyperlink"/>
    <w:basedOn w:val="DefaultParagraphFont"/>
    <w:uiPriority w:val="99"/>
    <w:unhideWhenUsed/>
    <w:rsid w:val="00F2150D"/>
    <w:rPr>
      <w:color w:val="6EAC1C" w:themeColor="hyperlink"/>
      <w:u w:val="single"/>
    </w:rPr>
  </w:style>
  <w:style w:type="character" w:customStyle="1" w:styleId="UnresolvedMention">
    <w:name w:val="Unresolved Mention"/>
    <w:basedOn w:val="DefaultParagraphFont"/>
    <w:uiPriority w:val="99"/>
    <w:semiHidden/>
    <w:unhideWhenUsed/>
    <w:rsid w:val="00E84BC2"/>
    <w:rPr>
      <w:color w:val="605E5C"/>
      <w:shd w:val="clear" w:color="auto" w:fill="E1DFDD"/>
    </w:rPr>
  </w:style>
  <w:style w:type="numbering" w:customStyle="1" w:styleId="Verzeichnisse">
    <w:name w:val="Verzeichnisse"/>
    <w:uiPriority w:val="99"/>
    <w:rsid w:val="00731A5F"/>
    <w:pPr>
      <w:numPr>
        <w:numId w:val="4"/>
      </w:numPr>
    </w:pPr>
  </w:style>
  <w:style w:type="paragraph" w:styleId="BalloonText">
    <w:name w:val="Balloon Text"/>
    <w:basedOn w:val="Normal"/>
    <w:link w:val="BalloonTextChar"/>
    <w:uiPriority w:val="99"/>
    <w:semiHidden/>
    <w:unhideWhenUsed/>
    <w:rsid w:val="005D7A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A9F"/>
    <w:rPr>
      <w:rFonts w:ascii="Segoe UI" w:hAnsi="Segoe UI" w:cs="Segoe UI"/>
      <w:sz w:val="18"/>
      <w:szCs w:val="18"/>
    </w:rPr>
  </w:style>
  <w:style w:type="paragraph" w:styleId="Subtitle">
    <w:name w:val="Subtitle"/>
    <w:basedOn w:val="Normal"/>
    <w:next w:val="Normal"/>
    <w:link w:val="SubtitleChar"/>
    <w:uiPriority w:val="11"/>
    <w:qFormat/>
    <w:rsid w:val="00BF49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F4927"/>
    <w:rPr>
      <w:rFonts w:eastAsiaTheme="minorEastAsia"/>
      <w:color w:val="5A5A5A" w:themeColor="text1" w:themeTint="A5"/>
      <w:spacing w:val="15"/>
    </w:rPr>
  </w:style>
  <w:style w:type="character" w:customStyle="1" w:styleId="inline-code">
    <w:name w:val="inline-code"/>
    <w:basedOn w:val="DefaultParagraphFont"/>
    <w:uiPriority w:val="1"/>
    <w:qFormat/>
    <w:rsid w:val="00663084"/>
    <w:rPr>
      <w:rFonts w:ascii="Courier New" w:hAnsi="Courier New" w:cs="Courier New"/>
      <w:color w:val="000000" w:themeColor="text1"/>
      <w:sz w:val="20"/>
    </w:rPr>
  </w:style>
  <w:style w:type="table" w:customStyle="1" w:styleId="CodeBlockTablewithHeading">
    <w:name w:val="CodeBlock_Table_with_Heading"/>
    <w:basedOn w:val="TableNormal"/>
    <w:uiPriority w:val="99"/>
    <w:rsid w:val="001B7440"/>
    <w:pPr>
      <w:spacing w:after="0" w:line="240" w:lineRule="auto"/>
    </w:pPr>
    <w:rPr>
      <w:rFonts w:ascii="Courier New" w:hAnsi="Courier New"/>
      <w:color w:val="262626" w:themeColor="text1" w:themeTint="D9"/>
    </w:rPr>
    <w:tblPr>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Pr>
    <w:tcPr>
      <w:shd w:val="clear" w:color="auto" w:fill="F2F2F2" w:themeFill="background1" w:themeFillShade="F2"/>
    </w:tcPr>
    <w:tblStylePr w:type="firstRow">
      <w:rPr>
        <w:rFonts w:ascii="Courier New" w:hAnsi="Courier New"/>
        <w:color w:val="808080" w:themeColor="background1" w:themeShade="80"/>
        <w:sz w:val="14"/>
      </w:rPr>
      <w:tblPr/>
      <w:tcPr>
        <w:tcBorders>
          <w:bottom w:val="single" w:sz="4" w:space="0" w:color="D9D9D9" w:themeColor="background1" w:themeShade="D9"/>
        </w:tcBorders>
        <w:shd w:val="clear" w:color="auto" w:fill="FFFFFF" w:themeFill="background1"/>
      </w:tcPr>
    </w:tblStylePr>
  </w:style>
  <w:style w:type="table" w:customStyle="1" w:styleId="CodeBlockTable">
    <w:name w:val="CodeBlock_Table"/>
    <w:basedOn w:val="TableNormal"/>
    <w:uiPriority w:val="99"/>
    <w:rsid w:val="001B7440"/>
    <w:pPr>
      <w:spacing w:after="0" w:line="240" w:lineRule="auto"/>
    </w:pPr>
    <w:rPr>
      <w:rFonts w:ascii="Courier New" w:hAnsi="Courier New"/>
      <w:color w:val="262626" w:themeColor="text1" w:themeTint="D9"/>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blBorders>
    </w:tblPr>
    <w:tcPr>
      <w:shd w:val="clear" w:color="auto" w:fill="F2F2F2" w:themeFill="background1" w:themeFillShade="F2"/>
    </w:tcPr>
  </w:style>
  <w:style w:type="paragraph" w:customStyle="1" w:styleId="headertext">
    <w:name w:val="header_text"/>
    <w:qFormat/>
    <w:rsid w:val="003B0FEF"/>
    <w:pPr>
      <w:spacing w:after="0" w:line="240" w:lineRule="auto"/>
    </w:pPr>
    <w:rPr>
      <w:color w:val="808080" w:themeColor="background1" w:themeShade="80"/>
      <w:sz w:val="20"/>
    </w:rPr>
  </w:style>
  <w:style w:type="paragraph" w:customStyle="1" w:styleId="codeblockbody">
    <w:name w:val="codeblock_body"/>
    <w:qFormat/>
    <w:rsid w:val="00930E90"/>
    <w:pPr>
      <w:tabs>
        <w:tab w:val="left" w:pos="1206"/>
      </w:tabs>
      <w:spacing w:before="60" w:after="60" w:line="276" w:lineRule="auto"/>
    </w:pPr>
    <w:rPr>
      <w:rFonts w:ascii="Courier New" w:hAnsi="Courier New"/>
      <w:color w:val="262626" w:themeColor="text1" w:themeTint="D9"/>
      <w:sz w:val="16"/>
    </w:rPr>
  </w:style>
  <w:style w:type="paragraph" w:customStyle="1" w:styleId="codeblockheader">
    <w:name w:val="codeblock_header"/>
    <w:basedOn w:val="Normal"/>
    <w:qFormat/>
    <w:rsid w:val="00030FFB"/>
    <w:pPr>
      <w:tabs>
        <w:tab w:val="left" w:pos="1206"/>
      </w:tabs>
    </w:pPr>
    <w:rPr>
      <w:rFonts w:ascii="Courier New" w:hAnsi="Courier New"/>
      <w:color w:val="595959" w:themeColor="text1" w:themeTint="A6"/>
      <w:sz w:val="14"/>
      <w:szCs w:val="14"/>
      <w:lang w:val="en-US"/>
    </w:rPr>
  </w:style>
  <w:style w:type="paragraph" w:styleId="EndnoteText">
    <w:name w:val="endnote text"/>
    <w:basedOn w:val="Normal"/>
    <w:link w:val="EndnoteTextChar"/>
    <w:uiPriority w:val="99"/>
    <w:semiHidden/>
    <w:unhideWhenUsed/>
    <w:rsid w:val="00DD5ADC"/>
    <w:pPr>
      <w:spacing w:before="0" w:after="0" w:line="240" w:lineRule="auto"/>
    </w:pPr>
    <w:rPr>
      <w:szCs w:val="20"/>
    </w:rPr>
  </w:style>
  <w:style w:type="character" w:customStyle="1" w:styleId="EndnoteTextChar">
    <w:name w:val="Endnote Text Char"/>
    <w:basedOn w:val="DefaultParagraphFont"/>
    <w:link w:val="EndnoteText"/>
    <w:uiPriority w:val="99"/>
    <w:semiHidden/>
    <w:rsid w:val="00DD5ADC"/>
    <w:rPr>
      <w:sz w:val="20"/>
      <w:szCs w:val="20"/>
    </w:rPr>
  </w:style>
  <w:style w:type="character" w:styleId="EndnoteReference">
    <w:name w:val="endnote reference"/>
    <w:basedOn w:val="DefaultParagraphFont"/>
    <w:uiPriority w:val="99"/>
    <w:semiHidden/>
    <w:unhideWhenUsed/>
    <w:rsid w:val="00DD5ADC"/>
    <w:rPr>
      <w:vertAlign w:val="superscript"/>
    </w:rPr>
  </w:style>
  <w:style w:type="paragraph" w:styleId="FootnoteText">
    <w:name w:val="footnote text"/>
    <w:basedOn w:val="Normal"/>
    <w:link w:val="FootnoteTextChar"/>
    <w:uiPriority w:val="99"/>
    <w:semiHidden/>
    <w:unhideWhenUsed/>
    <w:rsid w:val="00DD5ADC"/>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D5ADC"/>
    <w:rPr>
      <w:sz w:val="20"/>
      <w:szCs w:val="20"/>
    </w:rPr>
  </w:style>
  <w:style w:type="character" w:styleId="FootnoteReference">
    <w:name w:val="footnote reference"/>
    <w:basedOn w:val="DefaultParagraphFont"/>
    <w:uiPriority w:val="99"/>
    <w:semiHidden/>
    <w:unhideWhenUsed/>
    <w:rsid w:val="00DD5ADC"/>
    <w:rPr>
      <w:vertAlign w:val="superscript"/>
    </w:rPr>
  </w:style>
  <w:style w:type="paragraph" w:customStyle="1" w:styleId="TableParagraph">
    <w:name w:val="Table Paragraph"/>
    <w:basedOn w:val="Normal"/>
    <w:uiPriority w:val="1"/>
    <w:qFormat/>
    <w:rsid w:val="00B463CD"/>
    <w:pPr>
      <w:widowControl w:val="0"/>
      <w:autoSpaceDE w:val="0"/>
      <w:autoSpaceDN w:val="0"/>
      <w:spacing w:before="0" w:after="0"/>
      <w:jc w:val="left"/>
    </w:pPr>
    <w:rPr>
      <w:rFonts w:ascii="Calibri" w:eastAsia="Calibri" w:hAnsi="Calibri" w:cs="Calibri"/>
      <w:sz w:val="22"/>
      <w:lang w:val="en-US"/>
    </w:rPr>
  </w:style>
  <w:style w:type="paragraph" w:customStyle="1" w:styleId="TableHeadorange">
    <w:name w:val="Table_Head_orange"/>
    <w:basedOn w:val="TableParagraph"/>
    <w:qFormat/>
    <w:rsid w:val="00B463CD"/>
    <w:pPr>
      <w:ind w:left="103"/>
    </w:pPr>
    <w:rPr>
      <w:rFonts w:ascii="Arial" w:hAnsi="Arial"/>
      <w:b/>
      <w:color w:val="EC7C30"/>
      <w:sz w:val="24"/>
    </w:rPr>
  </w:style>
  <w:style w:type="paragraph" w:styleId="Caption">
    <w:name w:val="caption"/>
    <w:basedOn w:val="Normal"/>
    <w:next w:val="Normal"/>
    <w:uiPriority w:val="35"/>
    <w:unhideWhenUsed/>
    <w:qFormat/>
    <w:rsid w:val="00643914"/>
    <w:pPr>
      <w:spacing w:before="0" w:after="200" w:line="240" w:lineRule="auto"/>
    </w:pPr>
    <w:rPr>
      <w:i/>
      <w:iCs/>
      <w:color w:val="404040" w:themeColor="text1" w:themeTint="BF"/>
      <w:sz w:val="18"/>
      <w:szCs w:val="18"/>
    </w:rPr>
  </w:style>
  <w:style w:type="paragraph" w:styleId="TableofFigures">
    <w:name w:val="table of figures"/>
    <w:basedOn w:val="Normal"/>
    <w:next w:val="Normal"/>
    <w:uiPriority w:val="99"/>
    <w:unhideWhenUsed/>
    <w:rsid w:val="0013644D"/>
    <w:pPr>
      <w:spacing w:after="0"/>
    </w:pPr>
  </w:style>
  <w:style w:type="paragraph" w:customStyle="1" w:styleId="Fussnote">
    <w:name w:val="Fussnote"/>
    <w:basedOn w:val="FootnoteText"/>
    <w:qFormat/>
    <w:rsid w:val="00AD6267"/>
    <w:pPr>
      <w:widowControl w:val="0"/>
      <w:jc w:val="left"/>
    </w:pPr>
    <w:rPr>
      <w:sz w:val="16"/>
    </w:rPr>
  </w:style>
  <w:style w:type="paragraph" w:customStyle="1" w:styleId="Tabellenbeschriftung">
    <w:name w:val="Tabellenbeschriftung"/>
    <w:basedOn w:val="Caption"/>
    <w:qFormat/>
    <w:rsid w:val="0026361C"/>
    <w:pPr>
      <w:keepNext/>
      <w:spacing w:before="240" w:after="120"/>
    </w:pPr>
    <w:rPr>
      <w:color w:val="595959" w:themeColor="text1" w:themeTint="A6"/>
    </w:rPr>
  </w:style>
  <w:style w:type="character" w:customStyle="1" w:styleId="st">
    <w:name w:val="st"/>
    <w:basedOn w:val="DefaultParagraphFont"/>
    <w:rsid w:val="0057238C"/>
  </w:style>
  <w:style w:type="character" w:styleId="Emphasis">
    <w:name w:val="Emphasis"/>
    <w:basedOn w:val="DefaultParagraphFont"/>
    <w:uiPriority w:val="20"/>
    <w:qFormat/>
    <w:rsid w:val="0057238C"/>
    <w:rPr>
      <w:i/>
      <w:iCs/>
    </w:rPr>
  </w:style>
  <w:style w:type="paragraph" w:styleId="CommentText">
    <w:name w:val="annotation text"/>
    <w:basedOn w:val="Normal"/>
    <w:link w:val="CommentTextChar"/>
    <w:uiPriority w:val="99"/>
    <w:unhideWhenUsed/>
    <w:rsid w:val="009D6112"/>
    <w:pPr>
      <w:spacing w:line="240" w:lineRule="auto"/>
    </w:pPr>
    <w:rPr>
      <w:szCs w:val="20"/>
    </w:rPr>
  </w:style>
  <w:style w:type="paragraph" w:customStyle="1" w:styleId="AnhangEbene2">
    <w:name w:val="Anhang_Ebene2"/>
    <w:basedOn w:val="Heading3"/>
    <w:next w:val="Normal"/>
    <w:qFormat/>
    <w:rsid w:val="00731A5F"/>
    <w:pPr>
      <w:numPr>
        <w:ilvl w:val="1"/>
        <w:numId w:val="24"/>
      </w:numPr>
      <w:spacing w:before="360"/>
      <w:jc w:val="left"/>
    </w:pPr>
  </w:style>
  <w:style w:type="character" w:customStyle="1" w:styleId="Fachbegriffe">
    <w:name w:val="Fachbegriffe"/>
    <w:basedOn w:val="DefaultParagraphFont"/>
    <w:uiPriority w:val="1"/>
    <w:qFormat/>
    <w:rsid w:val="00D3693B"/>
    <w:rPr>
      <w:rFonts w:ascii="Courier New" w:hAnsi="Courier New" w:cs="Courier New"/>
      <w:color w:val="000000" w:themeColor="text1"/>
      <w:spacing w:val="0"/>
      <w:w w:val="100"/>
      <w:sz w:val="18"/>
    </w:rPr>
  </w:style>
  <w:style w:type="numbering" w:customStyle="1" w:styleId="ListeDESYOrange">
    <w:name w:val="Liste_DESY_Orange"/>
    <w:uiPriority w:val="99"/>
    <w:rsid w:val="00EE796D"/>
    <w:pPr>
      <w:numPr>
        <w:numId w:val="16"/>
      </w:numPr>
    </w:pPr>
  </w:style>
  <w:style w:type="character" w:styleId="FollowedHyperlink">
    <w:name w:val="FollowedHyperlink"/>
    <w:basedOn w:val="DefaultParagraphFont"/>
    <w:uiPriority w:val="99"/>
    <w:semiHidden/>
    <w:unhideWhenUsed/>
    <w:rsid w:val="00CE0084"/>
    <w:rPr>
      <w:color w:val="B26B02" w:themeColor="followedHyperlink"/>
      <w:u w:val="single"/>
    </w:rPr>
  </w:style>
  <w:style w:type="character" w:customStyle="1" w:styleId="block">
    <w:name w:val="block"/>
    <w:basedOn w:val="DefaultParagraphFont"/>
    <w:rsid w:val="00127184"/>
  </w:style>
  <w:style w:type="character" w:customStyle="1" w:styleId="VerweisaufAnhang">
    <w:name w:val="Verweis_auf_Anhang"/>
    <w:uiPriority w:val="1"/>
    <w:qFormat/>
    <w:rsid w:val="00CC5037"/>
    <w:rPr>
      <w:i/>
      <w:iCs/>
    </w:rPr>
  </w:style>
  <w:style w:type="character" w:customStyle="1" w:styleId="CommentTextChar">
    <w:name w:val="Comment Text Char"/>
    <w:basedOn w:val="DefaultParagraphFont"/>
    <w:link w:val="CommentText"/>
    <w:uiPriority w:val="99"/>
    <w:rsid w:val="009D6112"/>
    <w:rPr>
      <w:sz w:val="20"/>
      <w:szCs w:val="20"/>
    </w:rPr>
  </w:style>
  <w:style w:type="paragraph" w:styleId="TOC4">
    <w:name w:val="toc 4"/>
    <w:basedOn w:val="Normal"/>
    <w:next w:val="Normal"/>
    <w:autoRedefine/>
    <w:uiPriority w:val="39"/>
    <w:unhideWhenUsed/>
    <w:rsid w:val="00A37D21"/>
    <w:pPr>
      <w:spacing w:before="0" w:after="100" w:line="259" w:lineRule="auto"/>
      <w:ind w:left="660"/>
      <w:jc w:val="left"/>
    </w:pPr>
    <w:rPr>
      <w:rFonts w:eastAsiaTheme="minorEastAsia"/>
      <w:sz w:val="22"/>
      <w:lang w:eastAsia="de-DE"/>
    </w:rPr>
  </w:style>
  <w:style w:type="paragraph" w:styleId="TOC5">
    <w:name w:val="toc 5"/>
    <w:basedOn w:val="Normal"/>
    <w:next w:val="Normal"/>
    <w:autoRedefine/>
    <w:uiPriority w:val="39"/>
    <w:unhideWhenUsed/>
    <w:rsid w:val="00A37D21"/>
    <w:pPr>
      <w:spacing w:before="0" w:after="100" w:line="259" w:lineRule="auto"/>
      <w:ind w:left="880"/>
      <w:jc w:val="left"/>
    </w:pPr>
    <w:rPr>
      <w:rFonts w:eastAsiaTheme="minorEastAsia"/>
      <w:sz w:val="22"/>
      <w:lang w:eastAsia="de-DE"/>
    </w:rPr>
  </w:style>
  <w:style w:type="paragraph" w:styleId="TOC6">
    <w:name w:val="toc 6"/>
    <w:basedOn w:val="Normal"/>
    <w:next w:val="Normal"/>
    <w:autoRedefine/>
    <w:uiPriority w:val="39"/>
    <w:unhideWhenUsed/>
    <w:rsid w:val="00A37D21"/>
    <w:pPr>
      <w:spacing w:before="0" w:after="100" w:line="259" w:lineRule="auto"/>
      <w:ind w:left="1100"/>
      <w:jc w:val="left"/>
    </w:pPr>
    <w:rPr>
      <w:rFonts w:eastAsiaTheme="minorEastAsia"/>
      <w:sz w:val="22"/>
      <w:lang w:eastAsia="de-DE"/>
    </w:rPr>
  </w:style>
  <w:style w:type="paragraph" w:styleId="TOC7">
    <w:name w:val="toc 7"/>
    <w:basedOn w:val="Normal"/>
    <w:next w:val="Normal"/>
    <w:autoRedefine/>
    <w:uiPriority w:val="39"/>
    <w:unhideWhenUsed/>
    <w:rsid w:val="00A37D21"/>
    <w:pPr>
      <w:spacing w:before="0" w:after="100" w:line="259" w:lineRule="auto"/>
      <w:ind w:left="1320"/>
      <w:jc w:val="left"/>
    </w:pPr>
    <w:rPr>
      <w:rFonts w:eastAsiaTheme="minorEastAsia"/>
      <w:sz w:val="22"/>
      <w:lang w:eastAsia="de-DE"/>
    </w:rPr>
  </w:style>
  <w:style w:type="paragraph" w:styleId="TOC8">
    <w:name w:val="toc 8"/>
    <w:basedOn w:val="Normal"/>
    <w:next w:val="Normal"/>
    <w:autoRedefine/>
    <w:uiPriority w:val="39"/>
    <w:unhideWhenUsed/>
    <w:rsid w:val="00A37D21"/>
    <w:pPr>
      <w:spacing w:before="0" w:after="100" w:line="259" w:lineRule="auto"/>
      <w:ind w:left="1540"/>
      <w:jc w:val="left"/>
    </w:pPr>
    <w:rPr>
      <w:rFonts w:eastAsiaTheme="minorEastAsia"/>
      <w:sz w:val="22"/>
      <w:lang w:eastAsia="de-DE"/>
    </w:rPr>
  </w:style>
  <w:style w:type="paragraph" w:styleId="TOC9">
    <w:name w:val="toc 9"/>
    <w:basedOn w:val="Normal"/>
    <w:next w:val="Normal"/>
    <w:autoRedefine/>
    <w:uiPriority w:val="39"/>
    <w:unhideWhenUsed/>
    <w:rsid w:val="00A37D21"/>
    <w:pPr>
      <w:spacing w:before="0" w:after="100" w:line="259" w:lineRule="auto"/>
      <w:ind w:left="1760"/>
      <w:jc w:val="left"/>
    </w:pPr>
    <w:rPr>
      <w:rFonts w:eastAsiaTheme="minorEastAsia"/>
      <w:sz w:val="22"/>
      <w:lang w:eastAsia="de-DE"/>
    </w:rPr>
  </w:style>
  <w:style w:type="character" w:customStyle="1" w:styleId="info">
    <w:name w:val="info"/>
    <w:basedOn w:val="DefaultParagraphFont"/>
    <w:rsid w:val="00410BC0"/>
  </w:style>
  <w:style w:type="paragraph" w:styleId="HTMLPreformatted">
    <w:name w:val="HTML Preformatted"/>
    <w:basedOn w:val="Normal"/>
    <w:link w:val="HTMLPreformattedChar"/>
    <w:uiPriority w:val="99"/>
    <w:semiHidden/>
    <w:unhideWhenUsed/>
    <w:rsid w:val="00A1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Cs w:val="20"/>
      <w:lang w:eastAsia="de-DE"/>
    </w:rPr>
  </w:style>
  <w:style w:type="character" w:customStyle="1" w:styleId="HTMLPreformattedChar">
    <w:name w:val="HTML Preformatted Char"/>
    <w:basedOn w:val="DefaultParagraphFont"/>
    <w:link w:val="HTMLPreformatted"/>
    <w:uiPriority w:val="99"/>
    <w:semiHidden/>
    <w:rsid w:val="00A16639"/>
    <w:rPr>
      <w:rFonts w:ascii="Courier New" w:eastAsia="Times New Roman" w:hAnsi="Courier New" w:cs="Courier New"/>
      <w:sz w:val="20"/>
      <w:szCs w:val="20"/>
      <w:lang w:eastAsia="de-DE"/>
    </w:rPr>
  </w:style>
  <w:style w:type="character" w:customStyle="1" w:styleId="line">
    <w:name w:val="line"/>
    <w:basedOn w:val="DefaultParagraphFont"/>
    <w:rsid w:val="00A16639"/>
  </w:style>
  <w:style w:type="character" w:customStyle="1" w:styleId="c1">
    <w:name w:val="c1"/>
    <w:basedOn w:val="DefaultParagraphFont"/>
    <w:rsid w:val="00A16639"/>
  </w:style>
  <w:style w:type="character" w:customStyle="1" w:styleId="na">
    <w:name w:val="na"/>
    <w:basedOn w:val="DefaultParagraphFont"/>
    <w:rsid w:val="00A16639"/>
  </w:style>
  <w:style w:type="character" w:customStyle="1" w:styleId="pi">
    <w:name w:val="pi"/>
    <w:basedOn w:val="DefaultParagraphFont"/>
    <w:rsid w:val="00A16639"/>
  </w:style>
  <w:style w:type="character" w:customStyle="1" w:styleId="s">
    <w:name w:val="s"/>
    <w:basedOn w:val="DefaultParagraphFont"/>
    <w:rsid w:val="00A16639"/>
  </w:style>
  <w:style w:type="paragraph" w:customStyle="1" w:styleId="VerzeichnisEbene2">
    <w:name w:val="Verzeichnis_Ebene2"/>
    <w:basedOn w:val="Heading2"/>
    <w:next w:val="Normal"/>
    <w:qFormat/>
    <w:rsid w:val="001F78C9"/>
    <w:pPr>
      <w:numPr>
        <w:ilvl w:val="0"/>
        <w:numId w:val="0"/>
      </w:numPr>
      <w:tabs>
        <w:tab w:val="num" w:pos="360"/>
      </w:tabs>
      <w:spacing w:before="120" w:after="240"/>
      <w:ind w:left="357" w:hanging="357"/>
      <w:jc w:val="both"/>
    </w:pPr>
  </w:style>
  <w:style w:type="paragraph" w:customStyle="1" w:styleId="Projekttitel">
    <w:name w:val="Projekttitel"/>
    <w:basedOn w:val="Normal"/>
    <w:next w:val="Normal"/>
    <w:qFormat/>
    <w:rsid w:val="00C0491F"/>
    <w:pPr>
      <w:jc w:val="center"/>
    </w:pPr>
    <w:rPr>
      <w:rFonts w:asciiTheme="majorHAnsi" w:eastAsiaTheme="majorEastAsia" w:hAnsiTheme="majorHAnsi" w:cstheme="majorBidi"/>
      <w:color w:val="009FDF"/>
      <w:sz w:val="40"/>
      <w:szCs w:val="40"/>
    </w:rPr>
  </w:style>
  <w:style w:type="character" w:customStyle="1" w:styleId="hgkelc">
    <w:name w:val="hgkelc"/>
    <w:basedOn w:val="DefaultParagraphFont"/>
    <w:rsid w:val="002F6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3395">
      <w:bodyDiv w:val="1"/>
      <w:marLeft w:val="0"/>
      <w:marRight w:val="0"/>
      <w:marTop w:val="0"/>
      <w:marBottom w:val="0"/>
      <w:divBdr>
        <w:top w:val="none" w:sz="0" w:space="0" w:color="auto"/>
        <w:left w:val="none" w:sz="0" w:space="0" w:color="auto"/>
        <w:bottom w:val="none" w:sz="0" w:space="0" w:color="auto"/>
        <w:right w:val="none" w:sz="0" w:space="0" w:color="auto"/>
      </w:divBdr>
    </w:div>
    <w:div w:id="56631073">
      <w:bodyDiv w:val="1"/>
      <w:marLeft w:val="0"/>
      <w:marRight w:val="0"/>
      <w:marTop w:val="0"/>
      <w:marBottom w:val="0"/>
      <w:divBdr>
        <w:top w:val="none" w:sz="0" w:space="0" w:color="auto"/>
        <w:left w:val="none" w:sz="0" w:space="0" w:color="auto"/>
        <w:bottom w:val="none" w:sz="0" w:space="0" w:color="auto"/>
        <w:right w:val="none" w:sz="0" w:space="0" w:color="auto"/>
      </w:divBdr>
      <w:divsChild>
        <w:div w:id="676928337">
          <w:marLeft w:val="0"/>
          <w:marRight w:val="0"/>
          <w:marTop w:val="0"/>
          <w:marBottom w:val="0"/>
          <w:divBdr>
            <w:top w:val="none" w:sz="0" w:space="0" w:color="auto"/>
            <w:left w:val="none" w:sz="0" w:space="0" w:color="auto"/>
            <w:bottom w:val="none" w:sz="0" w:space="0" w:color="auto"/>
            <w:right w:val="none" w:sz="0" w:space="0" w:color="auto"/>
          </w:divBdr>
        </w:div>
      </w:divsChild>
    </w:div>
    <w:div w:id="89396176">
      <w:bodyDiv w:val="1"/>
      <w:marLeft w:val="0"/>
      <w:marRight w:val="0"/>
      <w:marTop w:val="0"/>
      <w:marBottom w:val="0"/>
      <w:divBdr>
        <w:top w:val="none" w:sz="0" w:space="0" w:color="auto"/>
        <w:left w:val="none" w:sz="0" w:space="0" w:color="auto"/>
        <w:bottom w:val="none" w:sz="0" w:space="0" w:color="auto"/>
        <w:right w:val="none" w:sz="0" w:space="0" w:color="auto"/>
      </w:divBdr>
    </w:div>
    <w:div w:id="103038393">
      <w:bodyDiv w:val="1"/>
      <w:marLeft w:val="0"/>
      <w:marRight w:val="0"/>
      <w:marTop w:val="0"/>
      <w:marBottom w:val="0"/>
      <w:divBdr>
        <w:top w:val="none" w:sz="0" w:space="0" w:color="auto"/>
        <w:left w:val="none" w:sz="0" w:space="0" w:color="auto"/>
        <w:bottom w:val="none" w:sz="0" w:space="0" w:color="auto"/>
        <w:right w:val="none" w:sz="0" w:space="0" w:color="auto"/>
      </w:divBdr>
    </w:div>
    <w:div w:id="385954900">
      <w:bodyDiv w:val="1"/>
      <w:marLeft w:val="0"/>
      <w:marRight w:val="0"/>
      <w:marTop w:val="0"/>
      <w:marBottom w:val="0"/>
      <w:divBdr>
        <w:top w:val="none" w:sz="0" w:space="0" w:color="auto"/>
        <w:left w:val="none" w:sz="0" w:space="0" w:color="auto"/>
        <w:bottom w:val="none" w:sz="0" w:space="0" w:color="auto"/>
        <w:right w:val="none" w:sz="0" w:space="0" w:color="auto"/>
      </w:divBdr>
    </w:div>
    <w:div w:id="401026422">
      <w:bodyDiv w:val="1"/>
      <w:marLeft w:val="0"/>
      <w:marRight w:val="0"/>
      <w:marTop w:val="0"/>
      <w:marBottom w:val="0"/>
      <w:divBdr>
        <w:top w:val="none" w:sz="0" w:space="0" w:color="auto"/>
        <w:left w:val="none" w:sz="0" w:space="0" w:color="auto"/>
        <w:bottom w:val="none" w:sz="0" w:space="0" w:color="auto"/>
        <w:right w:val="none" w:sz="0" w:space="0" w:color="auto"/>
      </w:divBdr>
      <w:divsChild>
        <w:div w:id="131870393">
          <w:marLeft w:val="0"/>
          <w:marRight w:val="0"/>
          <w:marTop w:val="0"/>
          <w:marBottom w:val="0"/>
          <w:divBdr>
            <w:top w:val="none" w:sz="0" w:space="0" w:color="auto"/>
            <w:left w:val="none" w:sz="0" w:space="0" w:color="auto"/>
            <w:bottom w:val="none" w:sz="0" w:space="0" w:color="auto"/>
            <w:right w:val="none" w:sz="0" w:space="0" w:color="auto"/>
          </w:divBdr>
          <w:divsChild>
            <w:div w:id="1956136832">
              <w:marLeft w:val="0"/>
              <w:marRight w:val="0"/>
              <w:marTop w:val="0"/>
              <w:marBottom w:val="0"/>
              <w:divBdr>
                <w:top w:val="none" w:sz="0" w:space="0" w:color="auto"/>
                <w:left w:val="none" w:sz="0" w:space="0" w:color="auto"/>
                <w:bottom w:val="none" w:sz="0" w:space="0" w:color="auto"/>
                <w:right w:val="none" w:sz="0" w:space="0" w:color="auto"/>
              </w:divBdr>
            </w:div>
            <w:div w:id="354621972">
              <w:marLeft w:val="0"/>
              <w:marRight w:val="0"/>
              <w:marTop w:val="0"/>
              <w:marBottom w:val="0"/>
              <w:divBdr>
                <w:top w:val="none" w:sz="0" w:space="0" w:color="auto"/>
                <w:left w:val="none" w:sz="0" w:space="0" w:color="auto"/>
                <w:bottom w:val="none" w:sz="0" w:space="0" w:color="auto"/>
                <w:right w:val="none" w:sz="0" w:space="0" w:color="auto"/>
              </w:divBdr>
            </w:div>
            <w:div w:id="81028890">
              <w:marLeft w:val="0"/>
              <w:marRight w:val="0"/>
              <w:marTop w:val="0"/>
              <w:marBottom w:val="0"/>
              <w:divBdr>
                <w:top w:val="none" w:sz="0" w:space="0" w:color="auto"/>
                <w:left w:val="none" w:sz="0" w:space="0" w:color="auto"/>
                <w:bottom w:val="none" w:sz="0" w:space="0" w:color="auto"/>
                <w:right w:val="none" w:sz="0" w:space="0" w:color="auto"/>
              </w:divBdr>
            </w:div>
          </w:divsChild>
        </w:div>
        <w:div w:id="672492812">
          <w:marLeft w:val="0"/>
          <w:marRight w:val="0"/>
          <w:marTop w:val="0"/>
          <w:marBottom w:val="0"/>
          <w:divBdr>
            <w:top w:val="none" w:sz="0" w:space="0" w:color="auto"/>
            <w:left w:val="none" w:sz="0" w:space="0" w:color="auto"/>
            <w:bottom w:val="none" w:sz="0" w:space="0" w:color="auto"/>
            <w:right w:val="none" w:sz="0" w:space="0" w:color="auto"/>
          </w:divBdr>
          <w:divsChild>
            <w:div w:id="1379161171">
              <w:marLeft w:val="0"/>
              <w:marRight w:val="0"/>
              <w:marTop w:val="0"/>
              <w:marBottom w:val="0"/>
              <w:divBdr>
                <w:top w:val="none" w:sz="0" w:space="0" w:color="auto"/>
                <w:left w:val="none" w:sz="0" w:space="0" w:color="auto"/>
                <w:bottom w:val="none" w:sz="0" w:space="0" w:color="auto"/>
                <w:right w:val="none" w:sz="0" w:space="0" w:color="auto"/>
              </w:divBdr>
              <w:divsChild>
                <w:div w:id="1938128416">
                  <w:marLeft w:val="0"/>
                  <w:marRight w:val="0"/>
                  <w:marTop w:val="0"/>
                  <w:marBottom w:val="0"/>
                  <w:divBdr>
                    <w:top w:val="none" w:sz="0" w:space="0" w:color="auto"/>
                    <w:left w:val="none" w:sz="0" w:space="0" w:color="auto"/>
                    <w:bottom w:val="none" w:sz="0" w:space="0" w:color="auto"/>
                    <w:right w:val="none" w:sz="0" w:space="0" w:color="auto"/>
                  </w:divBdr>
                </w:div>
                <w:div w:id="293147711">
                  <w:marLeft w:val="0"/>
                  <w:marRight w:val="0"/>
                  <w:marTop w:val="0"/>
                  <w:marBottom w:val="0"/>
                  <w:divBdr>
                    <w:top w:val="none" w:sz="0" w:space="0" w:color="auto"/>
                    <w:left w:val="none" w:sz="0" w:space="0" w:color="auto"/>
                    <w:bottom w:val="none" w:sz="0" w:space="0" w:color="auto"/>
                    <w:right w:val="none" w:sz="0" w:space="0" w:color="auto"/>
                  </w:divBdr>
                  <w:divsChild>
                    <w:div w:id="582028386">
                      <w:marLeft w:val="0"/>
                      <w:marRight w:val="0"/>
                      <w:marTop w:val="0"/>
                      <w:marBottom w:val="0"/>
                      <w:divBdr>
                        <w:top w:val="none" w:sz="0" w:space="0" w:color="auto"/>
                        <w:left w:val="none" w:sz="0" w:space="0" w:color="auto"/>
                        <w:bottom w:val="none" w:sz="0" w:space="0" w:color="auto"/>
                        <w:right w:val="none" w:sz="0" w:space="0" w:color="auto"/>
                      </w:divBdr>
                      <w:divsChild>
                        <w:div w:id="57482426">
                          <w:marLeft w:val="0"/>
                          <w:marRight w:val="0"/>
                          <w:marTop w:val="0"/>
                          <w:marBottom w:val="0"/>
                          <w:divBdr>
                            <w:top w:val="none" w:sz="0" w:space="0" w:color="auto"/>
                            <w:left w:val="none" w:sz="0" w:space="0" w:color="auto"/>
                            <w:bottom w:val="none" w:sz="0" w:space="0" w:color="auto"/>
                            <w:right w:val="none" w:sz="0" w:space="0" w:color="auto"/>
                          </w:divBdr>
                          <w:divsChild>
                            <w:div w:id="957299334">
                              <w:marLeft w:val="0"/>
                              <w:marRight w:val="0"/>
                              <w:marTop w:val="0"/>
                              <w:marBottom w:val="0"/>
                              <w:divBdr>
                                <w:top w:val="none" w:sz="0" w:space="0" w:color="auto"/>
                                <w:left w:val="none" w:sz="0" w:space="0" w:color="auto"/>
                                <w:bottom w:val="none" w:sz="0" w:space="0" w:color="auto"/>
                                <w:right w:val="none" w:sz="0" w:space="0" w:color="auto"/>
                              </w:divBdr>
                            </w:div>
                            <w:div w:id="115220442">
                              <w:marLeft w:val="0"/>
                              <w:marRight w:val="0"/>
                              <w:marTop w:val="0"/>
                              <w:marBottom w:val="0"/>
                              <w:divBdr>
                                <w:top w:val="none" w:sz="0" w:space="0" w:color="auto"/>
                                <w:left w:val="none" w:sz="0" w:space="0" w:color="auto"/>
                                <w:bottom w:val="none" w:sz="0" w:space="0" w:color="auto"/>
                                <w:right w:val="none" w:sz="0" w:space="0" w:color="auto"/>
                              </w:divBdr>
                              <w:divsChild>
                                <w:div w:id="1888829765">
                                  <w:marLeft w:val="0"/>
                                  <w:marRight w:val="0"/>
                                  <w:marTop w:val="0"/>
                                  <w:marBottom w:val="0"/>
                                  <w:divBdr>
                                    <w:top w:val="none" w:sz="0" w:space="0" w:color="auto"/>
                                    <w:left w:val="none" w:sz="0" w:space="0" w:color="auto"/>
                                    <w:bottom w:val="none" w:sz="0" w:space="0" w:color="auto"/>
                                    <w:right w:val="none" w:sz="0" w:space="0" w:color="auto"/>
                                  </w:divBdr>
                                  <w:divsChild>
                                    <w:div w:id="1457025779">
                                      <w:marLeft w:val="0"/>
                                      <w:marRight w:val="0"/>
                                      <w:marTop w:val="0"/>
                                      <w:marBottom w:val="0"/>
                                      <w:divBdr>
                                        <w:top w:val="none" w:sz="0" w:space="0" w:color="auto"/>
                                        <w:left w:val="none" w:sz="0" w:space="0" w:color="auto"/>
                                        <w:bottom w:val="none" w:sz="0" w:space="0" w:color="auto"/>
                                        <w:right w:val="none" w:sz="0" w:space="0" w:color="auto"/>
                                      </w:divBdr>
                                      <w:divsChild>
                                        <w:div w:id="110443166">
                                          <w:marLeft w:val="0"/>
                                          <w:marRight w:val="0"/>
                                          <w:marTop w:val="0"/>
                                          <w:marBottom w:val="0"/>
                                          <w:divBdr>
                                            <w:top w:val="none" w:sz="0" w:space="0" w:color="auto"/>
                                            <w:left w:val="none" w:sz="0" w:space="0" w:color="auto"/>
                                            <w:bottom w:val="none" w:sz="0" w:space="0" w:color="auto"/>
                                            <w:right w:val="none" w:sz="0" w:space="0" w:color="auto"/>
                                          </w:divBdr>
                                          <w:divsChild>
                                            <w:div w:id="956255221">
                                              <w:marLeft w:val="0"/>
                                              <w:marRight w:val="0"/>
                                              <w:marTop w:val="0"/>
                                              <w:marBottom w:val="0"/>
                                              <w:divBdr>
                                                <w:top w:val="none" w:sz="0" w:space="0" w:color="auto"/>
                                                <w:left w:val="none" w:sz="0" w:space="0" w:color="auto"/>
                                                <w:bottom w:val="none" w:sz="0" w:space="0" w:color="auto"/>
                                                <w:right w:val="none" w:sz="0" w:space="0" w:color="auto"/>
                                              </w:divBdr>
                                            </w:div>
                                            <w:div w:id="300035232">
                                              <w:marLeft w:val="0"/>
                                              <w:marRight w:val="0"/>
                                              <w:marTop w:val="0"/>
                                              <w:marBottom w:val="0"/>
                                              <w:divBdr>
                                                <w:top w:val="none" w:sz="0" w:space="0" w:color="auto"/>
                                                <w:left w:val="none" w:sz="0" w:space="0" w:color="auto"/>
                                                <w:bottom w:val="none" w:sz="0" w:space="0" w:color="auto"/>
                                                <w:right w:val="none" w:sz="0" w:space="0" w:color="auto"/>
                                              </w:divBdr>
                                            </w:div>
                                            <w:div w:id="150218547">
                                              <w:marLeft w:val="0"/>
                                              <w:marRight w:val="0"/>
                                              <w:marTop w:val="0"/>
                                              <w:marBottom w:val="0"/>
                                              <w:divBdr>
                                                <w:top w:val="none" w:sz="0" w:space="0" w:color="auto"/>
                                                <w:left w:val="none" w:sz="0" w:space="0" w:color="auto"/>
                                                <w:bottom w:val="none" w:sz="0" w:space="0" w:color="auto"/>
                                                <w:right w:val="none" w:sz="0" w:space="0" w:color="auto"/>
                                              </w:divBdr>
                                            </w:div>
                                            <w:div w:id="906846735">
                                              <w:marLeft w:val="0"/>
                                              <w:marRight w:val="0"/>
                                              <w:marTop w:val="0"/>
                                              <w:marBottom w:val="0"/>
                                              <w:divBdr>
                                                <w:top w:val="none" w:sz="0" w:space="0" w:color="auto"/>
                                                <w:left w:val="none" w:sz="0" w:space="0" w:color="auto"/>
                                                <w:bottom w:val="none" w:sz="0" w:space="0" w:color="auto"/>
                                                <w:right w:val="none" w:sz="0" w:space="0" w:color="auto"/>
                                              </w:divBdr>
                                              <w:divsChild>
                                                <w:div w:id="18397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7429872">
      <w:bodyDiv w:val="1"/>
      <w:marLeft w:val="0"/>
      <w:marRight w:val="0"/>
      <w:marTop w:val="0"/>
      <w:marBottom w:val="0"/>
      <w:divBdr>
        <w:top w:val="none" w:sz="0" w:space="0" w:color="auto"/>
        <w:left w:val="none" w:sz="0" w:space="0" w:color="auto"/>
        <w:bottom w:val="none" w:sz="0" w:space="0" w:color="auto"/>
        <w:right w:val="none" w:sz="0" w:space="0" w:color="auto"/>
      </w:divBdr>
    </w:div>
    <w:div w:id="581722317">
      <w:bodyDiv w:val="1"/>
      <w:marLeft w:val="0"/>
      <w:marRight w:val="0"/>
      <w:marTop w:val="0"/>
      <w:marBottom w:val="0"/>
      <w:divBdr>
        <w:top w:val="none" w:sz="0" w:space="0" w:color="auto"/>
        <w:left w:val="none" w:sz="0" w:space="0" w:color="auto"/>
        <w:bottom w:val="none" w:sz="0" w:space="0" w:color="auto"/>
        <w:right w:val="none" w:sz="0" w:space="0" w:color="auto"/>
      </w:divBdr>
    </w:div>
    <w:div w:id="594291266">
      <w:bodyDiv w:val="1"/>
      <w:marLeft w:val="0"/>
      <w:marRight w:val="0"/>
      <w:marTop w:val="0"/>
      <w:marBottom w:val="0"/>
      <w:divBdr>
        <w:top w:val="none" w:sz="0" w:space="0" w:color="auto"/>
        <w:left w:val="none" w:sz="0" w:space="0" w:color="auto"/>
        <w:bottom w:val="none" w:sz="0" w:space="0" w:color="auto"/>
        <w:right w:val="none" w:sz="0" w:space="0" w:color="auto"/>
      </w:divBdr>
    </w:div>
    <w:div w:id="617832635">
      <w:bodyDiv w:val="1"/>
      <w:marLeft w:val="0"/>
      <w:marRight w:val="0"/>
      <w:marTop w:val="0"/>
      <w:marBottom w:val="0"/>
      <w:divBdr>
        <w:top w:val="none" w:sz="0" w:space="0" w:color="auto"/>
        <w:left w:val="none" w:sz="0" w:space="0" w:color="auto"/>
        <w:bottom w:val="none" w:sz="0" w:space="0" w:color="auto"/>
        <w:right w:val="none" w:sz="0" w:space="0" w:color="auto"/>
      </w:divBdr>
    </w:div>
    <w:div w:id="628588444">
      <w:bodyDiv w:val="1"/>
      <w:marLeft w:val="0"/>
      <w:marRight w:val="0"/>
      <w:marTop w:val="0"/>
      <w:marBottom w:val="0"/>
      <w:divBdr>
        <w:top w:val="none" w:sz="0" w:space="0" w:color="auto"/>
        <w:left w:val="none" w:sz="0" w:space="0" w:color="auto"/>
        <w:bottom w:val="none" w:sz="0" w:space="0" w:color="auto"/>
        <w:right w:val="none" w:sz="0" w:space="0" w:color="auto"/>
      </w:divBdr>
    </w:div>
    <w:div w:id="880745903">
      <w:bodyDiv w:val="1"/>
      <w:marLeft w:val="0"/>
      <w:marRight w:val="0"/>
      <w:marTop w:val="0"/>
      <w:marBottom w:val="0"/>
      <w:divBdr>
        <w:top w:val="none" w:sz="0" w:space="0" w:color="auto"/>
        <w:left w:val="none" w:sz="0" w:space="0" w:color="auto"/>
        <w:bottom w:val="none" w:sz="0" w:space="0" w:color="auto"/>
        <w:right w:val="none" w:sz="0" w:space="0" w:color="auto"/>
      </w:divBdr>
    </w:div>
    <w:div w:id="923615041">
      <w:bodyDiv w:val="1"/>
      <w:marLeft w:val="0"/>
      <w:marRight w:val="0"/>
      <w:marTop w:val="0"/>
      <w:marBottom w:val="0"/>
      <w:divBdr>
        <w:top w:val="none" w:sz="0" w:space="0" w:color="auto"/>
        <w:left w:val="none" w:sz="0" w:space="0" w:color="auto"/>
        <w:bottom w:val="none" w:sz="0" w:space="0" w:color="auto"/>
        <w:right w:val="none" w:sz="0" w:space="0" w:color="auto"/>
      </w:divBdr>
    </w:div>
    <w:div w:id="1030060973">
      <w:bodyDiv w:val="1"/>
      <w:marLeft w:val="0"/>
      <w:marRight w:val="0"/>
      <w:marTop w:val="0"/>
      <w:marBottom w:val="0"/>
      <w:divBdr>
        <w:top w:val="none" w:sz="0" w:space="0" w:color="auto"/>
        <w:left w:val="none" w:sz="0" w:space="0" w:color="auto"/>
        <w:bottom w:val="none" w:sz="0" w:space="0" w:color="auto"/>
        <w:right w:val="none" w:sz="0" w:space="0" w:color="auto"/>
      </w:divBdr>
    </w:div>
    <w:div w:id="1059204338">
      <w:bodyDiv w:val="1"/>
      <w:marLeft w:val="0"/>
      <w:marRight w:val="0"/>
      <w:marTop w:val="0"/>
      <w:marBottom w:val="0"/>
      <w:divBdr>
        <w:top w:val="none" w:sz="0" w:space="0" w:color="auto"/>
        <w:left w:val="none" w:sz="0" w:space="0" w:color="auto"/>
        <w:bottom w:val="none" w:sz="0" w:space="0" w:color="auto"/>
        <w:right w:val="none" w:sz="0" w:space="0" w:color="auto"/>
      </w:divBdr>
    </w:div>
    <w:div w:id="1142188065">
      <w:bodyDiv w:val="1"/>
      <w:marLeft w:val="0"/>
      <w:marRight w:val="0"/>
      <w:marTop w:val="0"/>
      <w:marBottom w:val="0"/>
      <w:divBdr>
        <w:top w:val="none" w:sz="0" w:space="0" w:color="auto"/>
        <w:left w:val="none" w:sz="0" w:space="0" w:color="auto"/>
        <w:bottom w:val="none" w:sz="0" w:space="0" w:color="auto"/>
        <w:right w:val="none" w:sz="0" w:space="0" w:color="auto"/>
      </w:divBdr>
    </w:div>
    <w:div w:id="1198616489">
      <w:bodyDiv w:val="1"/>
      <w:marLeft w:val="0"/>
      <w:marRight w:val="0"/>
      <w:marTop w:val="0"/>
      <w:marBottom w:val="0"/>
      <w:divBdr>
        <w:top w:val="none" w:sz="0" w:space="0" w:color="auto"/>
        <w:left w:val="none" w:sz="0" w:space="0" w:color="auto"/>
        <w:bottom w:val="none" w:sz="0" w:space="0" w:color="auto"/>
        <w:right w:val="none" w:sz="0" w:space="0" w:color="auto"/>
      </w:divBdr>
    </w:div>
    <w:div w:id="1461652546">
      <w:bodyDiv w:val="1"/>
      <w:marLeft w:val="0"/>
      <w:marRight w:val="0"/>
      <w:marTop w:val="0"/>
      <w:marBottom w:val="0"/>
      <w:divBdr>
        <w:top w:val="none" w:sz="0" w:space="0" w:color="auto"/>
        <w:left w:val="none" w:sz="0" w:space="0" w:color="auto"/>
        <w:bottom w:val="none" w:sz="0" w:space="0" w:color="auto"/>
        <w:right w:val="none" w:sz="0" w:space="0" w:color="auto"/>
      </w:divBdr>
    </w:div>
    <w:div w:id="1475833536">
      <w:bodyDiv w:val="1"/>
      <w:marLeft w:val="0"/>
      <w:marRight w:val="0"/>
      <w:marTop w:val="0"/>
      <w:marBottom w:val="0"/>
      <w:divBdr>
        <w:top w:val="none" w:sz="0" w:space="0" w:color="auto"/>
        <w:left w:val="none" w:sz="0" w:space="0" w:color="auto"/>
        <w:bottom w:val="none" w:sz="0" w:space="0" w:color="auto"/>
        <w:right w:val="none" w:sz="0" w:space="0" w:color="auto"/>
      </w:divBdr>
    </w:div>
    <w:div w:id="1538811105">
      <w:bodyDiv w:val="1"/>
      <w:marLeft w:val="0"/>
      <w:marRight w:val="0"/>
      <w:marTop w:val="0"/>
      <w:marBottom w:val="0"/>
      <w:divBdr>
        <w:top w:val="none" w:sz="0" w:space="0" w:color="auto"/>
        <w:left w:val="none" w:sz="0" w:space="0" w:color="auto"/>
        <w:bottom w:val="none" w:sz="0" w:space="0" w:color="auto"/>
        <w:right w:val="none" w:sz="0" w:space="0" w:color="auto"/>
      </w:divBdr>
    </w:div>
    <w:div w:id="1645543706">
      <w:bodyDiv w:val="1"/>
      <w:marLeft w:val="0"/>
      <w:marRight w:val="0"/>
      <w:marTop w:val="0"/>
      <w:marBottom w:val="0"/>
      <w:divBdr>
        <w:top w:val="none" w:sz="0" w:space="0" w:color="auto"/>
        <w:left w:val="none" w:sz="0" w:space="0" w:color="auto"/>
        <w:bottom w:val="none" w:sz="0" w:space="0" w:color="auto"/>
        <w:right w:val="none" w:sz="0" w:space="0" w:color="auto"/>
      </w:divBdr>
    </w:div>
    <w:div w:id="1696691200">
      <w:bodyDiv w:val="1"/>
      <w:marLeft w:val="0"/>
      <w:marRight w:val="0"/>
      <w:marTop w:val="0"/>
      <w:marBottom w:val="0"/>
      <w:divBdr>
        <w:top w:val="none" w:sz="0" w:space="0" w:color="auto"/>
        <w:left w:val="none" w:sz="0" w:space="0" w:color="auto"/>
        <w:bottom w:val="none" w:sz="0" w:space="0" w:color="auto"/>
        <w:right w:val="none" w:sz="0" w:space="0" w:color="auto"/>
      </w:divBdr>
    </w:div>
    <w:div w:id="1807702789">
      <w:bodyDiv w:val="1"/>
      <w:marLeft w:val="0"/>
      <w:marRight w:val="0"/>
      <w:marTop w:val="0"/>
      <w:marBottom w:val="0"/>
      <w:divBdr>
        <w:top w:val="none" w:sz="0" w:space="0" w:color="auto"/>
        <w:left w:val="none" w:sz="0" w:space="0" w:color="auto"/>
        <w:bottom w:val="none" w:sz="0" w:space="0" w:color="auto"/>
        <w:right w:val="none" w:sz="0" w:space="0" w:color="auto"/>
      </w:divBdr>
      <w:divsChild>
        <w:div w:id="334186960">
          <w:marLeft w:val="0"/>
          <w:marRight w:val="0"/>
          <w:marTop w:val="0"/>
          <w:marBottom w:val="0"/>
          <w:divBdr>
            <w:top w:val="none" w:sz="0" w:space="0" w:color="auto"/>
            <w:left w:val="none" w:sz="0" w:space="0" w:color="auto"/>
            <w:bottom w:val="none" w:sz="0" w:space="0" w:color="auto"/>
            <w:right w:val="none" w:sz="0" w:space="0" w:color="auto"/>
          </w:divBdr>
        </w:div>
        <w:div w:id="1078942657">
          <w:marLeft w:val="30"/>
          <w:marRight w:val="0"/>
          <w:marTop w:val="0"/>
          <w:marBottom w:val="0"/>
          <w:divBdr>
            <w:top w:val="none" w:sz="0" w:space="0" w:color="auto"/>
            <w:left w:val="none" w:sz="0" w:space="0" w:color="auto"/>
            <w:bottom w:val="none" w:sz="0" w:space="0" w:color="auto"/>
            <w:right w:val="none" w:sz="0" w:space="0" w:color="auto"/>
          </w:divBdr>
        </w:div>
        <w:div w:id="1186362362">
          <w:marLeft w:val="0"/>
          <w:marRight w:val="0"/>
          <w:marTop w:val="0"/>
          <w:marBottom w:val="0"/>
          <w:divBdr>
            <w:top w:val="none" w:sz="0" w:space="0" w:color="auto"/>
            <w:left w:val="none" w:sz="0" w:space="0" w:color="auto"/>
            <w:bottom w:val="none" w:sz="0" w:space="0" w:color="auto"/>
            <w:right w:val="none" w:sz="0" w:space="0" w:color="auto"/>
          </w:divBdr>
          <w:divsChild>
            <w:div w:id="1830515135">
              <w:marLeft w:val="0"/>
              <w:marRight w:val="0"/>
              <w:marTop w:val="0"/>
              <w:marBottom w:val="0"/>
              <w:divBdr>
                <w:top w:val="none" w:sz="0" w:space="0" w:color="auto"/>
                <w:left w:val="none" w:sz="0" w:space="0" w:color="auto"/>
                <w:bottom w:val="none" w:sz="0" w:space="0" w:color="auto"/>
                <w:right w:val="none" w:sz="0" w:space="0" w:color="auto"/>
              </w:divBdr>
              <w:divsChild>
                <w:div w:id="475994957">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1810004800">
      <w:bodyDiv w:val="1"/>
      <w:marLeft w:val="0"/>
      <w:marRight w:val="0"/>
      <w:marTop w:val="0"/>
      <w:marBottom w:val="0"/>
      <w:divBdr>
        <w:top w:val="none" w:sz="0" w:space="0" w:color="auto"/>
        <w:left w:val="none" w:sz="0" w:space="0" w:color="auto"/>
        <w:bottom w:val="none" w:sz="0" w:space="0" w:color="auto"/>
        <w:right w:val="none" w:sz="0" w:space="0" w:color="auto"/>
      </w:divBdr>
    </w:div>
    <w:div w:id="1853954798">
      <w:bodyDiv w:val="1"/>
      <w:marLeft w:val="0"/>
      <w:marRight w:val="0"/>
      <w:marTop w:val="0"/>
      <w:marBottom w:val="0"/>
      <w:divBdr>
        <w:top w:val="none" w:sz="0" w:space="0" w:color="auto"/>
        <w:left w:val="none" w:sz="0" w:space="0" w:color="auto"/>
        <w:bottom w:val="none" w:sz="0" w:space="0" w:color="auto"/>
        <w:right w:val="none" w:sz="0" w:space="0" w:color="auto"/>
      </w:divBdr>
    </w:div>
    <w:div w:id="1993561209">
      <w:bodyDiv w:val="1"/>
      <w:marLeft w:val="0"/>
      <w:marRight w:val="0"/>
      <w:marTop w:val="0"/>
      <w:marBottom w:val="0"/>
      <w:divBdr>
        <w:top w:val="none" w:sz="0" w:space="0" w:color="auto"/>
        <w:left w:val="none" w:sz="0" w:space="0" w:color="auto"/>
        <w:bottom w:val="none" w:sz="0" w:space="0" w:color="auto"/>
        <w:right w:val="none" w:sz="0" w:space="0" w:color="auto"/>
      </w:divBdr>
      <w:divsChild>
        <w:div w:id="1363818692">
          <w:marLeft w:val="0"/>
          <w:marRight w:val="0"/>
          <w:marTop w:val="0"/>
          <w:marBottom w:val="0"/>
          <w:divBdr>
            <w:top w:val="none" w:sz="0" w:space="0" w:color="auto"/>
            <w:left w:val="none" w:sz="0" w:space="0" w:color="auto"/>
            <w:bottom w:val="none" w:sz="0" w:space="0" w:color="auto"/>
            <w:right w:val="none" w:sz="0" w:space="0" w:color="auto"/>
          </w:divBdr>
        </w:div>
        <w:div w:id="1102535963">
          <w:marLeft w:val="0"/>
          <w:marRight w:val="0"/>
          <w:marTop w:val="0"/>
          <w:marBottom w:val="0"/>
          <w:divBdr>
            <w:top w:val="none" w:sz="0" w:space="0" w:color="auto"/>
            <w:left w:val="none" w:sz="0" w:space="0" w:color="auto"/>
            <w:bottom w:val="none" w:sz="0" w:space="0" w:color="auto"/>
            <w:right w:val="none" w:sz="0" w:space="0" w:color="auto"/>
          </w:divBdr>
        </w:div>
      </w:divsChild>
    </w:div>
    <w:div w:id="209331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jwt.io"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reactjs.org/docs/getting-started.html%20" TargetMode="External"/><Relationship Id="rId2" Type="http://schemas.openxmlformats.org/officeDocument/2006/relationships/numbering" Target="numbering.xml"/><Relationship Id="rId16" Type="http://schemas.openxmlformats.org/officeDocument/2006/relationships/hyperlink" Target="https://www.docker.com"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reactjs.org/docs/getting-started.html"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spring.io/projects/spring-boot%20" TargetMode="Externa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enigm\Desktop\BS\SuK\Vorlage_Projektdokumentation.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BDFFE-2CAE-4211-B928-9971C9A13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Vorlage_Projektdokumentation.dotx</Template>
  <TotalTime>0</TotalTime>
  <Pages>1</Pages>
  <Words>4549</Words>
  <Characters>28661</Characters>
  <Application>Microsoft Office Word</Application>
  <DocSecurity>0</DocSecurity>
  <Lines>238</Lines>
  <Paragraphs>66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DESY</Company>
  <LinksUpToDate>false</LinksUpToDate>
  <CharactersWithSpaces>33144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Koenig, Maximilian</dc:creator>
  <cp:lastModifiedBy>Koenig, Maximilian</cp:lastModifiedBy>
  <cp:revision>4</cp:revision>
  <cp:lastPrinted>2020-09-11T14:50:00Z</cp:lastPrinted>
  <dcterms:created xsi:type="dcterms:W3CDTF">2020-09-11T14:50:00Z</dcterms:created>
  <dcterms:modified xsi:type="dcterms:W3CDTF">2020-09-11T14:51:00Z</dcterms:modified>
</cp:coreProperties>
</file>