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56D3" w14:textId="77777777" w:rsidR="005218FB" w:rsidRPr="005218FB" w:rsidRDefault="005218FB" w:rsidP="005218FB">
      <w:pPr>
        <w:spacing w:after="120" w:line="240" w:lineRule="auto"/>
        <w:ind w:right="3973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:lang w:val="ru-RU"/>
          <w14:ligatures w14:val="none"/>
        </w:rPr>
        <w:t>Требования к базе данных</w:t>
      </w:r>
    </w:p>
    <w:p w14:paraId="5126AA81" w14:textId="77777777" w:rsidR="005218FB" w:rsidRPr="005218FB" w:rsidRDefault="005218FB" w:rsidP="005218FB">
      <w:pPr>
        <w:spacing w:before="160" w:after="0" w:line="240" w:lineRule="auto"/>
        <w:ind w:right="3973" w:hanging="284"/>
        <w:jc w:val="both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В базе данных должны присутствовать:</w:t>
      </w:r>
    </w:p>
    <w:p w14:paraId="5367E623" w14:textId="77777777" w:rsidR="005218FB" w:rsidRPr="005218FB" w:rsidRDefault="005218FB" w:rsidP="005218FB">
      <w:pPr>
        <w:numPr>
          <w:ilvl w:val="0"/>
          <w:numId w:val="1"/>
        </w:numPr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Не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менее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6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таблиц</w:t>
      </w:r>
      <w:proofErr w:type="spellEnd"/>
    </w:p>
    <w:p w14:paraId="53F4AD4C" w14:textId="77777777" w:rsidR="005218FB" w:rsidRPr="005218FB" w:rsidRDefault="005218FB" w:rsidP="005218FB">
      <w:pPr>
        <w:numPr>
          <w:ilvl w:val="0"/>
          <w:numId w:val="1"/>
        </w:numPr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Ограничения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 DEFAULT, CHECK, PRIMARY KEY, UNUIQUE, FOREIGN KEY</w:t>
      </w:r>
    </w:p>
    <w:p w14:paraId="6CA91B9E" w14:textId="77777777" w:rsidR="005218FB" w:rsidRPr="005218FB" w:rsidRDefault="005218FB" w:rsidP="005218FB">
      <w:pPr>
        <w:numPr>
          <w:ilvl w:val="0"/>
          <w:numId w:val="1"/>
        </w:numPr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Индексы</w:t>
      </w:r>
      <w:proofErr w:type="spellEnd"/>
    </w:p>
    <w:p w14:paraId="2E956287" w14:textId="77777777" w:rsidR="005218FB" w:rsidRPr="005218FB" w:rsidRDefault="005218FB" w:rsidP="005218FB">
      <w:pPr>
        <w:numPr>
          <w:ilvl w:val="0"/>
          <w:numId w:val="1"/>
        </w:numPr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Проекции (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VIEW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): по одной таблице, по нескольким таблицам, используя 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GROUP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 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BY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 и 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HAVING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,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3F19EB3" w14:textId="77777777" w:rsidR="005218FB" w:rsidRPr="005218FB" w:rsidRDefault="005218FB" w:rsidP="005218FB">
      <w:pPr>
        <w:numPr>
          <w:ilvl w:val="0"/>
          <w:numId w:val="1"/>
        </w:numPr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Триггеры выполняющие каскадные изменения данных в связанных таблицах, либо поддерживающие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денормализованные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 данные</w:t>
      </w:r>
    </w:p>
    <w:p w14:paraId="0BC2117D" w14:textId="77777777" w:rsidR="005218FB" w:rsidRPr="005218FB" w:rsidRDefault="005218FB" w:rsidP="005218FB">
      <w:pPr>
        <w:spacing w:before="400" w:after="120" w:line="240" w:lineRule="auto"/>
        <w:ind w:right="3973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t xml:space="preserve">11. </w:t>
      </w:r>
      <w:proofErr w:type="spellStart"/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t>Договора</w:t>
      </w:r>
      <w:proofErr w:type="spellEnd"/>
    </w:p>
    <w:p w14:paraId="2F259EA9" w14:textId="77777777" w:rsidR="005218FB" w:rsidRPr="005218FB" w:rsidRDefault="005218FB" w:rsidP="005218FB">
      <w:pPr>
        <w:spacing w:before="320" w:after="120" w:line="240" w:lineRule="auto"/>
        <w:ind w:right="3973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1F497D"/>
          <w:kern w:val="0"/>
          <w14:ligatures w14:val="none"/>
        </w:rPr>
        <w:t>Таблицы</w:t>
      </w:r>
      <w:proofErr w:type="spellEnd"/>
      <w:r w:rsidRPr="005218FB">
        <w:rPr>
          <w:rFonts w:ascii="Arial" w:eastAsia="Times New Roman" w:hAnsi="Arial" w:cs="Arial"/>
          <w:color w:val="1F497D"/>
          <w:kern w:val="0"/>
          <w14:ligatures w14:val="none"/>
        </w:rPr>
        <w:t>:</w:t>
      </w:r>
    </w:p>
    <w:p w14:paraId="5144805A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договора (_код договора_, дата заключения, код заказчика, код исполнителя, код типа договора, код стадий исполнения, код ставки НДС, дата исполнения, тема, примечание, ...)</w:t>
      </w:r>
    </w:p>
    <w:p w14:paraId="4BFCD70F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типы договоров (_код типа договора_, наименование типа)</w:t>
      </w:r>
    </w:p>
    <w:p w14:paraId="3DD33689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стадии исполнения (_код стадии исполнения_, наименование стадии)</w:t>
      </w:r>
    </w:p>
    <w:p w14:paraId="6AE008AC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ставки НДС (_код ставки НДС_, процент)</w:t>
      </w:r>
    </w:p>
    <w:p w14:paraId="2FB9A5B2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организации (_код организации_, наименование, индекс, адрес, тел., факс, ИНН, корр. счет, банк,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рассч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. счет, ОКОНХ, ОКПО, БИК, ...) - этапы договоров (_код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договра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_, _номер этапа_, дата исполнения этапа, код стадии исполнения, сумма этапа, сумма аванса, тема, ...)</w:t>
      </w:r>
    </w:p>
    <w:p w14:paraId="00167735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оплата (код договора, дата оплаты, сумма оплаты, код вида оплаты, номер платежного документа)</w:t>
      </w:r>
    </w:p>
    <w:p w14:paraId="78E7E20D" w14:textId="77777777" w:rsidR="005218FB" w:rsidRPr="005218FB" w:rsidRDefault="005218FB" w:rsidP="005218FB">
      <w:pPr>
        <w:numPr>
          <w:ilvl w:val="0"/>
          <w:numId w:val="2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виды оплат (_код вида оплаты_, наименование вида оплаты)</w:t>
      </w:r>
    </w:p>
    <w:p w14:paraId="72D7F698" w14:textId="77777777" w:rsidR="005218FB" w:rsidRPr="005218FB" w:rsidRDefault="005218FB" w:rsidP="005218FB">
      <w:pPr>
        <w:spacing w:before="320" w:after="120" w:line="240" w:lineRule="auto"/>
        <w:ind w:right="3973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1F497D"/>
          <w:kern w:val="0"/>
          <w14:ligatures w14:val="none"/>
        </w:rPr>
        <w:t>Отчеты</w:t>
      </w:r>
      <w:proofErr w:type="spellEnd"/>
      <w:r w:rsidRPr="005218FB">
        <w:rPr>
          <w:rFonts w:ascii="Arial" w:eastAsia="Times New Roman" w:hAnsi="Arial" w:cs="Arial"/>
          <w:color w:val="1F497D"/>
          <w:kern w:val="0"/>
          <w14:ligatures w14:val="none"/>
        </w:rPr>
        <w:t>:</w:t>
      </w:r>
    </w:p>
    <w:p w14:paraId="621C2605" w14:textId="77777777" w:rsidR="005218FB" w:rsidRPr="005218FB" w:rsidRDefault="005218FB" w:rsidP="005218FB">
      <w:pPr>
        <w:numPr>
          <w:ilvl w:val="0"/>
          <w:numId w:val="3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сведения по договорам: все этапы, оплата, дебиторская задолженность</w:t>
      </w:r>
    </w:p>
    <w:p w14:paraId="6CEB70F2" w14:textId="77777777" w:rsidR="005218FB" w:rsidRPr="005218FB" w:rsidRDefault="005218FB" w:rsidP="005218FB">
      <w:pPr>
        <w:numPr>
          <w:ilvl w:val="0"/>
          <w:numId w:val="3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график оплаты по договорам, плановая оплата</w:t>
      </w:r>
    </w:p>
    <w:p w14:paraId="1F58D9AB" w14:textId="77777777" w:rsidR="005218FB" w:rsidRPr="005218FB" w:rsidRDefault="005218FB" w:rsidP="005218FB">
      <w:pPr>
        <w:numPr>
          <w:ilvl w:val="0"/>
          <w:numId w:val="3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график поступлений по договорам, фактическая оплата</w:t>
      </w:r>
    </w:p>
    <w:p w14:paraId="65136365" w14:textId="77777777" w:rsidR="005218FB" w:rsidRPr="005218FB" w:rsidRDefault="005218FB" w:rsidP="005218FB">
      <w:pPr>
        <w:ind w:right="3973"/>
        <w:rPr>
          <w:lang w:val="ru-RU"/>
        </w:rPr>
      </w:pPr>
    </w:p>
    <w:p w14:paraId="40072356" w14:textId="77777777" w:rsidR="005218FB" w:rsidRPr="005218FB" w:rsidRDefault="005218FB" w:rsidP="005218FB">
      <w:pPr>
        <w:spacing w:before="400" w:after="120" w:line="240" w:lineRule="auto"/>
        <w:ind w:right="3973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lastRenderedPageBreak/>
        <w:t>Требования</w:t>
      </w:r>
      <w:proofErr w:type="spellEnd"/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t xml:space="preserve"> к </w:t>
      </w:r>
      <w:proofErr w:type="spellStart"/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t>клиентскому</w:t>
      </w:r>
      <w:proofErr w:type="spellEnd"/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1F497D"/>
          <w:kern w:val="0"/>
          <w:sz w:val="28"/>
          <w:szCs w:val="28"/>
          <w14:ligatures w14:val="none"/>
        </w:rPr>
        <w:t>приложению</w:t>
      </w:r>
      <w:proofErr w:type="spellEnd"/>
    </w:p>
    <w:p w14:paraId="6CE3811E" w14:textId="77777777" w:rsidR="005218FB" w:rsidRPr="005218FB" w:rsidRDefault="005218FB" w:rsidP="005218FB">
      <w:pPr>
        <w:numPr>
          <w:ilvl w:val="0"/>
          <w:numId w:val="4"/>
        </w:numPr>
        <w:tabs>
          <w:tab w:val="clear" w:pos="720"/>
          <w:tab w:val="num" w:pos="709"/>
        </w:tabs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Наличие общего интерфейса, позволяющего работать со всеми таблицами и отчетами</w:t>
      </w:r>
    </w:p>
    <w:p w14:paraId="6EDD44CC" w14:textId="77777777" w:rsidR="005218FB" w:rsidRPr="005218FB" w:rsidRDefault="005218FB" w:rsidP="005218FB">
      <w:pPr>
        <w:numPr>
          <w:ilvl w:val="0"/>
          <w:numId w:val="4"/>
        </w:numPr>
        <w:spacing w:before="160" w:after="0" w:line="240" w:lineRule="auto"/>
        <w:ind w:left="360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При работе с таблицами обеспечивается:</w:t>
      </w:r>
    </w:p>
    <w:p w14:paraId="39A52B57" w14:textId="77777777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Перемещение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записям</w:t>
      </w:r>
      <w:proofErr w:type="spellEnd"/>
    </w:p>
    <w:p w14:paraId="107C6B5F" w14:textId="77777777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Корректировка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записей</w:t>
      </w:r>
      <w:proofErr w:type="spellEnd"/>
    </w:p>
    <w:p w14:paraId="102FC8EC" w14:textId="77777777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Добавление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новых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записей</w:t>
      </w:r>
      <w:proofErr w:type="spellEnd"/>
    </w:p>
    <w:p w14:paraId="143BBC0F" w14:textId="77777777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Удаление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записей</w:t>
      </w:r>
      <w:proofErr w:type="spellEnd"/>
    </w:p>
    <w:p w14:paraId="52AA5960" w14:textId="77777777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Поиск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записей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отдельным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полям</w:t>
      </w:r>
      <w:proofErr w:type="spellEnd"/>
    </w:p>
    <w:p w14:paraId="6C338E1D" w14:textId="77777777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Задание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фильтра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отдельным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полям</w:t>
      </w:r>
      <w:proofErr w:type="spellEnd"/>
    </w:p>
    <w:p w14:paraId="43A3FFFC" w14:textId="7628F861" w:rsidR="005218FB" w:rsidRPr="005218FB" w:rsidRDefault="005218FB" w:rsidP="005218FB">
      <w:pPr>
        <w:numPr>
          <w:ilvl w:val="0"/>
          <w:numId w:val="5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Задание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сортировки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отдельным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полям</w:t>
      </w:r>
      <w:proofErr w:type="spellEnd"/>
    </w:p>
    <w:p w14:paraId="4C606F75" w14:textId="77777777" w:rsidR="005218FB" w:rsidRPr="005218FB" w:rsidRDefault="005218FB" w:rsidP="005218FB">
      <w:pPr>
        <w:pStyle w:val="ListParagraph"/>
        <w:numPr>
          <w:ilvl w:val="0"/>
          <w:numId w:val="4"/>
        </w:numPr>
        <w:tabs>
          <w:tab w:val="clear" w:pos="720"/>
          <w:tab w:val="num" w:pos="851"/>
        </w:tabs>
        <w:spacing w:before="160" w:after="0" w:line="360" w:lineRule="auto"/>
        <w:ind w:left="426" w:right="3973" w:hanging="42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 xml:space="preserve">Как минимум одна форма должна обеспечивать ввод данных в две таблицы с отношением </w:t>
      </w:r>
      <w:proofErr w:type="gram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1:М</w:t>
      </w:r>
      <w:proofErr w:type="gramEnd"/>
    </w:p>
    <w:p w14:paraId="4C8C0271" w14:textId="58158371" w:rsidR="005218FB" w:rsidRPr="005218FB" w:rsidRDefault="005218FB" w:rsidP="005218FB">
      <w:pPr>
        <w:pStyle w:val="ListParagraph"/>
        <w:numPr>
          <w:ilvl w:val="0"/>
          <w:numId w:val="4"/>
        </w:numPr>
        <w:tabs>
          <w:tab w:val="clear" w:pos="720"/>
          <w:tab w:val="num" w:pos="851"/>
        </w:tabs>
        <w:spacing w:before="160" w:after="0" w:line="360" w:lineRule="auto"/>
        <w:ind w:left="426" w:right="3973" w:hanging="42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Наличие не менее 3 отчетов. Отчет:</w:t>
      </w:r>
    </w:p>
    <w:p w14:paraId="32468464" w14:textId="77777777" w:rsidR="005218FB" w:rsidRPr="005218FB" w:rsidRDefault="005218FB" w:rsidP="005218FB">
      <w:pPr>
        <w:numPr>
          <w:ilvl w:val="0"/>
          <w:numId w:val="8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формируется не менее чем из 2-х таблиц</w:t>
      </w:r>
    </w:p>
    <w:p w14:paraId="5651B3EA" w14:textId="77777777" w:rsidR="005218FB" w:rsidRPr="005218FB" w:rsidRDefault="005218FB" w:rsidP="005218FB">
      <w:pPr>
        <w:numPr>
          <w:ilvl w:val="0"/>
          <w:numId w:val="8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содержит не менее 1-го уровня группировки,</w:t>
      </w: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76FEBB5" w14:textId="77777777" w:rsidR="005218FB" w:rsidRPr="005218FB" w:rsidRDefault="005218FB" w:rsidP="005218FB">
      <w:pPr>
        <w:numPr>
          <w:ilvl w:val="0"/>
          <w:numId w:val="8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вычисляемые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поля</w:t>
      </w:r>
      <w:proofErr w:type="spellEnd"/>
    </w:p>
    <w:p w14:paraId="3BB22E1C" w14:textId="77777777" w:rsidR="005218FB" w:rsidRPr="005218FB" w:rsidRDefault="005218FB" w:rsidP="005218FB">
      <w:pPr>
        <w:numPr>
          <w:ilvl w:val="0"/>
          <w:numId w:val="8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итоговые</w:t>
      </w:r>
      <w:proofErr w:type="spellEnd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данные</w:t>
      </w:r>
      <w:proofErr w:type="spellEnd"/>
    </w:p>
    <w:p w14:paraId="3D9FBA38" w14:textId="77777777" w:rsidR="005218FB" w:rsidRPr="005218FB" w:rsidRDefault="005218FB" w:rsidP="005218FB">
      <w:pPr>
        <w:numPr>
          <w:ilvl w:val="0"/>
          <w:numId w:val="8"/>
        </w:numPr>
        <w:spacing w:before="60" w:after="0" w:line="240" w:lineRule="auto"/>
        <w:ind w:left="785" w:right="3973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</w:pPr>
      <w:r w:rsidRPr="005218FB">
        <w:rPr>
          <w:rFonts w:ascii="Arial" w:eastAsia="Times New Roman" w:hAnsi="Arial" w:cs="Arial"/>
          <w:color w:val="000000"/>
          <w:kern w:val="0"/>
          <w:sz w:val="20"/>
          <w:szCs w:val="20"/>
          <w:lang w:val="ru-RU"/>
          <w14:ligatures w14:val="none"/>
        </w:rPr>
        <w:t>перед формированием отчета у пользователя запрашиваются фильтры и параметры сортировки по отдельным полям.</w:t>
      </w:r>
    </w:p>
    <w:p w14:paraId="45AA111B" w14:textId="05243E97" w:rsidR="005218FB" w:rsidRPr="005218FB" w:rsidRDefault="005218FB" w:rsidP="005218FB">
      <w:pPr>
        <w:tabs>
          <w:tab w:val="left" w:pos="4160"/>
        </w:tabs>
        <w:ind w:right="3973"/>
        <w:rPr>
          <w:lang w:val="ru-RU"/>
        </w:rPr>
      </w:pPr>
      <w:r>
        <w:rPr>
          <w:lang w:val="ru-RU"/>
        </w:rPr>
        <w:tab/>
      </w:r>
    </w:p>
    <w:sectPr w:rsidR="005218FB" w:rsidRPr="00521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C647C"/>
    <w:multiLevelType w:val="multilevel"/>
    <w:tmpl w:val="7ECC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F1F18"/>
    <w:multiLevelType w:val="multilevel"/>
    <w:tmpl w:val="4BA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4E49"/>
    <w:multiLevelType w:val="multilevel"/>
    <w:tmpl w:val="C2D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C6275"/>
    <w:multiLevelType w:val="multilevel"/>
    <w:tmpl w:val="F54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66BEF"/>
    <w:multiLevelType w:val="multilevel"/>
    <w:tmpl w:val="194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C29EA"/>
    <w:multiLevelType w:val="multilevel"/>
    <w:tmpl w:val="67D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14196"/>
    <w:multiLevelType w:val="multilevel"/>
    <w:tmpl w:val="C0F86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279827">
    <w:abstractNumId w:val="2"/>
  </w:num>
  <w:num w:numId="2" w16cid:durableId="1106119811">
    <w:abstractNumId w:val="5"/>
  </w:num>
  <w:num w:numId="3" w16cid:durableId="2064136778">
    <w:abstractNumId w:val="4"/>
  </w:num>
  <w:num w:numId="4" w16cid:durableId="1301569086">
    <w:abstractNumId w:val="1"/>
  </w:num>
  <w:num w:numId="5" w16cid:durableId="89931279">
    <w:abstractNumId w:val="3"/>
  </w:num>
  <w:num w:numId="6" w16cid:durableId="1106147148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98208257">
    <w:abstractNumId w:val="6"/>
    <w:lvlOverride w:ilvl="0">
      <w:lvl w:ilvl="0">
        <w:numFmt w:val="decimal"/>
        <w:lvlText w:val="%1."/>
        <w:lvlJc w:val="left"/>
      </w:lvl>
    </w:lvlOverride>
  </w:num>
  <w:num w:numId="8" w16cid:durableId="65753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FB"/>
    <w:rsid w:val="001C4E6E"/>
    <w:rsid w:val="005218FB"/>
    <w:rsid w:val="006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8577"/>
  <w15:chartTrackingRefBased/>
  <w15:docId w15:val="{1C236550-70D0-7D4D-8C31-BA5C23F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Владислав Иванов</cp:lastModifiedBy>
  <cp:revision>1</cp:revision>
  <dcterms:created xsi:type="dcterms:W3CDTF">2025-10-11T10:21:00Z</dcterms:created>
  <dcterms:modified xsi:type="dcterms:W3CDTF">2025-10-11T11:06:00Z</dcterms:modified>
</cp:coreProperties>
</file>