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Выполнить работу для тестового репозитория.</w:t>
      </w:r>
      <w:r>
        <w:br/>
      </w:r>
      <w:r>
        <w:rPr>
          <w:rStyle w:val="VerbatimChar"/>
        </w:rPr>
        <w:t xml:space="preserve">Преобразовать рабочий репозиторий в репозиторий с git-flow и conventional commits.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из коллекции репозиториев Copr. (рис. 1 и рис. 2).</w:t>
      </w:r>
    </w:p>
    <w:p>
      <w:pPr>
        <w:pStyle w:val="CaptionedFigure"/>
      </w:pPr>
      <w:r>
        <w:drawing>
          <wp:inline>
            <wp:extent cx="3733800" cy="162755"/>
            <wp:effectExtent b="0" l="0" r="0" t="0"/>
            <wp:docPr descr="Enable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Enable</w:t>
      </w:r>
    </w:p>
    <w:p>
      <w:pPr>
        <w:pStyle w:val="CaptionedFigure"/>
      </w:pPr>
      <w:r>
        <w:drawing>
          <wp:inline>
            <wp:extent cx="2618071" cy="240631"/>
            <wp:effectExtent b="0" l="0" r="0" t="0"/>
            <wp:docPr descr="Install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71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Install</w:t>
      </w:r>
    </w:p>
    <w:p>
      <w:pPr>
        <w:pStyle w:val="BodyText"/>
      </w:pPr>
      <w:r>
        <w:t xml:space="preserve">Установка Node.js.(рис. 3 и рис. 4).</w:t>
      </w:r>
    </w:p>
    <w:p>
      <w:pPr>
        <w:pStyle w:val="CaptionedFigure"/>
      </w:pPr>
      <w:r>
        <w:drawing>
          <wp:inline>
            <wp:extent cx="2512193" cy="308008"/>
            <wp:effectExtent b="0" l="0" r="0" t="0"/>
            <wp:docPr descr="Install Node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Install Node</w:t>
      </w:r>
    </w:p>
    <w:p>
      <w:pPr>
        <w:pStyle w:val="CaptionedFigure"/>
      </w:pPr>
      <w:r>
        <w:drawing>
          <wp:inline>
            <wp:extent cx="2396690" cy="231006"/>
            <wp:effectExtent b="0" l="0" r="0" t="0"/>
            <wp:docPr descr="Install pnpm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Install pnpm</w:t>
      </w:r>
    </w:p>
    <w:p>
      <w:pPr>
        <w:pStyle w:val="BodyText"/>
      </w:pPr>
      <w:r>
        <w:t xml:space="preserve">Настройка Node.js</w:t>
      </w:r>
    </w:p>
    <w:p>
      <w:pPr>
        <w:pStyle w:val="BodyText"/>
      </w:pPr>
      <w:r>
        <w:t xml:space="preserve">(рис. 5 и рис. 6).</w:t>
      </w:r>
    </w:p>
    <w:p>
      <w:pPr>
        <w:pStyle w:val="CaptionedFigure"/>
      </w:pPr>
      <w:r>
        <w:drawing>
          <wp:inline>
            <wp:extent cx="2030930" cy="163629"/>
            <wp:effectExtent b="0" l="0" r="0" t="0"/>
            <wp:docPr descr="Commitizen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Commitizen</w:t>
      </w:r>
    </w:p>
    <w:p>
      <w:pPr>
        <w:pStyle w:val="CaptionedFigure"/>
      </w:pPr>
      <w:r>
        <w:drawing>
          <wp:inline>
            <wp:extent cx="2387065" cy="154004"/>
            <wp:effectExtent b="0" l="0" r="0" t="0"/>
            <wp:docPr descr="Standard-changelog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Standard-changelog</w:t>
      </w:r>
    </w:p>
    <w:p>
      <w:pPr>
        <w:pStyle w:val="BodyText"/>
      </w:pPr>
      <w:r>
        <w:t xml:space="preserve">Далее команды просто перестали выполнятся.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Получение навыков правильной работы с репозиториями git несостоялось.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Воинов Кирилл Викторович</dc:creator>
  <dc:language>ru-RU</dc:language>
  <cp:keywords/>
  <dcterms:created xsi:type="dcterms:W3CDTF">2024-03-09T19:25:29Z</dcterms:created>
  <dcterms:modified xsi:type="dcterms:W3CDTF">2024-03-09T19:25:29Z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