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5.png" ContentType="image/png"/>
  <Override PartName="/word/media/rId48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6</w:t>
      </w:r>
    </w:p>
    <w:p>
      <w:pPr>
        <w:pStyle w:val="Author"/>
      </w:pPr>
      <w:r>
        <w:t xml:space="preserve">Воинов</w:t>
      </w:r>
      <w:r>
        <w:t xml:space="preserve"> </w:t>
      </w:r>
      <w:r>
        <w:t xml:space="preserve">Кирилл</w:t>
      </w:r>
      <w:r>
        <w:t xml:space="preserve"> </w:t>
      </w:r>
      <w:r>
        <w:t xml:space="preserve">Викторович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Определяю полное имя домашнего каталога.(рис. 1).</w:t>
      </w:r>
    </w:p>
    <w:p>
      <w:pPr>
        <w:pStyle w:val="CaptionedFigure"/>
      </w:pPr>
      <w:r>
        <w:drawing>
          <wp:inline>
            <wp:extent cx="1674795" cy="269507"/>
            <wp:effectExtent b="0" l="0" r="0" t="0"/>
            <wp:docPr descr="Имя домашнего каталога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4795" cy="269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Имя домашнего каталога</w:t>
      </w:r>
    </w:p>
    <w:p>
      <w:pPr>
        <w:pStyle w:val="BodyText"/>
      </w:pPr>
      <w:r>
        <w:t xml:space="preserve">Перехожу в каталог /tmp (рис. 2).</w:t>
      </w:r>
    </w:p>
    <w:p>
      <w:pPr>
        <w:pStyle w:val="CaptionedFigure"/>
      </w:pPr>
      <w:r>
        <w:drawing>
          <wp:inline>
            <wp:extent cx="2204185" cy="154004"/>
            <wp:effectExtent b="0" l="0" r="0" t="0"/>
            <wp:docPr descr="/tmp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185" cy="154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/tmp</w:t>
      </w:r>
    </w:p>
    <w:p>
      <w:pPr>
        <w:pStyle w:val="BodyText"/>
      </w:pPr>
      <w:r>
        <w:t xml:space="preserve">Вывожу на экран содержимое каталога /tmp. (рис. 3 и рис. 4).</w:t>
      </w:r>
    </w:p>
    <w:p>
      <w:pPr>
        <w:pStyle w:val="CaptionedFigure"/>
      </w:pPr>
      <w:r>
        <w:drawing>
          <wp:inline>
            <wp:extent cx="3733800" cy="3187546"/>
            <wp:effectExtent b="0" l="0" r="0" t="0"/>
            <wp:docPr descr="Содержимое каталога (1)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87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Содержимое каталога (1)</w:t>
      </w:r>
    </w:p>
    <w:p>
      <w:pPr>
        <w:pStyle w:val="CaptionedFigure"/>
      </w:pPr>
      <w:r>
        <w:drawing>
          <wp:inline>
            <wp:extent cx="3733800" cy="2581678"/>
            <wp:effectExtent b="0" l="0" r="0" t="0"/>
            <wp:docPr descr="Содержимое каталога (2)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1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Содержимое каталога (2)</w:t>
      </w:r>
    </w:p>
    <w:p>
      <w:pPr>
        <w:pStyle w:val="BodyText"/>
      </w:pPr>
      <w:r>
        <w:t xml:space="preserve">Определяю, есть ли в каталоге /var/spool подкаталог с именем cron (да).(рис. 5).</w:t>
      </w:r>
    </w:p>
    <w:p>
      <w:pPr>
        <w:pStyle w:val="CaptionedFigure"/>
      </w:pPr>
      <w:r>
        <w:drawing>
          <wp:inline>
            <wp:extent cx="3733800" cy="227583"/>
            <wp:effectExtent b="0" l="0" r="0" t="0"/>
            <wp:docPr descr="Подкаталог с именем cron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Подкаталог с именем cron</w:t>
      </w:r>
    </w:p>
    <w:p>
      <w:pPr>
        <w:pStyle w:val="BodyText"/>
      </w:pPr>
      <w:r>
        <w:t xml:space="preserve">Перехожу в домашний каталог и вывожу на экран его содержимое. (рис. 6).</w:t>
      </w:r>
    </w:p>
    <w:p>
      <w:pPr>
        <w:pStyle w:val="CaptionedFigure"/>
      </w:pPr>
      <w:r>
        <w:drawing>
          <wp:inline>
            <wp:extent cx="3733800" cy="201147"/>
            <wp:effectExtent b="0" l="0" r="0" t="0"/>
            <wp:docPr descr="Домашний каталог" title="" id="37" name="Picture"/>
            <a:graphic>
              <a:graphicData uri="http://schemas.openxmlformats.org/drawingml/2006/picture">
                <pic:pic>
                  <pic:nvPicPr>
                    <pic:cNvPr descr="image/7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Домашний каталог</w:t>
      </w:r>
    </w:p>
    <w:p>
      <w:pPr>
        <w:pStyle w:val="BodyText"/>
      </w:pPr>
      <w:r>
        <w:t xml:space="preserve">Определяю, кто является владельцем файлов и подкаталогов. (рис. 7).</w:t>
      </w:r>
    </w:p>
    <w:p>
      <w:pPr>
        <w:pStyle w:val="CaptionedFigure"/>
      </w:pPr>
      <w:r>
        <w:drawing>
          <wp:inline>
            <wp:extent cx="3733800" cy="2291717"/>
            <wp:effectExtent b="0" l="0" r="0" t="0"/>
            <wp:docPr descr="Владелец файлов и подкаталогов" title="" id="40" name="Picture"/>
            <a:graphic>
              <a:graphicData uri="http://schemas.openxmlformats.org/drawingml/2006/picture">
                <pic:pic>
                  <pic:nvPicPr>
                    <pic:cNvPr descr="image/8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1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Владелец файлов и подкаталогов</w:t>
      </w:r>
    </w:p>
    <w:p>
      <w:pPr>
        <w:pStyle w:val="BodyText"/>
      </w:pPr>
      <w:r>
        <w:t xml:space="preserve">В домашнем каталоге создаю новый каталог с именем newdir.</w:t>
      </w:r>
      <w:r>
        <w:t xml:space="preserve"> </w:t>
      </w:r>
      <w:r>
        <w:t xml:space="preserve">В каталоге ~/newdir создаю новый каталог с именем morefun.</w:t>
      </w:r>
      <w:r>
        <w:t xml:space="preserve"> </w:t>
      </w:r>
      <w:r>
        <w:t xml:space="preserve">В домашнем каталоге создаю одной командой три новых каталога с именами</w:t>
      </w:r>
      <w:r>
        <w:t xml:space="preserve"> </w:t>
      </w:r>
      <w:r>
        <w:t xml:space="preserve">letters, memos, misk. Затем удалю эти каталоги одной командой.</w:t>
      </w:r>
      <w:r>
        <w:t xml:space="preserve"> </w:t>
      </w:r>
      <w:r>
        <w:t xml:space="preserve">Попробую удалить ранее созданный каталог ~/newdir командой rm.</w:t>
      </w:r>
      <w:r>
        <w:t xml:space="preserve"> </w:t>
      </w:r>
      <w:r>
        <w:t xml:space="preserve">Удалю каталог ~/newdir/morefun из домашнего каталога. (рис. 8).</w:t>
      </w:r>
    </w:p>
    <w:p>
      <w:pPr>
        <w:pStyle w:val="CaptionedFigure"/>
      </w:pPr>
      <w:r>
        <w:drawing>
          <wp:inline>
            <wp:extent cx="3733800" cy="1233054"/>
            <wp:effectExtent b="0" l="0" r="0" t="0"/>
            <wp:docPr descr="Каталоги" title="" id="43" name="Picture"/>
            <a:graphic>
              <a:graphicData uri="http://schemas.openxmlformats.org/drawingml/2006/picture">
                <pic:pic>
                  <pic:nvPicPr>
                    <pic:cNvPr descr="image/9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3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Каталоги</w:t>
      </w:r>
    </w:p>
    <w:p>
      <w:pPr>
        <w:pStyle w:val="BodyText"/>
      </w:pPr>
      <w:r>
        <w:t xml:space="preserve">Просмотр содержимого не только указанного каталога и подкаталогов,</w:t>
      </w:r>
      <w:r>
        <w:t xml:space="preserve"> </w:t>
      </w:r>
      <w:r>
        <w:t xml:space="preserve">входящих в него</w:t>
      </w:r>
      <w:r>
        <w:t xml:space="preserve"> </w:t>
      </w:r>
      <w:r>
        <w:t xml:space="preserve">“</w:t>
      </w:r>
      <w:r>
        <w:t xml:space="preserve">ls -R</w:t>
      </w:r>
      <w:r>
        <w:t xml:space="preserve">”</w:t>
      </w:r>
    </w:p>
    <w:p>
      <w:pPr>
        <w:pStyle w:val="BodyText"/>
      </w:pPr>
      <w:r>
        <w:t xml:space="preserve">Просмотр содержимого c отсортированным по времени последнего изменения выводимый список содержимого каталога</w:t>
      </w:r>
      <w:r>
        <w:t xml:space="preserve"> </w:t>
      </w:r>
      <w:r>
        <w:t xml:space="preserve">с развёрнутым описанием файлов</w:t>
      </w:r>
      <w:r>
        <w:t xml:space="preserve"> </w:t>
      </w:r>
      <w:r>
        <w:t xml:space="preserve">“</w:t>
      </w:r>
      <w:r>
        <w:t xml:space="preserve">ls -lt</w:t>
      </w:r>
      <w:r>
        <w:t xml:space="preserve">”</w:t>
      </w:r>
    </w:p>
    <w:p>
      <w:pPr>
        <w:pStyle w:val="BodyText"/>
      </w:pPr>
      <w:r>
        <w:t xml:space="preserve">Используя информацию, полученную при помощи команды history, выполняю модификацию и исполнение нескольких команд из буфера команд. (рис. 9 и рис. 10).</w:t>
      </w:r>
    </w:p>
    <w:p>
      <w:pPr>
        <w:pStyle w:val="CaptionedFigure"/>
      </w:pPr>
      <w:r>
        <w:drawing>
          <wp:inline>
            <wp:extent cx="3733800" cy="4400840"/>
            <wp:effectExtent b="0" l="0" r="0" t="0"/>
            <wp:docPr descr="history" title="" id="46" name="Picture"/>
            <a:graphic>
              <a:graphicData uri="http://schemas.openxmlformats.org/drawingml/2006/picture">
                <pic:pic>
                  <pic:nvPicPr>
                    <pic:cNvPr descr="image/10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00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history</w:t>
      </w:r>
    </w:p>
    <w:p>
      <w:pPr>
        <w:pStyle w:val="CaptionedFigure"/>
      </w:pPr>
      <w:r>
        <w:drawing>
          <wp:inline>
            <wp:extent cx="3733800" cy="253459"/>
            <wp:effectExtent b="0" l="0" r="0" t="0"/>
            <wp:docPr descr="Команды" title="" id="49" name="Picture"/>
            <a:graphic>
              <a:graphicData uri="http://schemas.openxmlformats.org/drawingml/2006/picture">
                <pic:pic>
                  <pic:nvPicPr>
                    <pic:cNvPr descr="image/1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Команды</w:t>
      </w:r>
    </w:p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 практические навыки взаимодействия пользователя с системой посредством командной строки.</w:t>
      </w:r>
    </w:p>
    <w:bookmarkEnd w:id="52"/>
    <w:bookmarkStart w:id="5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t xml:space="preserve">Командная строка - это текстовая система, которая передает команды компьютеру и возвращает результаты пользователю.</w:t>
      </w:r>
    </w:p>
    <w:p>
      <w:pPr>
        <w:numPr>
          <w:ilvl w:val="0"/>
          <w:numId w:val="1001"/>
        </w:numPr>
      </w:pPr>
      <w:r>
        <w:t xml:space="preserve">Для определения абсолютного пути к текущему каталогу используется команда pwd. Например: если я введу pwd в своем домашнем каталоге то получу /home/voinovkv</w:t>
      </w:r>
    </w:p>
    <w:p>
      <w:pPr>
        <w:numPr>
          <w:ilvl w:val="0"/>
          <w:numId w:val="1001"/>
        </w:numPr>
      </w:pPr>
      <w:r>
        <w:t xml:space="preserve">С помощью команды ls можно определить имена файлов, при помощи опции -F уже мы сможем определить тип файлов, если нам необходимы скрытые файлы, добавим опцию -a. Пример есть в лабораторной работе.</w:t>
      </w:r>
    </w:p>
    <w:p>
      <w:pPr>
        <w:numPr>
          <w:ilvl w:val="0"/>
          <w:numId w:val="1001"/>
        </w:numPr>
      </w:pPr>
      <w:r>
        <w:t xml:space="preserve">С помощью команды ls можно определить имена файлов, если нам необходимы скрытые файлы, добавим опцию -a. Пример есть в лабораторной работе.</w:t>
      </w:r>
    </w:p>
    <w:p>
      <w:pPr>
        <w:numPr>
          <w:ilvl w:val="0"/>
          <w:numId w:val="1001"/>
        </w:numPr>
      </w:pPr>
      <w:r>
        <w:t xml:space="preserve">rmdir по умолчанию удаляет пустые каталоги, не удаляет файлы. rm удаляет файлы, без дополнительных опций (-d, -r) не будет удалять каталоги.</w:t>
      </w:r>
    </w:p>
    <w:p>
      <w:pPr>
        <w:numPr>
          <w:ilvl w:val="0"/>
          <w:numId w:val="1001"/>
        </w:numPr>
      </w:pPr>
      <w:r>
        <w:t xml:space="preserve">Вывести информацию о последних выполненных пользователем команд можно с помощью history.</w:t>
      </w:r>
    </w:p>
    <w:p>
      <w:pPr>
        <w:numPr>
          <w:ilvl w:val="0"/>
          <w:numId w:val="1001"/>
        </w:numPr>
      </w:pPr>
      <w:r>
        <w:t xml:space="preserve">Используем синтаксис: !</w:t>
      </w:r>
      <w:r>
        <w:t xml:space="preserve"> </w:t>
      </w:r>
      <w:r>
        <w:t xml:space="preserve">history:s/что заменяем/на что заменяем</w:t>
      </w:r>
    </w:p>
    <w:p>
      <w:pPr>
        <w:numPr>
          <w:ilvl w:val="0"/>
          <w:numId w:val="1001"/>
        </w:numPr>
      </w:pPr>
      <w:r>
        <w:t xml:space="preserve">Предположим, я нахожусь не в домашнем каталоге. Если я введу</w:t>
      </w:r>
      <w:r>
        <w:t xml:space="preserve"> </w:t>
      </w:r>
      <w:r>
        <w:t xml:space="preserve">“</w:t>
      </w:r>
      <w:r>
        <w:t xml:space="preserve">cd ; ls</w:t>
      </w:r>
      <w:r>
        <w:t xml:space="preserve">”</w:t>
      </w:r>
      <w:r>
        <w:t xml:space="preserve">, то окажусь в домашнем каталоге и получу вывод файлов внутри него.</w:t>
      </w:r>
    </w:p>
    <w:p>
      <w:pPr>
        <w:numPr>
          <w:ilvl w:val="0"/>
          <w:numId w:val="1001"/>
        </w:numPr>
      </w:pPr>
      <w:r>
        <w:t xml:space="preserve">Символ экранирования - добавление перед спецсимволом обратный слеш, чтобы использовать специальный символ как обычный. Также позволяет читать системе название директорий с пробелом. Пример: cd work/Операционные системы/</w:t>
      </w:r>
    </w:p>
    <w:p>
      <w:pPr>
        <w:numPr>
          <w:ilvl w:val="0"/>
          <w:numId w:val="1001"/>
        </w:numPr>
      </w:pPr>
      <w:r>
        <w:t xml:space="preserve">Опция -l позволит увидеть дополнительную информацию о файлах в каталоге: время создания, владельца, права доступа</w:t>
      </w:r>
    </w:p>
    <w:p>
      <w:pPr>
        <w:numPr>
          <w:ilvl w:val="0"/>
          <w:numId w:val="1001"/>
        </w:numPr>
      </w:pPr>
      <w:r>
        <w:t xml:space="preserve">Относительный путь к файлу начинается из той директории, где вы находитесь (она сама не прописывается в пути), он прописывается относительно данной директории. Абсолютный путь начинается с корневого каталога.</w:t>
      </w:r>
    </w:p>
    <w:p>
      <w:pPr>
        <w:numPr>
          <w:ilvl w:val="0"/>
          <w:numId w:val="1001"/>
        </w:numPr>
      </w:pPr>
      <w:r>
        <w:t xml:space="preserve">Использовать man или –help</w:t>
      </w:r>
    </w:p>
    <w:p>
      <w:pPr>
        <w:numPr>
          <w:ilvl w:val="0"/>
          <w:numId w:val="1001"/>
        </w:numPr>
      </w:pPr>
      <w:r>
        <w:t xml:space="preserve">Клавиша Tab.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6</dc:title>
  <dc:creator>Воинов Кирилл Викторович</dc:creator>
  <dc:language>ru-RU</dc:language>
  <cp:keywords/>
  <dcterms:created xsi:type="dcterms:W3CDTF">2024-03-16T18:35:38Z</dcterms:created>
  <dcterms:modified xsi:type="dcterms:W3CDTF">2024-03-16T18:35:38Z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