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первому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Author"/>
      </w:pPr>
      <w:r>
        <w:t xml:space="preserve">Воинов</w:t>
      </w:r>
      <w:r>
        <w:t xml:space="preserve"> </w:t>
      </w:r>
      <w:r>
        <w:t xml:space="preserve">Кирилл,</w:t>
      </w:r>
      <w:r>
        <w:t xml:space="preserve"> </w:t>
      </w:r>
      <w:r>
        <w:t xml:space="preserve">НКАбд-02-23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операционной системы Linux на виртуальную машину.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дистрибутив Kali Linux на виртуальную машину VirtualBox.</w:t>
      </w:r>
    </w:p>
    <w:bookmarkEnd w:id="21"/>
    <w:bookmarkStart w:id="5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VirtualBox, нажимаю</w:t>
      </w:r>
      <w:r>
        <w:t xml:space="preserve"> </w:t>
      </w:r>
      <w:r>
        <w:rPr>
          <w:rStyle w:val="VerbatimChar"/>
        </w:rPr>
        <w:t xml:space="preserve">создать</w:t>
      </w:r>
      <w:r>
        <w:t xml:space="preserve">, в появившемся окне выбираю тип операционной системы Linux, версия - Debian, задаю имя машины (рис. 1).</w:t>
      </w:r>
    </w:p>
    <w:p>
      <w:pPr>
        <w:pStyle w:val="CaptionedFigure"/>
      </w:pPr>
      <w:bookmarkStart w:id="23" w:name="fig:001"/>
      <w:r>
        <w:drawing>
          <wp:inline>
            <wp:extent cx="5334000" cy="1493174"/>
            <wp:effectExtent b="0" l="0" r="0" t="0"/>
            <wp:docPr descr="Рис. 1: Выбор имени и операционной системы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3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Выбор имени и операционной системы</w:t>
      </w:r>
    </w:p>
    <w:p>
      <w:pPr>
        <w:pStyle w:val="BodyText"/>
      </w:pPr>
      <w:r>
        <w:t xml:space="preserve">Настраиваю основную память и количество выделяемых процессоров, необходимое для работы без помех (рис. 2).</w:t>
      </w:r>
    </w:p>
    <w:p>
      <w:pPr>
        <w:pStyle w:val="CaptionedFigure"/>
      </w:pPr>
      <w:bookmarkStart w:id="25" w:name="fig:002"/>
      <w:r>
        <w:drawing>
          <wp:inline>
            <wp:extent cx="5334000" cy="1976817"/>
            <wp:effectExtent b="0" l="0" r="0" t="0"/>
            <wp:docPr descr="Рис. 2: Настройка оборудования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6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Настройка оборудования виртуальной машины</w:t>
      </w:r>
    </w:p>
    <w:p>
      <w:pPr>
        <w:pStyle w:val="BodyText"/>
      </w:pPr>
      <w:r>
        <w:t xml:space="preserve">Подключаю ранее скачанный образ диска (рис. 3).</w:t>
      </w:r>
    </w:p>
    <w:p>
      <w:pPr>
        <w:pStyle w:val="CaptionedFigure"/>
      </w:pPr>
      <w:bookmarkStart w:id="27" w:name="fig:003"/>
      <w:r>
        <w:drawing>
          <wp:inline>
            <wp:extent cx="5334000" cy="547725"/>
            <wp:effectExtent b="0" l="0" r="0" t="0"/>
            <wp:docPr descr="Рис. 3: Подключение образа диск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Подключение образа диска</w:t>
      </w:r>
    </w:p>
    <w:p>
      <w:pPr>
        <w:pStyle w:val="BodyText"/>
      </w:pPr>
      <w:r>
        <w:t xml:space="preserve">В окне установки Kali выбираю установку (рис. 4).</w:t>
      </w:r>
    </w:p>
    <w:p>
      <w:pPr>
        <w:pStyle w:val="CaptionedFigure"/>
      </w:pPr>
      <w:bookmarkStart w:id="29" w:name="fig:004"/>
      <w:r>
        <w:drawing>
          <wp:inline>
            <wp:extent cx="5334000" cy="4044461"/>
            <wp:effectExtent b="0" l="0" r="0" t="0"/>
            <wp:docPr descr="Рис. 4: Начало становки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4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Начало становки</w:t>
      </w:r>
    </w:p>
    <w:p>
      <w:pPr>
        <w:pStyle w:val="BodyText"/>
      </w:pPr>
      <w:r>
        <w:t xml:space="preserve">Выбираю язык, на котором будет установка (рис. 5).</w:t>
      </w:r>
    </w:p>
    <w:p>
      <w:pPr>
        <w:pStyle w:val="CaptionedFigure"/>
      </w:pPr>
      <w:bookmarkStart w:id="31" w:name="fig:005"/>
      <w:r>
        <w:drawing>
          <wp:inline>
            <wp:extent cx="5334000" cy="3753555"/>
            <wp:effectExtent b="0" l="0" r="0" t="0"/>
            <wp:docPr descr="Рис. 5: Выбор языка установки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Выбор языка установки</w:t>
      </w:r>
    </w:p>
    <w:p>
      <w:pPr>
        <w:pStyle w:val="BodyText"/>
      </w:pPr>
      <w:r>
        <w:t xml:space="preserve">Ввожу имя компьютера (рис. 6).</w:t>
      </w:r>
    </w:p>
    <w:p>
      <w:pPr>
        <w:pStyle w:val="CaptionedFigure"/>
      </w:pPr>
      <w:bookmarkStart w:id="33" w:name="fig:006"/>
      <w:r>
        <w:drawing>
          <wp:inline>
            <wp:extent cx="5334000" cy="1522784"/>
            <wp:effectExtent b="0" l="0" r="0" t="0"/>
            <wp:docPr descr="Рис. 6: Ввод имени компьютер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2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Ввод имени компьютера</w:t>
      </w:r>
    </w:p>
    <w:p>
      <w:pPr>
        <w:pStyle w:val="BodyText"/>
      </w:pPr>
      <w:r>
        <w:t xml:space="preserve">Ввожу имя домена (рис. 7).</w:t>
      </w:r>
    </w:p>
    <w:p>
      <w:pPr>
        <w:pStyle w:val="CaptionedFigure"/>
      </w:pPr>
      <w:bookmarkStart w:id="35" w:name="fig:007"/>
      <w:r>
        <w:drawing>
          <wp:inline>
            <wp:extent cx="5334000" cy="1778000"/>
            <wp:effectExtent b="0" l="0" r="0" t="0"/>
            <wp:docPr descr="Рис. 7: Ввод имени домена.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7: Ввод имени домена.</w:t>
      </w:r>
    </w:p>
    <w:p>
      <w:pPr>
        <w:pStyle w:val="BodyText"/>
      </w:pPr>
      <w:r>
        <w:t xml:space="preserve">Ввожу имя пользователя, у которой будут права суперпользователя (рис. 8).</w:t>
      </w:r>
    </w:p>
    <w:p>
      <w:pPr>
        <w:pStyle w:val="CaptionedFigure"/>
      </w:pPr>
      <w:bookmarkStart w:id="37" w:name="fig:008"/>
      <w:r>
        <w:drawing>
          <wp:inline>
            <wp:extent cx="5334000" cy="1948643"/>
            <wp:effectExtent b="0" l="0" r="0" t="0"/>
            <wp:docPr descr="Рис. 8: Настройка учетной записи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8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8: Настройка учетной записи</w:t>
      </w:r>
    </w:p>
    <w:p>
      <w:pPr>
        <w:pStyle w:val="BodyText"/>
      </w:pPr>
      <w:r>
        <w:t xml:space="preserve">Ввожу пароль для созданного пользователя (рис. 9).</w:t>
      </w:r>
    </w:p>
    <w:p>
      <w:pPr>
        <w:pStyle w:val="CaptionedFigure"/>
      </w:pPr>
      <w:bookmarkStart w:id="39" w:name="fig:009"/>
      <w:r>
        <w:drawing>
          <wp:inline>
            <wp:extent cx="4706753" cy="2002054"/>
            <wp:effectExtent b="0" l="0" r="0" t="0"/>
            <wp:docPr descr="Рис. 9: Настройка пароля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53" cy="2002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9: Настройка пароля</w:t>
      </w:r>
    </w:p>
    <w:p>
      <w:pPr>
        <w:pStyle w:val="BodyText"/>
      </w:pPr>
      <w:r>
        <w:t xml:space="preserve">Выбираю часовой пояс (рис. 10).</w:t>
      </w:r>
    </w:p>
    <w:p>
      <w:pPr>
        <w:pStyle w:val="CaptionedFigure"/>
      </w:pPr>
      <w:bookmarkStart w:id="41" w:name="fig:010"/>
      <w:r>
        <w:drawing>
          <wp:inline>
            <wp:extent cx="5334000" cy="3857134"/>
            <wp:effectExtent b="0" l="0" r="0" t="0"/>
            <wp:docPr descr="Рис. 10: Настройка времени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7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10: Настройка времени</w:t>
      </w:r>
    </w:p>
    <w:p>
      <w:pPr>
        <w:pStyle w:val="BodyText"/>
      </w:pPr>
      <w:r>
        <w:t xml:space="preserve">Теперь установщик проверяет диски и предлагает различные варианты, в зависимости от настроек. Созданный виртуальный диск чистый, поэтому я выбираю «весь диск» (рис. 11).</w:t>
      </w:r>
    </w:p>
    <w:p>
      <w:pPr>
        <w:pStyle w:val="CaptionedFigure"/>
      </w:pPr>
      <w:bookmarkStart w:id="43" w:name="fig:011"/>
      <w:r>
        <w:drawing>
          <wp:inline>
            <wp:extent cx="5334000" cy="2593596"/>
            <wp:effectExtent b="0" l="0" r="0" t="0"/>
            <wp:docPr descr="Рис. 11: Разметка диск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3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11: Разметка дисков</w:t>
      </w:r>
    </w:p>
    <w:p>
      <w:pPr>
        <w:pStyle w:val="BodyText"/>
      </w:pPr>
      <w:r>
        <w:t xml:space="preserve">Завершаю установку (рис. 12).</w:t>
      </w:r>
    </w:p>
    <w:p>
      <w:pPr>
        <w:pStyle w:val="CaptionedFigure"/>
      </w:pPr>
      <w:bookmarkStart w:id="45" w:name="fig:012"/>
      <w:r>
        <w:drawing>
          <wp:inline>
            <wp:extent cx="5334000" cy="3101473"/>
            <wp:effectExtent b="0" l="0" r="0" t="0"/>
            <wp:docPr descr="Рис. 12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1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12: Завершение установки</w:t>
      </w:r>
    </w:p>
    <w:p>
      <w:pPr>
        <w:pStyle w:val="BodyText"/>
      </w:pPr>
      <w:r>
        <w:t xml:space="preserve">Проверяю, что в носителях теперь пусто (рис. 13).</w:t>
      </w:r>
    </w:p>
    <w:p>
      <w:pPr>
        <w:pStyle w:val="CaptionedFigure"/>
      </w:pPr>
      <w:bookmarkStart w:id="47" w:name="fig:013"/>
      <w:r>
        <w:drawing>
          <wp:inline>
            <wp:extent cx="3551722" cy="346509"/>
            <wp:effectExtent b="0" l="0" r="0" t="0"/>
            <wp:docPr descr="Рис. 13: Проверка носителей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722" cy="346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13: Проверка носителей</w:t>
      </w:r>
    </w:p>
    <w:p>
      <w:pPr>
        <w:pStyle w:val="BodyText"/>
      </w:pPr>
      <w:r>
        <w:t xml:space="preserve">Вход в систему выполнен успешно, как и ее загрузка (рис. 14).</w:t>
      </w:r>
    </w:p>
    <w:p>
      <w:pPr>
        <w:pStyle w:val="CaptionedFigure"/>
      </w:pPr>
      <w:bookmarkStart w:id="49" w:name="fig:014"/>
      <w:r>
        <w:drawing>
          <wp:inline>
            <wp:extent cx="5334000" cy="3510017"/>
            <wp:effectExtent b="0" l="0" r="0" t="0"/>
            <wp:docPr descr="Рис. 14: Успешная загрузка системы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0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14: Успешная загрузка системы</w:t>
      </w:r>
    </w:p>
    <w:bookmarkEnd w:id="50"/>
    <w:bookmarkStart w:id="5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Приобрёл практические навыки по установке операционной системы Linux на виртуальную машину. Установил дистрибутив Kali LInux на VirtualBox.</w:t>
      </w:r>
    </w:p>
    <w:bookmarkEnd w:id="51"/>
    <w:bookmarkStart w:id="52" w:name="список-литературы.-библиография.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литературы. Библиография.</w:t>
      </w: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первому этапу индивидуального проекта</dc:title>
  <dc:creator>Воинов Кирилл, НКАбд-02-23</dc:creator>
  <dc:language>ru-RU</dc:language>
  <cp:keywords/>
  <dcterms:created xsi:type="dcterms:W3CDTF">2025-03-08T11:43:40Z</dcterms:created>
  <dcterms:modified xsi:type="dcterms:W3CDTF">2025-03-08T11:43:40Z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">
    <vt:lpwstr>True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