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26" w:rsidRDefault="00165626" w:rsidP="00165626">
      <w:pPr>
        <w:pStyle w:val="Heading1"/>
      </w:pPr>
      <w:r>
        <w:t>Week 3 Overview</w:t>
      </w:r>
    </w:p>
    <w:p w:rsidR="00165626" w:rsidRDefault="00165626" w:rsidP="00165626">
      <w:pPr>
        <w:pStyle w:val="Heading2"/>
      </w:pPr>
      <w:r>
        <w:t>Stakeholder Analysis and Management</w:t>
      </w:r>
    </w:p>
    <w:p w:rsidR="00165626" w:rsidRDefault="00165626" w:rsidP="00165626">
      <w:pPr>
        <w:pStyle w:val="Heading3"/>
      </w:pPr>
      <w:r>
        <w:t>Lesson Overview</w:t>
      </w:r>
    </w:p>
    <w:p w:rsidR="00165626" w:rsidRDefault="00165626" w:rsidP="00165626">
      <w:pPr>
        <w:pStyle w:val="NormalWeb"/>
      </w:pPr>
      <w:r>
        <w:t>Students will learn how to identify stakeholders and define their expectations.  They will study the strategic alignment of stakeholders within a project, how to map their influence, and learn to create a stakeholder management plan.  They will study document management processes and learn about project security.</w:t>
      </w:r>
    </w:p>
    <w:p w:rsidR="00165626" w:rsidRDefault="00165626" w:rsidP="00165626">
      <w:pPr>
        <w:pStyle w:val="Heading3"/>
      </w:pPr>
      <w:r>
        <w:t>Learning Objectives</w:t>
      </w:r>
    </w:p>
    <w:p w:rsidR="00165626" w:rsidRDefault="00165626" w:rsidP="00165626">
      <w:pPr>
        <w:pStyle w:val="NormalWeb"/>
      </w:pPr>
      <w:r>
        <w:t>Students will review:</w:t>
      </w:r>
    </w:p>
    <w:p w:rsidR="00165626" w:rsidRDefault="00165626" w:rsidP="00165626">
      <w:pPr>
        <w:numPr>
          <w:ilvl w:val="0"/>
          <w:numId w:val="5"/>
        </w:numPr>
        <w:spacing w:before="100" w:beforeAutospacing="1" w:after="100" w:afterAutospacing="1"/>
      </w:pPr>
      <w:r>
        <w:t>The process of stakeholder analysis</w:t>
      </w:r>
    </w:p>
    <w:p w:rsidR="00165626" w:rsidRDefault="00165626" w:rsidP="00165626">
      <w:pPr>
        <w:numPr>
          <w:ilvl w:val="0"/>
          <w:numId w:val="5"/>
        </w:numPr>
        <w:spacing w:before="100" w:beforeAutospacing="1" w:after="100" w:afterAutospacing="1"/>
      </w:pPr>
      <w:r>
        <w:t>The stakeholder assessment template</w:t>
      </w:r>
    </w:p>
    <w:p w:rsidR="00165626" w:rsidRDefault="00165626" w:rsidP="00165626">
      <w:pPr>
        <w:numPr>
          <w:ilvl w:val="0"/>
          <w:numId w:val="5"/>
        </w:numPr>
        <w:spacing w:before="100" w:beforeAutospacing="1" w:after="100" w:afterAutospacing="1"/>
      </w:pPr>
      <w:r>
        <w:t>The stakeholder expectations matrix</w:t>
      </w:r>
    </w:p>
    <w:p w:rsidR="00165626" w:rsidRDefault="00165626" w:rsidP="00165626">
      <w:pPr>
        <w:numPr>
          <w:ilvl w:val="0"/>
          <w:numId w:val="5"/>
        </w:numPr>
        <w:spacing w:before="100" w:beforeAutospacing="1" w:after="100" w:afterAutospacing="1"/>
      </w:pPr>
      <w:r>
        <w:t>The principles of team leadership</w:t>
      </w:r>
    </w:p>
    <w:p w:rsidR="00165626" w:rsidRDefault="00165626" w:rsidP="00165626">
      <w:pPr>
        <w:numPr>
          <w:ilvl w:val="0"/>
          <w:numId w:val="5"/>
        </w:numPr>
        <w:spacing w:before="100" w:beforeAutospacing="1" w:after="100" w:afterAutospacing="1"/>
      </w:pPr>
      <w:r>
        <w:t>The reasons for document management</w:t>
      </w:r>
    </w:p>
    <w:p w:rsidR="00165626" w:rsidRDefault="00165626" w:rsidP="00165626">
      <w:pPr>
        <w:numPr>
          <w:ilvl w:val="0"/>
          <w:numId w:val="5"/>
        </w:numPr>
        <w:spacing w:before="100" w:beforeAutospacing="1" w:after="100" w:afterAutospacing="1"/>
      </w:pPr>
      <w:r>
        <w:t>The creation of a Document Management Plan</w:t>
      </w:r>
    </w:p>
    <w:p w:rsidR="00165626" w:rsidRDefault="00165626" w:rsidP="00165626">
      <w:pPr>
        <w:pStyle w:val="NormalWeb"/>
      </w:pPr>
      <w:r>
        <w:t> </w:t>
      </w:r>
    </w:p>
    <w:p w:rsidR="00165626" w:rsidRDefault="00165626" w:rsidP="00165626">
      <w:pPr>
        <w:pStyle w:val="Heading3"/>
      </w:pPr>
      <w:r>
        <w:t>Workflow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Read PMBOK: Chapter 2, pp. 20-38 and Chapter 13, pp. 391-415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 xml:space="preserve">Read </w:t>
      </w:r>
      <w:proofErr w:type="spellStart"/>
      <w:r>
        <w:t>Wysocki</w:t>
      </w:r>
      <w:proofErr w:type="spellEnd"/>
      <w:r>
        <w:t>: Chapter 3, pp. 98 and Chapter 4, pp. 114-115                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Review Presentation 3-1 "Strategy and Planning" (15 minutes)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Review Presentation 3-2 "Managing Stakeholders" (12 minutes)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Review Stakeholder Culture Assessment Template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Review the Expectations Matrix Template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Review Pea Patch assignment background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Complete Stakeholder Management Assignment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Participate in Discussion forum for Stakeholder Analysis</w:t>
      </w:r>
    </w:p>
    <w:p w:rsidR="00165626" w:rsidRDefault="00165626" w:rsidP="00165626">
      <w:pPr>
        <w:numPr>
          <w:ilvl w:val="0"/>
          <w:numId w:val="6"/>
        </w:numPr>
        <w:spacing w:before="100" w:beforeAutospacing="1" w:after="100" w:afterAutospacing="1"/>
      </w:pPr>
      <w:r>
        <w:t>Create Stakeholder Analysis for Homebuilding project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Review Presentation 3-3 "Team Leadership" (24 minutes)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Complete Team Leadership Assignment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Review Presentation 3-4 "Document Management &amp; Security" (13 minutes)</w:t>
      </w:r>
    </w:p>
    <w:p w:rsidR="00165626" w:rsidRDefault="00165626" w:rsidP="00165626">
      <w:pPr>
        <w:pStyle w:val="NormalWeb"/>
        <w:numPr>
          <w:ilvl w:val="0"/>
          <w:numId w:val="6"/>
        </w:numPr>
      </w:pPr>
      <w:r>
        <w:t>Review Document Management Plan template</w:t>
      </w:r>
    </w:p>
    <w:p w:rsidR="00165626" w:rsidRDefault="00165626" w:rsidP="00165626">
      <w:pPr>
        <w:numPr>
          <w:ilvl w:val="0"/>
          <w:numId w:val="6"/>
        </w:numPr>
        <w:spacing w:before="100" w:beforeAutospacing="1" w:after="100" w:afterAutospacing="1"/>
      </w:pPr>
      <w:r>
        <w:t>Create Document Management Plan for Homebuilding project</w:t>
      </w:r>
    </w:p>
    <w:p w:rsidR="00165626" w:rsidRDefault="00165626" w:rsidP="00165626">
      <w:pPr>
        <w:numPr>
          <w:ilvl w:val="0"/>
          <w:numId w:val="6"/>
        </w:numPr>
        <w:spacing w:before="100" w:beforeAutospacing="1" w:after="100" w:afterAutospacing="1"/>
      </w:pPr>
      <w:r>
        <w:rPr>
          <w:color w:val="0000FF"/>
        </w:rPr>
        <w:t>Team Assignment 1: Team Operating Rules</w:t>
      </w:r>
    </w:p>
    <w:p w:rsidR="008543F6" w:rsidRPr="00165626" w:rsidRDefault="008543F6" w:rsidP="00165626">
      <w:bookmarkStart w:id="0" w:name="_GoBack"/>
      <w:bookmarkEnd w:id="0"/>
    </w:p>
    <w:sectPr w:rsidR="008543F6" w:rsidRPr="00165626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67012"/>
    <w:multiLevelType w:val="multilevel"/>
    <w:tmpl w:val="5C7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06D2C"/>
    <w:multiLevelType w:val="multilevel"/>
    <w:tmpl w:val="001C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41844"/>
    <w:multiLevelType w:val="multilevel"/>
    <w:tmpl w:val="41E4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F2355"/>
    <w:multiLevelType w:val="multilevel"/>
    <w:tmpl w:val="360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6771D"/>
    <w:multiLevelType w:val="multilevel"/>
    <w:tmpl w:val="AEBA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A7D70"/>
    <w:multiLevelType w:val="multilevel"/>
    <w:tmpl w:val="EB20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CD"/>
    <w:rsid w:val="000E7113"/>
    <w:rsid w:val="00165626"/>
    <w:rsid w:val="007367CD"/>
    <w:rsid w:val="008462E5"/>
    <w:rsid w:val="008543F6"/>
    <w:rsid w:val="00F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BA8DE-94EF-413E-AE81-D68682DF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367C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67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67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CD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67CD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7C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367CD"/>
    <w:pPr>
      <w:spacing w:before="100" w:beforeAutospacing="1" w:after="100" w:afterAutospacing="1"/>
    </w:pPr>
  </w:style>
  <w:style w:type="character" w:customStyle="1" w:styleId="instructurefilelinkholder">
    <w:name w:val="instructure_file_link_holder"/>
    <w:basedOn w:val="DefaultParagraphFont"/>
    <w:rsid w:val="007367CD"/>
  </w:style>
  <w:style w:type="character" w:customStyle="1" w:styleId="instructurescribdfileholder">
    <w:name w:val="instructure_scribd_file_holder"/>
    <w:basedOn w:val="DefaultParagraphFont"/>
    <w:rsid w:val="007367CD"/>
  </w:style>
  <w:style w:type="character" w:styleId="Hyperlink">
    <w:name w:val="Hyperlink"/>
    <w:basedOn w:val="DefaultParagraphFont"/>
    <w:uiPriority w:val="99"/>
    <w:unhideWhenUsed/>
    <w:rsid w:val="00736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db345c</cp:lastModifiedBy>
  <cp:revision>2</cp:revision>
  <dcterms:created xsi:type="dcterms:W3CDTF">2016-09-27T20:48:00Z</dcterms:created>
  <dcterms:modified xsi:type="dcterms:W3CDTF">2016-09-27T20:48:00Z</dcterms:modified>
</cp:coreProperties>
</file>