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2C6" w:rsidRDefault="00A122C6" w:rsidP="00A122C6">
      <w:pPr>
        <w:pStyle w:val="Heading1"/>
      </w:pPr>
      <w:r>
        <w:t>Week 04 Overview</w:t>
      </w:r>
    </w:p>
    <w:p w:rsidR="00A122C6" w:rsidRDefault="00A122C6" w:rsidP="00A122C6">
      <w:pPr>
        <w:pStyle w:val="Heading2"/>
      </w:pPr>
      <w:r>
        <w:rPr>
          <w:noProof/>
        </w:rPr>
        <mc:AlternateContent>
          <mc:Choice Requires="wps">
            <w:drawing>
              <wp:inline distT="0" distB="0" distL="0" distR="0">
                <wp:extent cx="480060" cy="480060"/>
                <wp:effectExtent l="0" t="0" r="0" b="0"/>
                <wp:docPr id="1" name="Rectangle 1" descr="Lesson_2_Image_B.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0060" cy="48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D3CC8B" id="Rectangle 1" o:spid="_x0000_s1026" alt="Lesson_2_Image_B.jpg" style="width:37.8pt;height: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" filled="f" stroked="f">
                <o:lock v:ext="edit" aspectratio="t"/>
                <w10:anchorlock/>
              </v:rect>
            </w:pict>
          </mc:Fallback>
        </mc:AlternateContent>
      </w:r>
      <w:r>
        <w:t xml:space="preserve">Lesson 04: </w:t>
      </w:r>
      <w:r>
        <w:rPr>
          <w:color w:val="000000"/>
        </w:rPr>
        <w:t>Environments, Programs and Portfolios</w:t>
      </w:r>
      <w:r>
        <w:t xml:space="preserve"> </w:t>
      </w:r>
    </w:p>
    <w:p w:rsidR="00A122C6" w:rsidRDefault="00A122C6" w:rsidP="00A122C6">
      <w:pPr>
        <w:pStyle w:val="Heading3"/>
      </w:pPr>
      <w:r>
        <w:t>Lesson Overview</w:t>
      </w:r>
    </w:p>
    <w:p w:rsidR="00A122C6" w:rsidRDefault="00A122C6" w:rsidP="00A122C6">
      <w:pPr>
        <w:pStyle w:val="NormalWeb"/>
      </w:pPr>
      <w:r>
        <w:rPr>
          <w:color w:val="000000"/>
        </w:rPr>
        <w:t>During this week, you will learn about organizational structure and its impact on project inception, approval, management and success.  You will also study project strategy and why aligning projects with the corporate mission is important in project success.    You will study the Project Management Maturity Model, which identifies the experience and sophistication of an organization's approach to project management.  Finally you will discuss the Office of the PMO:  its charter, its impact, and what makes it successful.</w:t>
      </w:r>
    </w:p>
    <w:p w:rsidR="00A122C6" w:rsidRDefault="00A122C6" w:rsidP="00A122C6">
      <w:pPr>
        <w:pStyle w:val="Heading3"/>
      </w:pPr>
      <w:r>
        <w:t>Learning Objectives</w:t>
      </w:r>
    </w:p>
    <w:p w:rsidR="00A122C6" w:rsidRDefault="00A122C6" w:rsidP="00A122C6">
      <w:pPr>
        <w:pStyle w:val="NormalWeb"/>
      </w:pPr>
      <w:r>
        <w:rPr>
          <w:color w:val="000000"/>
        </w:rPr>
        <w:t>1.  Students will understand the differences between functional organizations, matrix organizations, and "</w:t>
      </w:r>
      <w:proofErr w:type="spellStart"/>
      <w:r>
        <w:rPr>
          <w:color w:val="000000"/>
        </w:rPr>
        <w:t>projectized</w:t>
      </w:r>
      <w:proofErr w:type="spellEnd"/>
      <w:r>
        <w:rPr>
          <w:color w:val="000000"/>
        </w:rPr>
        <w:t>" organizations.</w:t>
      </w:r>
    </w:p>
    <w:p w:rsidR="00A122C6" w:rsidRDefault="00A122C6" w:rsidP="00A122C6">
      <w:pPr>
        <w:pStyle w:val="NormalWeb"/>
      </w:pPr>
      <w:r>
        <w:rPr>
          <w:color w:val="000000"/>
        </w:rPr>
        <w:t>2.  Students will discuss the role and the value of the Project Management Office, and its impact on the organization</w:t>
      </w:r>
    </w:p>
    <w:p w:rsidR="00A122C6" w:rsidRDefault="00A122C6" w:rsidP="00A122C6">
      <w:pPr>
        <w:pStyle w:val="NormalWeb"/>
      </w:pPr>
      <w:r>
        <w:rPr>
          <w:color w:val="000000"/>
        </w:rPr>
        <w:t>3.  Students will be introduced to the Project Management Maturity Model and understand how it fits into a corporate project management strategy.</w:t>
      </w:r>
    </w:p>
    <w:p w:rsidR="00A122C6" w:rsidRDefault="00A122C6" w:rsidP="00A122C6">
      <w:pPr>
        <w:pStyle w:val="NormalWeb"/>
      </w:pPr>
      <w:r>
        <w:rPr>
          <w:color w:val="000000"/>
        </w:rPr>
        <w:t>4.  Students will learn about aligning project objectives and corporate mission.</w:t>
      </w:r>
    </w:p>
    <w:p w:rsidR="00A122C6" w:rsidRDefault="00A122C6" w:rsidP="00A122C6">
      <w:pPr>
        <w:pStyle w:val="Heading3"/>
      </w:pPr>
      <w:r>
        <w:t>Workflow</w:t>
      </w:r>
    </w:p>
    <w:p w:rsidR="00A122C6" w:rsidRDefault="00A122C6" w:rsidP="00A122C6">
      <w:pPr>
        <w:numPr>
          <w:ilvl w:val="0"/>
          <w:numId w:val="7"/>
        </w:numPr>
        <w:spacing w:before="100" w:beforeAutospacing="1" w:after="100" w:afterAutospacing="1"/>
      </w:pPr>
      <w:r>
        <w:t>Watch Presentation 4-1 "Project Environments &amp; Project Management Office" (40 minutes)</w:t>
      </w:r>
    </w:p>
    <w:p w:rsidR="00A122C6" w:rsidRDefault="00A122C6" w:rsidP="00A122C6">
      <w:pPr>
        <w:numPr>
          <w:ilvl w:val="0"/>
          <w:numId w:val="7"/>
        </w:numPr>
        <w:spacing w:before="100" w:beforeAutospacing="1" w:after="100" w:afterAutospacing="1"/>
      </w:pPr>
      <w:r>
        <w:t xml:space="preserve">Read </w:t>
      </w:r>
      <w:proofErr w:type="spellStart"/>
      <w:r>
        <w:t>Wysocki</w:t>
      </w:r>
      <w:proofErr w:type="spellEnd"/>
      <w:r>
        <w:t xml:space="preserve"> Chapter 2</w:t>
      </w:r>
    </w:p>
    <w:p w:rsidR="00A122C6" w:rsidRDefault="00A122C6" w:rsidP="00A122C6">
      <w:pPr>
        <w:numPr>
          <w:ilvl w:val="0"/>
          <w:numId w:val="7"/>
        </w:numPr>
        <w:spacing w:before="100" w:beforeAutospacing="1" w:after="100" w:afterAutospacing="1"/>
      </w:pPr>
      <w:r>
        <w:t>Read PMBOK 1.5 and 2.1</w:t>
      </w:r>
    </w:p>
    <w:p w:rsidR="00A122C6" w:rsidRDefault="00A122C6" w:rsidP="00A122C6">
      <w:pPr>
        <w:numPr>
          <w:ilvl w:val="0"/>
          <w:numId w:val="7"/>
        </w:numPr>
        <w:spacing w:before="100" w:beforeAutospacing="1" w:after="100" w:afterAutospacing="1"/>
      </w:pPr>
      <w:r>
        <w:t>Complete Assignment:  Advantages and Disadvantages</w:t>
      </w:r>
    </w:p>
    <w:p w:rsidR="00A122C6" w:rsidRDefault="00A122C6" w:rsidP="00A122C6">
      <w:pPr>
        <w:numPr>
          <w:ilvl w:val="0"/>
          <w:numId w:val="7"/>
        </w:numPr>
        <w:spacing w:before="100" w:beforeAutospacing="1" w:after="100" w:afterAutospacing="1"/>
      </w:pPr>
      <w:r>
        <w:t>Watch Presentation 4-2 "Strategic Linkage to Programs and Portfolio" (30 minutes)</w:t>
      </w:r>
    </w:p>
    <w:p w:rsidR="00A122C6" w:rsidRDefault="00A122C6" w:rsidP="00A122C6">
      <w:pPr>
        <w:numPr>
          <w:ilvl w:val="0"/>
          <w:numId w:val="7"/>
        </w:numPr>
        <w:spacing w:before="100" w:beforeAutospacing="1" w:after="100" w:afterAutospacing="1"/>
      </w:pPr>
      <w:r>
        <w:t xml:space="preserve">Read </w:t>
      </w:r>
      <w:proofErr w:type="spellStart"/>
      <w:r>
        <w:t>Wysocki</w:t>
      </w:r>
      <w:proofErr w:type="spellEnd"/>
      <w:r>
        <w:t xml:space="preserve"> Chapter 15 "Establishing and Maturing a Project Support Office" p. 509-554</w:t>
      </w:r>
    </w:p>
    <w:p w:rsidR="00A122C6" w:rsidRDefault="00A122C6" w:rsidP="00A122C6">
      <w:pPr>
        <w:numPr>
          <w:ilvl w:val="0"/>
          <w:numId w:val="7"/>
        </w:numPr>
        <w:spacing w:before="100" w:beforeAutospacing="1" w:after="100" w:afterAutospacing="1"/>
      </w:pPr>
      <w:r>
        <w:t>Read PMBOK Section 1.4.4</w:t>
      </w:r>
    </w:p>
    <w:p w:rsidR="008543F6" w:rsidRPr="00A122C6" w:rsidRDefault="008543F6" w:rsidP="00A122C6">
      <w:bookmarkStart w:id="0" w:name="_GoBack"/>
      <w:bookmarkEnd w:id="0"/>
    </w:p>
    <w:sectPr w:rsidR="008543F6" w:rsidRPr="00A122C6" w:rsidSect="000E7113">
      <w:pgSz w:w="12240" w:h="15840" w:code="1"/>
      <w:pgMar w:top="1440" w:right="1728" w:bottom="1440" w:left="1728"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67012"/>
    <w:multiLevelType w:val="multilevel"/>
    <w:tmpl w:val="5C7C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106D2C"/>
    <w:multiLevelType w:val="multilevel"/>
    <w:tmpl w:val="001C6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341844"/>
    <w:multiLevelType w:val="multilevel"/>
    <w:tmpl w:val="41E43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CF2355"/>
    <w:multiLevelType w:val="multilevel"/>
    <w:tmpl w:val="3606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C6771D"/>
    <w:multiLevelType w:val="multilevel"/>
    <w:tmpl w:val="AEBA8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F4032C"/>
    <w:multiLevelType w:val="multilevel"/>
    <w:tmpl w:val="A0404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CA7D70"/>
    <w:multiLevelType w:val="multilevel"/>
    <w:tmpl w:val="EB20D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4"/>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7CD"/>
    <w:rsid w:val="000E7113"/>
    <w:rsid w:val="00165626"/>
    <w:rsid w:val="007367CD"/>
    <w:rsid w:val="008462E5"/>
    <w:rsid w:val="008543F6"/>
    <w:rsid w:val="00A122C6"/>
    <w:rsid w:val="00FA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C3BA8DE-94EF-413E-AE81-D68682DF7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rsid w:val="007367CD"/>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7367CD"/>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7367CD"/>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7CD"/>
    <w:rPr>
      <w:b/>
      <w:bCs/>
      <w:kern w:val="36"/>
      <w:sz w:val="48"/>
      <w:szCs w:val="48"/>
    </w:rPr>
  </w:style>
  <w:style w:type="character" w:customStyle="1" w:styleId="Heading2Char">
    <w:name w:val="Heading 2 Char"/>
    <w:basedOn w:val="DefaultParagraphFont"/>
    <w:link w:val="Heading2"/>
    <w:uiPriority w:val="9"/>
    <w:rsid w:val="007367CD"/>
    <w:rPr>
      <w:b/>
      <w:bCs/>
      <w:sz w:val="36"/>
      <w:szCs w:val="36"/>
    </w:rPr>
  </w:style>
  <w:style w:type="character" w:customStyle="1" w:styleId="Heading3Char">
    <w:name w:val="Heading 3 Char"/>
    <w:basedOn w:val="DefaultParagraphFont"/>
    <w:link w:val="Heading3"/>
    <w:uiPriority w:val="9"/>
    <w:rsid w:val="007367CD"/>
    <w:rPr>
      <w:b/>
      <w:bCs/>
      <w:sz w:val="27"/>
      <w:szCs w:val="27"/>
    </w:rPr>
  </w:style>
  <w:style w:type="paragraph" w:styleId="NormalWeb">
    <w:name w:val="Normal (Web)"/>
    <w:basedOn w:val="Normal"/>
    <w:uiPriority w:val="99"/>
    <w:unhideWhenUsed/>
    <w:rsid w:val="007367CD"/>
    <w:pPr>
      <w:spacing w:before="100" w:beforeAutospacing="1" w:after="100" w:afterAutospacing="1"/>
    </w:pPr>
  </w:style>
  <w:style w:type="character" w:customStyle="1" w:styleId="instructurefilelinkholder">
    <w:name w:val="instructure_file_link_holder"/>
    <w:basedOn w:val="DefaultParagraphFont"/>
    <w:rsid w:val="007367CD"/>
  </w:style>
  <w:style w:type="character" w:customStyle="1" w:styleId="instructurescribdfileholder">
    <w:name w:val="instructure_scribd_file_holder"/>
    <w:basedOn w:val="DefaultParagraphFont"/>
    <w:rsid w:val="007367CD"/>
  </w:style>
  <w:style w:type="character" w:styleId="Hyperlink">
    <w:name w:val="Hyperlink"/>
    <w:basedOn w:val="DefaultParagraphFont"/>
    <w:uiPriority w:val="99"/>
    <w:unhideWhenUsed/>
    <w:rsid w:val="007367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098400">
      <w:bodyDiv w:val="1"/>
      <w:marLeft w:val="0"/>
      <w:marRight w:val="0"/>
      <w:marTop w:val="0"/>
      <w:marBottom w:val="0"/>
      <w:divBdr>
        <w:top w:val="none" w:sz="0" w:space="0" w:color="auto"/>
        <w:left w:val="none" w:sz="0" w:space="0" w:color="auto"/>
        <w:bottom w:val="none" w:sz="0" w:space="0" w:color="auto"/>
        <w:right w:val="none" w:sz="0" w:space="0" w:color="auto"/>
      </w:divBdr>
    </w:div>
    <w:div w:id="590431432">
      <w:bodyDiv w:val="1"/>
      <w:marLeft w:val="0"/>
      <w:marRight w:val="0"/>
      <w:marTop w:val="0"/>
      <w:marBottom w:val="0"/>
      <w:divBdr>
        <w:top w:val="none" w:sz="0" w:space="0" w:color="auto"/>
        <w:left w:val="none" w:sz="0" w:space="0" w:color="auto"/>
        <w:bottom w:val="none" w:sz="0" w:space="0" w:color="auto"/>
        <w:right w:val="none" w:sz="0" w:space="0" w:color="auto"/>
      </w:divBdr>
      <w:divsChild>
        <w:div w:id="2087265443">
          <w:marLeft w:val="0"/>
          <w:marRight w:val="0"/>
          <w:marTop w:val="0"/>
          <w:marBottom w:val="0"/>
          <w:divBdr>
            <w:top w:val="none" w:sz="0" w:space="0" w:color="auto"/>
            <w:left w:val="none" w:sz="0" w:space="0" w:color="auto"/>
            <w:bottom w:val="none" w:sz="0" w:space="0" w:color="auto"/>
            <w:right w:val="none" w:sz="0" w:space="0" w:color="auto"/>
          </w:divBdr>
        </w:div>
      </w:divsChild>
    </w:div>
    <w:div w:id="1846507684">
      <w:bodyDiv w:val="1"/>
      <w:marLeft w:val="0"/>
      <w:marRight w:val="0"/>
      <w:marTop w:val="0"/>
      <w:marBottom w:val="0"/>
      <w:divBdr>
        <w:top w:val="none" w:sz="0" w:space="0" w:color="auto"/>
        <w:left w:val="none" w:sz="0" w:space="0" w:color="auto"/>
        <w:bottom w:val="none" w:sz="0" w:space="0" w:color="auto"/>
        <w:right w:val="none" w:sz="0" w:space="0" w:color="auto"/>
      </w:divBdr>
    </w:div>
    <w:div w:id="203045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db345c</dc:creator>
  <cp:keywords/>
  <dc:description/>
  <cp:lastModifiedBy>db345c</cp:lastModifiedBy>
  <cp:revision>2</cp:revision>
  <dcterms:created xsi:type="dcterms:W3CDTF">2016-09-27T21:01:00Z</dcterms:created>
  <dcterms:modified xsi:type="dcterms:W3CDTF">2016-09-27T21:01:00Z</dcterms:modified>
</cp:coreProperties>
</file>