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A2B" w:rsidRDefault="003A00DA" w:rsidP="00D93A2B">
      <w:pPr>
        <w:jc w:val="center"/>
        <w:rPr>
          <w:sz w:val="32"/>
          <w:szCs w:val="32"/>
          <w:lang w:val="sr-Cyrl-RS"/>
        </w:rPr>
      </w:pPr>
      <w:bookmarkStart w:id="0" w:name="_top"/>
      <w:bookmarkEnd w:id="0"/>
      <w:r>
        <w:rPr>
          <w:sz w:val="32"/>
          <w:szCs w:val="32"/>
          <w:lang w:val="sr-Cyrl-RS"/>
        </w:rPr>
        <w:t>Универзитет у Београду – Електротехнички факултет</w:t>
      </w:r>
    </w:p>
    <w:p w:rsidR="003A00DA" w:rsidRDefault="003A00DA" w:rsidP="00D93A2B">
      <w:pPr>
        <w:jc w:val="center"/>
        <w:rPr>
          <w:sz w:val="32"/>
          <w:szCs w:val="32"/>
          <w:lang w:val="sr-Cyrl-RS"/>
        </w:rPr>
      </w:pPr>
    </w:p>
    <w:p w:rsidR="003A00DA" w:rsidRPr="003A00DA" w:rsidRDefault="003A00DA" w:rsidP="00D93A2B">
      <w:pPr>
        <w:jc w:val="center"/>
        <w:rPr>
          <w:sz w:val="36"/>
          <w:szCs w:val="36"/>
          <w:lang w:val="sr-Cyrl-RS"/>
        </w:rPr>
      </w:pPr>
      <w:r>
        <w:rPr>
          <w:sz w:val="32"/>
          <w:szCs w:val="32"/>
          <w:lang w:val="sr-Cyrl-RS"/>
        </w:rPr>
        <w:t>Катедра за сигнале и системе</w:t>
      </w: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D93A2B" w:rsidRDefault="00DC0506" w:rsidP="00AA4341">
      <w:pPr>
        <w:jc w:val="center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01CC26A7" wp14:editId="0FF38EBE">
            <wp:extent cx="903605" cy="1062990"/>
            <wp:effectExtent l="0" t="0" r="0" b="0"/>
            <wp:docPr id="9" name="Picture 1" descr="pro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b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0DB7B9BD" wp14:editId="5C5D404E">
            <wp:extent cx="1052830" cy="1052830"/>
            <wp:effectExtent l="0" t="0" r="0" b="0"/>
            <wp:docPr id="7" name="Picture 7" descr="sign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ignal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3244D9" w:rsidRPr="00F23229" w:rsidRDefault="003244D9" w:rsidP="00FB09DA">
      <w:pPr>
        <w:jc w:val="both"/>
        <w:rPr>
          <w:lang w:val="sr-Cyrl-R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F23229" w:rsidRDefault="00F23229" w:rsidP="00346485">
      <w:pPr>
        <w:jc w:val="center"/>
        <w:rPr>
          <w:b/>
          <w:sz w:val="48"/>
          <w:szCs w:val="48"/>
          <w:lang w:val="sr-Cyrl-RS"/>
        </w:rPr>
      </w:pPr>
      <w:r>
        <w:rPr>
          <w:b/>
          <w:sz w:val="48"/>
          <w:szCs w:val="48"/>
          <w:lang w:val="sr-Cyrl-RS"/>
        </w:rPr>
        <w:t xml:space="preserve">Дипломски рад </w:t>
      </w:r>
    </w:p>
    <w:p w:rsidR="00DC02A9" w:rsidRPr="00DC02A9" w:rsidRDefault="00F23229" w:rsidP="00DC02A9">
      <w:pPr>
        <w:jc w:val="center"/>
        <w:rPr>
          <w:b/>
          <w:sz w:val="48"/>
          <w:szCs w:val="48"/>
          <w:lang w:val="sr-Cyrl-RS"/>
        </w:rPr>
      </w:pPr>
      <w:r>
        <w:rPr>
          <w:b/>
          <w:sz w:val="48"/>
          <w:szCs w:val="48"/>
          <w:lang w:val="sr-Cyrl-RS"/>
        </w:rPr>
        <w:br/>
      </w:r>
      <w:r w:rsidR="00DC02A9">
        <w:rPr>
          <w:b/>
          <w:sz w:val="48"/>
          <w:szCs w:val="48"/>
          <w:lang w:val="sr-Cyrl-RS"/>
        </w:rPr>
        <w:t>Класификација</w:t>
      </w:r>
      <w:r w:rsidR="00C83905">
        <w:rPr>
          <w:b/>
          <w:sz w:val="48"/>
          <w:szCs w:val="48"/>
          <w:lang w:val="sr-Cyrl-RS"/>
        </w:rPr>
        <w:t xml:space="preserve"> руком писаних</w:t>
      </w:r>
      <w:r w:rsidR="00DC02A9">
        <w:rPr>
          <w:b/>
          <w:sz w:val="48"/>
          <w:szCs w:val="48"/>
          <w:lang w:val="sr-Cyrl-RS"/>
        </w:rPr>
        <w:t xml:space="preserve"> </w:t>
      </w:r>
      <w:r>
        <w:rPr>
          <w:b/>
          <w:sz w:val="48"/>
          <w:szCs w:val="48"/>
          <w:lang w:val="sr-Cyrl-RS"/>
        </w:rPr>
        <w:t>цифара</w:t>
      </w:r>
      <w:r w:rsidR="00DC02A9">
        <w:rPr>
          <w:b/>
          <w:sz w:val="48"/>
          <w:szCs w:val="48"/>
          <w:lang w:val="sr-Cyrl-RS"/>
        </w:rPr>
        <w:t xml:space="preserve"> </w:t>
      </w:r>
      <w:r w:rsidR="006B76DC">
        <w:rPr>
          <w:b/>
          <w:sz w:val="48"/>
          <w:szCs w:val="48"/>
          <w:lang w:val="sr-Cyrl-RS"/>
        </w:rPr>
        <w:t>применом</w:t>
      </w:r>
      <w:r w:rsidR="00DC02A9">
        <w:rPr>
          <w:b/>
          <w:sz w:val="48"/>
          <w:szCs w:val="48"/>
          <w:lang w:val="sr-Cyrl-RS"/>
        </w:rPr>
        <w:t xml:space="preserve"> статистичких метода</w:t>
      </w:r>
    </w:p>
    <w:p w:rsidR="00D93A2B" w:rsidRDefault="00D93A2B" w:rsidP="00FB09DA">
      <w:pPr>
        <w:jc w:val="both"/>
        <w:rPr>
          <w:lang w:val="sr-Latn-CS"/>
        </w:rPr>
      </w:pPr>
    </w:p>
    <w:p w:rsidR="00375013" w:rsidRDefault="00375013" w:rsidP="00375013">
      <w:pPr>
        <w:rPr>
          <w:lang w:val="sr-Latn-CS"/>
        </w:rPr>
      </w:pPr>
    </w:p>
    <w:p w:rsidR="00375013" w:rsidRDefault="00375013" w:rsidP="00D93A2B">
      <w:pPr>
        <w:jc w:val="center"/>
        <w:rPr>
          <w:lang w:val="sr-Latn-CS"/>
        </w:rPr>
      </w:pPr>
    </w:p>
    <w:p w:rsidR="003244D9" w:rsidRDefault="003244D9" w:rsidP="003244D9">
      <w:pPr>
        <w:rPr>
          <w:caps/>
          <w:lang w:val="sr-Latn-CS"/>
        </w:rPr>
      </w:pPr>
    </w:p>
    <w:p w:rsidR="00D93A2B" w:rsidRDefault="00D93A2B" w:rsidP="00FB09DA">
      <w:pPr>
        <w:jc w:val="both"/>
        <w:rPr>
          <w:caps/>
          <w:lang w:val="sr-Cyrl-RS"/>
        </w:rPr>
      </w:pPr>
    </w:p>
    <w:p w:rsidR="00AA4341" w:rsidRPr="00AA4341" w:rsidRDefault="00AA4341" w:rsidP="00FB09DA">
      <w:pPr>
        <w:jc w:val="both"/>
      </w:pPr>
    </w:p>
    <w:p w:rsidR="00D93A2B" w:rsidRDefault="00D93A2B" w:rsidP="00FB09DA">
      <w:pPr>
        <w:jc w:val="both"/>
        <w:rPr>
          <w:lang w:val="sr-Latn-CS"/>
        </w:rPr>
      </w:pPr>
    </w:p>
    <w:p w:rsidR="00D93A2B" w:rsidRDefault="00D93A2B" w:rsidP="00FB09DA">
      <w:pPr>
        <w:jc w:val="both"/>
        <w:rPr>
          <w:lang w:val="sr-Latn-CS"/>
        </w:rPr>
      </w:pPr>
    </w:p>
    <w:p w:rsidR="005D7D0A" w:rsidRDefault="005D7D0A" w:rsidP="00FB09DA">
      <w:pPr>
        <w:jc w:val="both"/>
        <w:rPr>
          <w:lang w:val="sr-Latn-CS"/>
        </w:rPr>
      </w:pPr>
    </w:p>
    <w:p w:rsidR="003244D9" w:rsidRDefault="003244D9" w:rsidP="00FB09DA">
      <w:pPr>
        <w:jc w:val="both"/>
        <w:rPr>
          <w:lang w:val="sr-Latn-CS"/>
        </w:rPr>
      </w:pPr>
    </w:p>
    <w:p w:rsidR="00375013" w:rsidRDefault="00375013" w:rsidP="00FB09DA">
      <w:pPr>
        <w:jc w:val="both"/>
        <w:rPr>
          <w:lang w:val="sr-Latn-CS"/>
        </w:rPr>
      </w:pPr>
    </w:p>
    <w:p w:rsidR="00375013" w:rsidRDefault="00375013" w:rsidP="00FB09DA">
      <w:pPr>
        <w:jc w:val="both"/>
        <w:rPr>
          <w:lang w:val="sr-Latn-CS"/>
        </w:rPr>
      </w:pPr>
    </w:p>
    <w:p w:rsidR="00375013" w:rsidRPr="00375013" w:rsidRDefault="00D3167E" w:rsidP="00375013">
      <w:pPr>
        <w:ind w:firstLine="720"/>
        <w:jc w:val="both"/>
        <w:rPr>
          <w:sz w:val="28"/>
          <w:szCs w:val="28"/>
          <w:lang w:val="sr-Latn-CS"/>
        </w:rPr>
      </w:pPr>
      <w:r>
        <w:rPr>
          <w:sz w:val="28"/>
          <w:szCs w:val="28"/>
          <w:lang w:val="sr-Latn-CS"/>
        </w:rPr>
        <w:t xml:space="preserve">   </w:t>
      </w:r>
      <w:r w:rsidR="00F23229">
        <w:rPr>
          <w:b/>
          <w:sz w:val="28"/>
          <w:szCs w:val="28"/>
          <w:lang w:val="sr-Cyrl-RS"/>
        </w:rPr>
        <w:t>Ментор</w:t>
      </w:r>
      <w:r w:rsidR="00375013" w:rsidRPr="00A62188">
        <w:rPr>
          <w:b/>
          <w:sz w:val="28"/>
          <w:szCs w:val="28"/>
          <w:lang w:val="sr-Latn-CS"/>
        </w:rPr>
        <w:t>:</w:t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</w:r>
      <w:r>
        <w:rPr>
          <w:sz w:val="28"/>
          <w:szCs w:val="28"/>
          <w:lang w:val="sr-Latn-CS"/>
        </w:rPr>
        <w:tab/>
        <w:t xml:space="preserve">   </w:t>
      </w:r>
      <w:r w:rsidR="00F23229">
        <w:rPr>
          <w:b/>
          <w:sz w:val="28"/>
          <w:szCs w:val="28"/>
          <w:lang w:val="sr-Cyrl-RS"/>
        </w:rPr>
        <w:t>Кандидат</w:t>
      </w:r>
      <w:r w:rsidR="00375013" w:rsidRPr="00A62188">
        <w:rPr>
          <w:b/>
          <w:sz w:val="28"/>
          <w:szCs w:val="28"/>
          <w:lang w:val="sr-Latn-CS"/>
        </w:rPr>
        <w:t>:</w:t>
      </w:r>
    </w:p>
    <w:p w:rsidR="00375013" w:rsidRDefault="00375013" w:rsidP="00FB09DA">
      <w:pPr>
        <w:jc w:val="both"/>
        <w:rPr>
          <w:lang w:val="sr-Latn-CS"/>
        </w:rPr>
      </w:pPr>
    </w:p>
    <w:p w:rsidR="00375013" w:rsidRPr="00F23229" w:rsidRDefault="00F23229" w:rsidP="00FB09DA">
      <w:pPr>
        <w:jc w:val="both"/>
      </w:pPr>
      <w:r>
        <w:rPr>
          <w:lang w:val="sr-Cyrl-RS"/>
        </w:rPr>
        <w:t>Др Жељко Ђуровић, редовни професор</w:t>
      </w:r>
      <w:r w:rsidR="00821264">
        <w:rPr>
          <w:lang w:val="sr-Latn-CS"/>
        </w:rPr>
        <w:tab/>
      </w:r>
      <w:r w:rsidR="00821264">
        <w:rPr>
          <w:lang w:val="sr-Latn-CS"/>
        </w:rPr>
        <w:tab/>
      </w:r>
      <w:r w:rsidR="0077475B">
        <w:rPr>
          <w:lang w:val="sr-Latn-CS"/>
        </w:rPr>
        <w:tab/>
      </w:r>
      <w:r>
        <w:rPr>
          <w:lang w:val="sr-Cyrl-RS"/>
        </w:rPr>
        <w:t xml:space="preserve">Урош Војичић, </w:t>
      </w:r>
      <w:r w:rsidR="008F0C3E">
        <w:rPr>
          <w:lang w:val="sr-Cyrl-RS"/>
        </w:rPr>
        <w:t xml:space="preserve"> 2018</w:t>
      </w:r>
      <w:r w:rsidR="008F0C3E">
        <w:t>/0202</w:t>
      </w:r>
    </w:p>
    <w:p w:rsidR="00ED0B7E" w:rsidRDefault="00ED0B7E" w:rsidP="00FB09DA">
      <w:pPr>
        <w:jc w:val="both"/>
        <w:rPr>
          <w:lang w:val="sr-Latn-CS"/>
        </w:rPr>
      </w:pPr>
    </w:p>
    <w:p w:rsidR="00ED0B7E" w:rsidRDefault="00ED0B7E" w:rsidP="00FB09DA">
      <w:pPr>
        <w:jc w:val="both"/>
        <w:rPr>
          <w:lang w:val="sr-Latn-CS"/>
        </w:rPr>
      </w:pPr>
    </w:p>
    <w:p w:rsidR="00ED0B7E" w:rsidRPr="00FB09DA" w:rsidRDefault="00ED0B7E" w:rsidP="00FB09DA">
      <w:pPr>
        <w:jc w:val="both"/>
        <w:rPr>
          <w:lang w:val="sr-Latn-CS"/>
        </w:rPr>
      </w:pPr>
    </w:p>
    <w:p w:rsidR="00A377D6" w:rsidRPr="00DC0506" w:rsidRDefault="008F0C3E" w:rsidP="008F0C3E">
      <w:pPr>
        <w:jc w:val="center"/>
        <w:rPr>
          <w:sz w:val="32"/>
          <w:szCs w:val="32"/>
          <w:lang w:val="sr-Cyrl-RS"/>
        </w:rPr>
      </w:pPr>
      <w:r>
        <w:rPr>
          <w:sz w:val="32"/>
          <w:szCs w:val="32"/>
          <w:lang w:val="sr-Cyrl-RS"/>
        </w:rPr>
        <w:t xml:space="preserve">Београд, октобар 2025. године </w:t>
      </w:r>
      <w:r w:rsidR="00A402B7">
        <w:rPr>
          <w:sz w:val="32"/>
          <w:szCs w:val="32"/>
          <w:lang w:val="sr-Cyrl-RS"/>
        </w:rPr>
        <w:br w:type="page"/>
      </w:r>
    </w:p>
    <w:p w:rsidR="00A02894" w:rsidRPr="00547153" w:rsidRDefault="00DE3E08" w:rsidP="00A02894">
      <w:pPr>
        <w:jc w:val="center"/>
        <w:rPr>
          <w:b/>
          <w:caps/>
          <w:sz w:val="28"/>
          <w:szCs w:val="28"/>
          <w:lang w:val="sr-Cyrl-RS"/>
        </w:rPr>
      </w:pPr>
      <w:r w:rsidRPr="00547153">
        <w:rPr>
          <w:b/>
          <w:caps/>
          <w:sz w:val="28"/>
          <w:szCs w:val="28"/>
          <w:lang w:val="sr-Cyrl-RS"/>
        </w:rPr>
        <w:lastRenderedPageBreak/>
        <w:t>САДРЖАЈ</w:t>
      </w:r>
    </w:p>
    <w:p w:rsidR="00A02894" w:rsidRDefault="00A02894" w:rsidP="00A02894">
      <w:pPr>
        <w:rPr>
          <w:lang w:val="sr-Latn-CS"/>
        </w:rPr>
      </w:pPr>
    </w:p>
    <w:p w:rsidR="00A02894" w:rsidRPr="00642ECE" w:rsidRDefault="00A02894" w:rsidP="00A02894">
      <w:pPr>
        <w:rPr>
          <w:lang w:val="sr-Latn-CS"/>
        </w:rPr>
      </w:pPr>
    </w:p>
    <w:tbl>
      <w:tblPr>
        <w:tblStyle w:val="TableGrid"/>
        <w:tblW w:w="9576" w:type="dxa"/>
        <w:tblLook w:val="0600" w:firstRow="0" w:lastRow="0" w:firstColumn="0" w:lastColumn="0" w:noHBand="1" w:noVBand="1"/>
      </w:tblPr>
      <w:tblGrid>
        <w:gridCol w:w="8748"/>
        <w:gridCol w:w="828"/>
      </w:tblGrid>
      <w:tr w:rsidR="005A443D" w:rsidRPr="006F4C9C" w:rsidTr="005A443D">
        <w:tc>
          <w:tcPr>
            <w:tcW w:w="8748" w:type="dxa"/>
            <w:vAlign w:val="center"/>
          </w:tcPr>
          <w:p w:rsidR="005A443D" w:rsidRPr="006F4C9C" w:rsidRDefault="005A443D" w:rsidP="005A443D">
            <w:pPr>
              <w:pStyle w:val="ListParagraph"/>
              <w:spacing w:line="360" w:lineRule="auto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Садржај</w:t>
            </w:r>
          </w:p>
        </w:tc>
        <w:tc>
          <w:tcPr>
            <w:tcW w:w="828" w:type="dxa"/>
            <w:vAlign w:val="center"/>
          </w:tcPr>
          <w:p w:rsidR="005A443D" w:rsidRDefault="005A443D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Стр.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Latn-CS"/>
              </w:rPr>
            </w:pPr>
            <w:r w:rsidRPr="006F4C9C">
              <w:rPr>
                <w:sz w:val="20"/>
                <w:lang w:val="sr-Cyrl-RS"/>
              </w:rPr>
              <w:t>Увод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3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Предобрада слике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5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C1123C" w:rsidRDefault="00C1123C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 xml:space="preserve">2.1 </w:t>
            </w:r>
            <w:r w:rsidRPr="006F4C9C">
              <w:rPr>
                <w:sz w:val="20"/>
                <w:lang w:val="sr-Cyrl-RS"/>
              </w:rPr>
              <w:t>Гаусово замућење слике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6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2.2. Бинаризација</w:t>
            </w:r>
          </w:p>
        </w:tc>
        <w:tc>
          <w:tcPr>
            <w:tcW w:w="828" w:type="dxa"/>
            <w:vAlign w:val="center"/>
          </w:tcPr>
          <w:p w:rsidR="00547153" w:rsidRPr="006F4C9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7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2.3. Дилатација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8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2.4. Ерозија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8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 xml:space="preserve">2.5. Одсецање вишка пиксела 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9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2.6 Промена величине слике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10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5471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2.7 Скелетонизација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11</w:t>
            </w:r>
          </w:p>
        </w:tc>
      </w:tr>
      <w:tr w:rsidR="00547153" w:rsidRPr="006F4C9C" w:rsidTr="005A443D">
        <w:tc>
          <w:tcPr>
            <w:tcW w:w="8748" w:type="dxa"/>
            <w:vAlign w:val="center"/>
          </w:tcPr>
          <w:p w:rsidR="00547153" w:rsidRPr="006F4C9C" w:rsidRDefault="00182B52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Извлачење обележја</w:t>
            </w:r>
          </w:p>
        </w:tc>
        <w:tc>
          <w:tcPr>
            <w:tcW w:w="828" w:type="dxa"/>
            <w:vAlign w:val="center"/>
          </w:tcPr>
          <w:p w:rsidR="00547153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13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6F4C9C" w:rsidRDefault="00182B52" w:rsidP="005A443D">
            <w:pPr>
              <w:spacing w:before="100" w:beforeAutospacing="1" w:after="100" w:afterAutospacing="1" w:line="360" w:lineRule="auto"/>
              <w:ind w:left="720"/>
              <w:rPr>
                <w:sz w:val="20"/>
                <w:lang w:val="sr-Latn-CS"/>
              </w:rPr>
            </w:pPr>
            <w:r w:rsidRPr="006F4C9C">
              <w:rPr>
                <w:rFonts w:eastAsia="Times New Roman"/>
                <w:sz w:val="20"/>
                <w:lang w:val="sr-Cyrl-RS" w:eastAsia="en-US"/>
              </w:rPr>
              <w:t>3.1 Густине црних пиксела по сегментима слике</w:t>
            </w:r>
            <w:bookmarkStart w:id="1" w:name="_GoBack"/>
            <w:bookmarkEnd w:id="1"/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14</w:t>
            </w:r>
          </w:p>
        </w:tc>
      </w:tr>
      <w:tr w:rsidR="00182B52" w:rsidRPr="006F4C9C" w:rsidTr="005A443D">
        <w:tc>
          <w:tcPr>
            <w:tcW w:w="8748" w:type="dxa"/>
            <w:vAlign w:val="center"/>
          </w:tcPr>
          <w:p w:rsidR="00182B52" w:rsidRPr="006F4C9C" w:rsidRDefault="00182B52" w:rsidP="005A443D">
            <w:pPr>
              <w:pStyle w:val="NormalWeb"/>
              <w:spacing w:line="360" w:lineRule="auto"/>
              <w:ind w:left="720"/>
              <w:rPr>
                <w:sz w:val="20"/>
              </w:rPr>
            </w:pPr>
            <w:r w:rsidRPr="006F4C9C">
              <w:rPr>
                <w:sz w:val="20"/>
                <w:lang w:val="sr-Cyrl-RS"/>
              </w:rPr>
              <w:t xml:space="preserve">3.2 </w:t>
            </w:r>
            <w:r w:rsidRPr="006F4C9C">
              <w:rPr>
                <w:sz w:val="20"/>
              </w:rPr>
              <w:t>Варијанса густине црних пиксела по хоризонталн</w:t>
            </w:r>
            <w:r w:rsidRPr="006F4C9C">
              <w:rPr>
                <w:sz w:val="20"/>
                <w:lang w:val="sr-Cyrl-RS"/>
              </w:rPr>
              <w:t xml:space="preserve">о </w:t>
            </w:r>
            <w:r w:rsidRPr="006F4C9C">
              <w:rPr>
                <w:sz w:val="20"/>
              </w:rPr>
              <w:t xml:space="preserve">издељеним сегментима </w:t>
            </w:r>
            <w:r w:rsidRPr="006F4C9C">
              <w:rPr>
                <w:sz w:val="20"/>
                <w:lang w:val="sr-Cyrl-RS"/>
              </w:rPr>
              <w:t>слике</w:t>
            </w:r>
          </w:p>
        </w:tc>
        <w:tc>
          <w:tcPr>
            <w:tcW w:w="828" w:type="dxa"/>
            <w:vAlign w:val="center"/>
          </w:tcPr>
          <w:p w:rsidR="00182B52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14</w:t>
            </w:r>
          </w:p>
        </w:tc>
      </w:tr>
      <w:tr w:rsidR="00182B52" w:rsidRPr="006F4C9C" w:rsidTr="005A443D">
        <w:tc>
          <w:tcPr>
            <w:tcW w:w="8748" w:type="dxa"/>
            <w:vAlign w:val="center"/>
          </w:tcPr>
          <w:p w:rsidR="00182B52" w:rsidRPr="006F4C9C" w:rsidRDefault="00182B52" w:rsidP="005A443D">
            <w:pPr>
              <w:pStyle w:val="NormalWeb"/>
              <w:spacing w:line="360" w:lineRule="auto"/>
              <w:ind w:left="720"/>
              <w:rPr>
                <w:sz w:val="20"/>
              </w:rPr>
            </w:pPr>
            <w:r w:rsidRPr="006F4C9C">
              <w:rPr>
                <w:sz w:val="20"/>
                <w:lang w:val="sr-Cyrl-RS"/>
              </w:rPr>
              <w:t xml:space="preserve">3.3 </w:t>
            </w:r>
            <w:r w:rsidRPr="006F4C9C">
              <w:rPr>
                <w:sz w:val="20"/>
              </w:rPr>
              <w:t>Варијанса густине црних пиксела по вертикално издељеним сегментима слике</w:t>
            </w:r>
          </w:p>
        </w:tc>
        <w:tc>
          <w:tcPr>
            <w:tcW w:w="828" w:type="dxa"/>
            <w:vAlign w:val="center"/>
          </w:tcPr>
          <w:p w:rsidR="00182B52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14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6F4C9C" w:rsidRDefault="00182B52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3.4 Момент слике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15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6F4C9C" w:rsidRDefault="00182B52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3.5 Број хоризонталних прелаза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16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6F4C9C" w:rsidRDefault="00182B52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3.6 Број вертикалних прелаза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16</w:t>
            </w:r>
          </w:p>
        </w:tc>
      </w:tr>
      <w:tr w:rsidR="003D77BF" w:rsidRPr="006F4C9C" w:rsidTr="005A443D">
        <w:trPr>
          <w:trHeight w:val="70"/>
        </w:trPr>
        <w:tc>
          <w:tcPr>
            <w:tcW w:w="8748" w:type="dxa"/>
            <w:vAlign w:val="center"/>
          </w:tcPr>
          <w:p w:rsidR="003D77BF" w:rsidRPr="006F4C9C" w:rsidRDefault="00182B52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 w:rsidRPr="006F4C9C">
              <w:rPr>
                <w:sz w:val="20"/>
                <w:lang w:val="sr-Cyrl-RS"/>
              </w:rPr>
              <w:t>3.7 Удаљеност центра масе од центра слике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17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A6D5B" w:rsidRDefault="002A6D5B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Класификација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21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6F4C9C" w:rsidRDefault="002A6D5B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4.1 Тестирање хипотеза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22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A6D5B" w:rsidRDefault="002A6D5B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4.2 Параметарске методе класификације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22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A6D5B" w:rsidRDefault="002A6D5B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4.3 Непараметарске методе класификације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23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A6D5B" w:rsidRDefault="002A6D5B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4.4 Евалуација модела</w:t>
            </w:r>
          </w:p>
        </w:tc>
        <w:tc>
          <w:tcPr>
            <w:tcW w:w="828" w:type="dxa"/>
            <w:vAlign w:val="center"/>
          </w:tcPr>
          <w:p w:rsidR="003D77BF" w:rsidRPr="00C1123C" w:rsidRDefault="00C1123C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24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3D18AE" w:rsidRDefault="003D18AE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4.5 К</w:t>
            </w:r>
            <w:r>
              <w:rPr>
                <w:sz w:val="20"/>
              </w:rPr>
              <w:t>-fold</w:t>
            </w:r>
            <w:r>
              <w:rPr>
                <w:sz w:val="20"/>
                <w:lang w:val="sr-Cyrl-RS"/>
              </w:rPr>
              <w:t xml:space="preserve"> кросвалидација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25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3D18AE" w:rsidRDefault="003D18AE" w:rsidP="005A443D">
            <w:pPr>
              <w:spacing w:line="360" w:lineRule="auto"/>
              <w:ind w:left="720"/>
              <w:rPr>
                <w:sz w:val="20"/>
              </w:rPr>
            </w:pPr>
            <w:r>
              <w:rPr>
                <w:sz w:val="20"/>
                <w:lang w:val="sr-Cyrl-RS"/>
              </w:rPr>
              <w:t>4.6 Анализа главних компоненти (</w:t>
            </w:r>
            <w:r>
              <w:rPr>
                <w:sz w:val="20"/>
              </w:rPr>
              <w:t>PCA)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25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3D18AE" w:rsidRDefault="003D18AE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Latn-CS"/>
              </w:rPr>
              <w:t>4.7</w:t>
            </w:r>
            <w:r>
              <w:rPr>
                <w:sz w:val="20"/>
                <w:lang w:val="sr-Cyrl-RS"/>
              </w:rPr>
              <w:t xml:space="preserve"> Линеарни Бајесов класификатор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27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3D18AE" w:rsidRDefault="003D18AE" w:rsidP="005A443D">
            <w:pPr>
              <w:spacing w:line="360" w:lineRule="auto"/>
              <w:ind w:left="720"/>
              <w:rPr>
                <w:sz w:val="20"/>
              </w:rPr>
            </w:pPr>
            <w:r>
              <w:rPr>
                <w:sz w:val="20"/>
                <w:lang w:val="sr-Cyrl-RS"/>
              </w:rPr>
              <w:t xml:space="preserve">4.8 Метод </w:t>
            </w:r>
            <w:r w:rsidR="002F4353">
              <w:rPr>
                <w:sz w:val="20"/>
                <w:lang w:val="sr-Cyrl-RS"/>
              </w:rPr>
              <w:t>к</w:t>
            </w:r>
            <w:r>
              <w:rPr>
                <w:sz w:val="20"/>
                <w:lang w:val="sr-Cyrl-RS"/>
              </w:rPr>
              <w:t xml:space="preserve"> најближих суседа (</w:t>
            </w:r>
            <w:r>
              <w:rPr>
                <w:sz w:val="20"/>
              </w:rPr>
              <w:t>kNN)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28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275EA4" w:rsidRPr="00275EA4" w:rsidRDefault="00275EA4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Latn-CS"/>
              </w:rPr>
            </w:pPr>
            <w:r>
              <w:rPr>
                <w:sz w:val="20"/>
                <w:lang w:val="sr-Cyrl-RS"/>
              </w:rPr>
              <w:t>Резултати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31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F4353" w:rsidRDefault="002F4353" w:rsidP="005A443D">
            <w:pPr>
              <w:pStyle w:val="ListParagraph"/>
              <w:spacing w:line="360" w:lineRule="auto"/>
              <w:rPr>
                <w:sz w:val="20"/>
                <w:lang w:val="sr-Latn-CS"/>
              </w:rPr>
            </w:pPr>
            <w:r>
              <w:rPr>
                <w:sz w:val="20"/>
                <w:lang w:val="sr-Cyrl-RS"/>
              </w:rPr>
              <w:t>5.1 Резултати линеарног класификатора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32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2F4353" w:rsidRDefault="002F4353" w:rsidP="005A443D">
            <w:pPr>
              <w:spacing w:line="360" w:lineRule="auto"/>
              <w:ind w:left="720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5.2 Резултати методе к најближих суседа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35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9619BD" w:rsidRDefault="009619BD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Закључак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40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9619BD" w:rsidRDefault="009619BD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Литература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41</w:t>
            </w:r>
          </w:p>
        </w:tc>
      </w:tr>
      <w:tr w:rsidR="003D77BF" w:rsidRPr="006F4C9C" w:rsidTr="005A443D">
        <w:tc>
          <w:tcPr>
            <w:tcW w:w="8748" w:type="dxa"/>
            <w:vAlign w:val="center"/>
          </w:tcPr>
          <w:p w:rsidR="003D77BF" w:rsidRPr="00B705DA" w:rsidRDefault="00B705DA" w:rsidP="005A443D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Прилог А</w:t>
            </w:r>
          </w:p>
        </w:tc>
        <w:tc>
          <w:tcPr>
            <w:tcW w:w="828" w:type="dxa"/>
            <w:vAlign w:val="center"/>
          </w:tcPr>
          <w:p w:rsidR="003D77BF" w:rsidRPr="00B705DA" w:rsidRDefault="00B705DA" w:rsidP="005A443D">
            <w:pPr>
              <w:spacing w:line="360" w:lineRule="auto"/>
              <w:jc w:val="center"/>
              <w:rPr>
                <w:sz w:val="20"/>
                <w:lang w:val="sr-Cyrl-RS"/>
              </w:rPr>
            </w:pPr>
            <w:r>
              <w:rPr>
                <w:sz w:val="20"/>
                <w:lang w:val="sr-Cyrl-RS"/>
              </w:rPr>
              <w:t>42</w:t>
            </w:r>
          </w:p>
        </w:tc>
      </w:tr>
    </w:tbl>
    <w:p w:rsidR="00A02894" w:rsidRPr="00642ECE" w:rsidRDefault="00A02894" w:rsidP="00A02894">
      <w:pPr>
        <w:rPr>
          <w:lang w:val="sr-Latn-CS"/>
        </w:rPr>
      </w:pPr>
    </w:p>
    <w:p w:rsidR="00040620" w:rsidRPr="006F4C9C" w:rsidRDefault="00040620" w:rsidP="006F4C9C">
      <w:pPr>
        <w:rPr>
          <w:i/>
          <w:sz w:val="48"/>
          <w:szCs w:val="48"/>
          <w:lang w:val="sr-Cyrl-RS"/>
        </w:rPr>
      </w:pPr>
    </w:p>
    <w:p w:rsidR="00040620" w:rsidRDefault="00040620" w:rsidP="00F313D8">
      <w:pPr>
        <w:jc w:val="center"/>
        <w:rPr>
          <w:i/>
          <w:sz w:val="48"/>
          <w:szCs w:val="48"/>
          <w:lang w:val="sr-Cyrl-RS"/>
        </w:rPr>
      </w:pPr>
    </w:p>
    <w:p w:rsidR="00F33E76" w:rsidRPr="00F33E76" w:rsidRDefault="00F33E76" w:rsidP="00F313D8">
      <w:pPr>
        <w:jc w:val="center"/>
        <w:rPr>
          <w:i/>
          <w:sz w:val="48"/>
          <w:szCs w:val="48"/>
          <w:lang w:val="sr-Cyrl-RS"/>
        </w:rPr>
      </w:pPr>
    </w:p>
    <w:p w:rsidR="00A377D6" w:rsidRPr="00446CD5" w:rsidRDefault="00DE3E08" w:rsidP="00A377D6">
      <w:pPr>
        <w:numPr>
          <w:ilvl w:val="8"/>
          <w:numId w:val="31"/>
        </w:numPr>
        <w:jc w:val="right"/>
        <w:rPr>
          <w:b/>
          <w:i/>
          <w:sz w:val="48"/>
          <w:szCs w:val="48"/>
          <w:lang w:val="sr-Latn-CS"/>
        </w:rPr>
      </w:pPr>
      <w:r w:rsidRPr="00446CD5">
        <w:rPr>
          <w:b/>
          <w:i/>
          <w:sz w:val="48"/>
          <w:szCs w:val="48"/>
          <w:lang w:val="sr-Cyrl-RS"/>
        </w:rPr>
        <w:t>Увод</w:t>
      </w:r>
    </w:p>
    <w:p w:rsidR="00BC12D7" w:rsidRPr="00446CD5" w:rsidRDefault="00BC12D7" w:rsidP="00A377D6">
      <w:pPr>
        <w:rPr>
          <w:sz w:val="48"/>
          <w:szCs w:val="48"/>
          <w:lang w:val="sr-Latn-CS"/>
        </w:rPr>
      </w:pPr>
    </w:p>
    <w:p w:rsidR="00A377D6" w:rsidRDefault="00407173" w:rsidP="00407173">
      <w:pPr>
        <w:ind w:firstLine="360"/>
        <w:rPr>
          <w:lang w:val="sr-Cyrl-RS"/>
        </w:rPr>
      </w:pPr>
      <w:proofErr w:type="gramStart"/>
      <w:r>
        <w:t>У савременом добу подаци представљају један од највреднијих ресурса за развој интелигентних инжењерских решења која проширују могућности рачунара у готово свим областима људске делатности.</w:t>
      </w:r>
      <w:proofErr w:type="gramEnd"/>
      <w:r>
        <w:t xml:space="preserve"> </w:t>
      </w:r>
      <w:proofErr w:type="gramStart"/>
      <w:r>
        <w:t>Њихов значај у технолошком развоју може се упоредити са утицајем који је у</w:t>
      </w:r>
      <w:r w:rsidR="00275BA6">
        <w:rPr>
          <w:lang w:val="sr-Cyrl-RS"/>
        </w:rPr>
        <w:t xml:space="preserve"> историји развоја индустријске производње, па самим тим и развоја цивилизације,</w:t>
      </w:r>
      <w:r w:rsidR="00A655AB">
        <w:rPr>
          <w:lang w:val="sr-Cyrl-RS"/>
        </w:rPr>
        <w:t xml:space="preserve"> </w:t>
      </w:r>
      <w:r>
        <w:t>имао проналазак парне машине.</w:t>
      </w:r>
      <w:proofErr w:type="gramEnd"/>
      <w:r>
        <w:t xml:space="preserve"> </w:t>
      </w:r>
      <w:proofErr w:type="gramStart"/>
      <w:r>
        <w:t xml:space="preserve">Док су рачунари у почетку могли само да извршавају унапред дефинисане алгоритме, развој њихових </w:t>
      </w:r>
      <w:r w:rsidR="00A655AB">
        <w:rPr>
          <w:lang w:val="sr-Cyrl-RS"/>
        </w:rPr>
        <w:t xml:space="preserve">меморијских </w:t>
      </w:r>
      <w:r>
        <w:t>капацитета омогућио им је да имитирају људску способност учења из искуства, што је довело до настанка савремених система машинског учења.</w:t>
      </w:r>
      <w:proofErr w:type="gramEnd"/>
      <w:r>
        <w:t xml:space="preserve"> </w:t>
      </w:r>
      <w:proofErr w:type="gramStart"/>
      <w:r>
        <w:t xml:space="preserve">Подаци, као дигитално сачуване опсервације, чине основу овог процеса, јер омогућавају рачунарима да из сирових података извлаче информације, препознају обрасце и </w:t>
      </w:r>
      <w:r w:rsidR="00275BA6">
        <w:rPr>
          <w:lang w:val="sr-Cyrl-RS"/>
        </w:rPr>
        <w:t xml:space="preserve">самостално </w:t>
      </w:r>
      <w:r>
        <w:t>доносе одлуке.</w:t>
      </w:r>
      <w:proofErr w:type="gramEnd"/>
      <w:r>
        <w:t xml:space="preserve"> </w:t>
      </w:r>
      <w:proofErr w:type="gramStart"/>
      <w:r>
        <w:t>Захваљујући томе, подаци</w:t>
      </w:r>
      <w:r w:rsidR="002F1984">
        <w:t xml:space="preserve"> (</w:t>
      </w:r>
      <w:r w:rsidR="00A870CC">
        <w:rPr>
          <w:lang w:val="sr-Cyrl-RS"/>
        </w:rPr>
        <w:t>енг</w:t>
      </w:r>
      <w:r w:rsidR="002F1984">
        <w:t xml:space="preserve">. </w:t>
      </w:r>
      <w:r w:rsidR="00684EBB">
        <w:t>d</w:t>
      </w:r>
      <w:r w:rsidR="002F1984">
        <w:t>ata)</w:t>
      </w:r>
      <w:r>
        <w:t xml:space="preserve"> данас представљају кључни</w:t>
      </w:r>
      <w:r w:rsidR="00A655AB">
        <w:t xml:space="preserve"> покретач технолошког напретка</w:t>
      </w:r>
      <w:r>
        <w:t>, па се с правом сматрају једним од најважнијих ресурса савременог друштва.</w:t>
      </w:r>
      <w:proofErr w:type="gramEnd"/>
      <w:r w:rsidR="00275BA6" w:rsidRPr="00275BA6">
        <w:t xml:space="preserve"> </w:t>
      </w:r>
      <w:proofErr w:type="gramStart"/>
      <w:r w:rsidR="00275BA6">
        <w:t xml:space="preserve">Управо се способност препознавања ових образаца сматра суштином интелигентног понашања, а њена примена у техничким системима позната је као </w:t>
      </w:r>
      <w:r w:rsidR="00275BA6">
        <w:rPr>
          <w:rStyle w:val="Emphasis"/>
        </w:rPr>
        <w:t>препознавање облика</w:t>
      </w:r>
      <w:r w:rsidR="00275BA6">
        <w:t xml:space="preserve"> (</w:t>
      </w:r>
      <w:r w:rsidR="00A870CC">
        <w:rPr>
          <w:lang w:val="sr-Cyrl-RS"/>
        </w:rPr>
        <w:t>енг</w:t>
      </w:r>
      <w:r w:rsidR="00275BA6">
        <w:t xml:space="preserve">. </w:t>
      </w:r>
      <w:r w:rsidR="00275BA6">
        <w:rPr>
          <w:rStyle w:val="Emphasis"/>
        </w:rPr>
        <w:t>pattern recognition</w:t>
      </w:r>
      <w:r w:rsidR="00275BA6">
        <w:t>).</w:t>
      </w:r>
      <w:proofErr w:type="gramEnd"/>
    </w:p>
    <w:p w:rsidR="00BA4E8F" w:rsidRPr="00BA4E8F" w:rsidRDefault="00BA4E8F" w:rsidP="00407173">
      <w:pPr>
        <w:ind w:firstLine="360"/>
        <w:rPr>
          <w:lang w:val="sr-Cyrl-RS"/>
        </w:rPr>
      </w:pPr>
    </w:p>
    <w:p w:rsidR="003A242C" w:rsidRDefault="00BA4E8F" w:rsidP="00407173">
      <w:pPr>
        <w:ind w:firstLine="360"/>
      </w:pPr>
      <w:proofErr w:type="gramStart"/>
      <w:r>
        <w:t xml:space="preserve">Да бисмо разумели проблем препознавања облика и класификације, потребно је најпре разумети шта представља појам </w:t>
      </w:r>
      <w:r>
        <w:rPr>
          <w:rStyle w:val="Emphasis"/>
        </w:rPr>
        <w:t>обележј</w:t>
      </w:r>
      <w:r w:rsidR="00F952F0">
        <w:rPr>
          <w:rStyle w:val="Emphasis"/>
        </w:rPr>
        <w:t>a</w:t>
      </w:r>
      <w:r>
        <w:t xml:space="preserve"> (енг. </w:t>
      </w:r>
      <w:r>
        <w:rPr>
          <w:rStyle w:val="Emphasis"/>
        </w:rPr>
        <w:t>feature</w:t>
      </w:r>
      <w:r>
        <w:t>).</w:t>
      </w:r>
      <w:proofErr w:type="gramEnd"/>
      <w:r>
        <w:t xml:space="preserve"> </w:t>
      </w:r>
      <w:proofErr w:type="gramStart"/>
      <w:r>
        <w:t>Обележје представља мерљиву карактеристику објекта или појаве из реалног света, која се користи за њихово описивање и разликовање.</w:t>
      </w:r>
      <w:proofErr w:type="gramEnd"/>
      <w:r>
        <w:t xml:space="preserve"> </w:t>
      </w:r>
      <w:proofErr w:type="gramStart"/>
      <w:r>
        <w:t xml:space="preserve">Кроз обележја апстрахујемо стварне појаве тако што њихове кључне особине нумерички изражавамо и смештамо у </w:t>
      </w:r>
      <w:r>
        <w:rPr>
          <w:rStyle w:val="Emphasis"/>
        </w:rPr>
        <w:t>вектор обележја</w:t>
      </w:r>
      <w:r>
        <w:t xml:space="preserve">, који се често назива и </w:t>
      </w:r>
      <w:r>
        <w:rPr>
          <w:rStyle w:val="Emphasis"/>
        </w:rPr>
        <w:t>облик</w:t>
      </w:r>
      <w:r>
        <w:t>.</w:t>
      </w:r>
      <w:proofErr w:type="gramEnd"/>
      <w:r>
        <w:t xml:space="preserve"> </w:t>
      </w:r>
      <w:proofErr w:type="gramStart"/>
      <w:r>
        <w:t>На тај начин реалне појаве преводимо у математички домен погодан за обраду у рачунару.</w:t>
      </w:r>
      <w:proofErr w:type="gramEnd"/>
      <w:r>
        <w:t xml:space="preserve"> </w:t>
      </w:r>
      <w:proofErr w:type="gramStart"/>
      <w:r>
        <w:t>Алгоритми класификације и кластеризације користе управо ове векторе обележја као улазне податке, где сваки вектор представља један узорак.</w:t>
      </w:r>
      <w:proofErr w:type="gramEnd"/>
      <w:r>
        <w:t xml:space="preserve"> </w:t>
      </w:r>
      <w:proofErr w:type="gramStart"/>
      <w:r>
        <w:t>Квалитет екстракције обележја има пресудан утицај на успешност класификатора, јер неинформативна обележја могу ограничити његову тачност без обзира на сложеност саме методе.</w:t>
      </w:r>
      <w:proofErr w:type="gramEnd"/>
      <w:r>
        <w:t xml:space="preserve"> </w:t>
      </w:r>
      <w:proofErr w:type="gramStart"/>
      <w:r>
        <w:t>У традиционалним системима избор обележја врш</w:t>
      </w:r>
      <w:r w:rsidR="00F731C9">
        <w:t>и инжењер, док савремене методе</w:t>
      </w:r>
      <w:r w:rsidR="00F731C9">
        <w:rPr>
          <w:lang w:val="sr-Cyrl-RS"/>
        </w:rPr>
        <w:t xml:space="preserve">, </w:t>
      </w:r>
      <w:r>
        <w:t xml:space="preserve">као што је </w:t>
      </w:r>
      <w:r>
        <w:rPr>
          <w:rStyle w:val="Emphasis"/>
        </w:rPr>
        <w:t>deep learning</w:t>
      </w:r>
      <w:r>
        <w:t xml:space="preserve">, омогућавају неуралним мрежама да самостално откривају и </w:t>
      </w:r>
      <w:r w:rsidR="003F6957">
        <w:t>“</w:t>
      </w:r>
      <w:r>
        <w:t>уче</w:t>
      </w:r>
      <w:r w:rsidR="003F6957">
        <w:t>”</w:t>
      </w:r>
      <w:r>
        <w:t xml:space="preserve"> </w:t>
      </w:r>
      <w:r w:rsidR="00CF4746">
        <w:t>обележја из података.</w:t>
      </w:r>
      <w:proofErr w:type="gramEnd"/>
    </w:p>
    <w:p w:rsidR="00A70794" w:rsidRDefault="00A70794" w:rsidP="00407173">
      <w:pPr>
        <w:ind w:firstLine="360"/>
      </w:pPr>
    </w:p>
    <w:p w:rsidR="00F731C9" w:rsidRDefault="003A242C" w:rsidP="00407173">
      <w:pPr>
        <w:ind w:firstLine="360"/>
        <w:rPr>
          <w:lang w:val="sr-Cyrl-RS"/>
        </w:rPr>
      </w:pPr>
      <w:proofErr w:type="gramStart"/>
      <w:r>
        <w:t xml:space="preserve">Проблем препознавања облика заснива се на класификацији посматраних објеката или појава на основу скупа њихових </w:t>
      </w:r>
      <w:r w:rsidR="00F731C9">
        <w:rPr>
          <w:lang w:val="sr-Cyrl-RS"/>
        </w:rPr>
        <w:t>обележја.</w:t>
      </w:r>
      <w:proofErr w:type="gramEnd"/>
      <w:r>
        <w:t xml:space="preserve"> </w:t>
      </w:r>
      <w:r w:rsidR="00F731C9">
        <w:rPr>
          <w:lang w:val="sr-Cyrl-RS"/>
        </w:rPr>
        <w:t xml:space="preserve">Коришћењем вектора обележја, </w:t>
      </w:r>
      <w:r>
        <w:t xml:space="preserve">сложени реални подаци, било да су у облику сигнала, слика, звука или других физичких величина, представљају се у компактном облику погодном за статистичку анализу и класификацију. </w:t>
      </w:r>
      <w:proofErr w:type="gramStart"/>
      <w:r>
        <w:t>Квалитет и избор обележја имају пресудан утицај на успешност система, јер одређују степен у коме се класе могу раздвојити у простору обележја.</w:t>
      </w:r>
      <w:proofErr w:type="gramEnd"/>
      <w:r w:rsidR="00431393">
        <w:rPr>
          <w:lang w:val="sr-Cyrl-RS"/>
        </w:rPr>
        <w:t xml:space="preserve"> Као један од честих примера </w:t>
      </w:r>
      <w:r w:rsidR="00431393">
        <w:rPr>
          <w:lang w:val="sr-Cyrl-RS"/>
        </w:rPr>
        <w:lastRenderedPageBreak/>
        <w:t>проблема препознавања облика коришћењем савремених рачунара и метода машинског учења јесте управо проблем препознавања</w:t>
      </w:r>
      <w:r w:rsidR="0075009D">
        <w:rPr>
          <w:lang w:val="sr-Cyrl-RS"/>
        </w:rPr>
        <w:t xml:space="preserve"> знакова (енг. </w:t>
      </w:r>
      <w:proofErr w:type="gramStart"/>
      <w:r w:rsidR="00F216AA">
        <w:rPr>
          <w:i/>
        </w:rPr>
        <w:t>c</w:t>
      </w:r>
      <w:r w:rsidR="0075009D" w:rsidRPr="00F216AA">
        <w:rPr>
          <w:i/>
        </w:rPr>
        <w:t>haracter</w:t>
      </w:r>
      <w:proofErr w:type="gramEnd"/>
      <w:r w:rsidR="0075009D" w:rsidRPr="00F216AA">
        <w:rPr>
          <w:i/>
        </w:rPr>
        <w:t xml:space="preserve"> recognition</w:t>
      </w:r>
      <w:r w:rsidR="0075009D">
        <w:t>)</w:t>
      </w:r>
      <w:r w:rsidR="00431393">
        <w:rPr>
          <w:lang w:val="sr-Cyrl-RS"/>
        </w:rPr>
        <w:t xml:space="preserve">. </w:t>
      </w:r>
    </w:p>
    <w:p w:rsidR="00494385" w:rsidRDefault="00732583" w:rsidP="00F33E76">
      <w:pPr>
        <w:ind w:firstLine="360"/>
      </w:pPr>
      <w:r>
        <w:rPr>
          <w:lang w:val="sr-Cyrl-RS"/>
        </w:rPr>
        <w:t>П</w:t>
      </w:r>
      <w:r w:rsidR="00494385">
        <w:t>репознавања знакова један је од најстаријих и најистраженијих задатака у области рачунарског вида</w:t>
      </w:r>
      <w:r w:rsidR="003866CC">
        <w:rPr>
          <w:lang w:val="sr-Cyrl-RS"/>
        </w:rPr>
        <w:t xml:space="preserve"> (енг.</w:t>
      </w:r>
      <w:r w:rsidR="003866CC">
        <w:t xml:space="preserve"> </w:t>
      </w:r>
      <w:proofErr w:type="gramStart"/>
      <w:r w:rsidR="003866CC" w:rsidRPr="003866CC">
        <w:rPr>
          <w:i/>
        </w:rPr>
        <w:t>computer</w:t>
      </w:r>
      <w:proofErr w:type="gramEnd"/>
      <w:r w:rsidR="003866CC" w:rsidRPr="003866CC">
        <w:rPr>
          <w:i/>
        </w:rPr>
        <w:t xml:space="preserve"> vision</w:t>
      </w:r>
      <w:r w:rsidR="003866CC">
        <w:t>)</w:t>
      </w:r>
      <w:r w:rsidR="00494385">
        <w:t xml:space="preserve"> и машинског учења</w:t>
      </w:r>
      <w:r w:rsidR="003866CC">
        <w:t xml:space="preserve"> (</w:t>
      </w:r>
      <w:r w:rsidR="003866CC">
        <w:rPr>
          <w:lang w:val="sr-Cyrl-RS"/>
        </w:rPr>
        <w:t xml:space="preserve">енг. </w:t>
      </w:r>
      <w:r w:rsidR="003866CC" w:rsidRPr="003866CC">
        <w:rPr>
          <w:i/>
        </w:rPr>
        <w:t>machine learning</w:t>
      </w:r>
      <w:r w:rsidR="003866CC">
        <w:t>)</w:t>
      </w:r>
      <w:r w:rsidR="00494385">
        <w:t xml:space="preserve">, чији корени </w:t>
      </w:r>
      <w:r w:rsidR="005B33B2">
        <w:rPr>
          <w:lang w:val="sr-Cyrl-RS"/>
        </w:rPr>
        <w:t>датирају још од средине</w:t>
      </w:r>
      <w:r w:rsidR="00494385">
        <w:t xml:space="preserve"> 20. </w:t>
      </w:r>
      <w:proofErr w:type="gramStart"/>
      <w:r w:rsidR="00494385">
        <w:t>века</w:t>
      </w:r>
      <w:proofErr w:type="gramEnd"/>
      <w:r w:rsidR="00494385">
        <w:t xml:space="preserve">, када су се појавили први покушаји аутоматског читања рукописаних и штампаних симбола. </w:t>
      </w:r>
      <w:proofErr w:type="gramStart"/>
      <w:r w:rsidR="00494385">
        <w:t>Први системи, развијани педесетих и шездесетих година, били су засновани на једноставним правилима и шаблонском упоређивању облика, али су брзо показали ограничења у суочавању са варијацијама у рукопису, фонтова, оријентацији и квалитету слике.</w:t>
      </w:r>
      <w:proofErr w:type="gramEnd"/>
      <w:r w:rsidR="00494385">
        <w:t xml:space="preserve"> </w:t>
      </w:r>
      <w:proofErr w:type="gramStart"/>
      <w:r w:rsidR="00494385">
        <w:t>Са појавом статистичких метода седамдесетих и осамдесетих година, као што су Бајесови и линеарни дискриминантни класификатори, проблем је добио формални математички оквир који је омогућио поузданије моделирање различитих класа знакова кроз њихова мерљива обележја.</w:t>
      </w:r>
      <w:proofErr w:type="gramEnd"/>
      <w:r w:rsidR="00494385">
        <w:t xml:space="preserve"> Увођење алгоритама машинског учења и неуронских мрежа током деведесетих година донело је још већи напредак, омогућивши системима да „уче</w:t>
      </w:r>
      <w:proofErr w:type="gramStart"/>
      <w:r w:rsidR="00494385">
        <w:t>“ из</w:t>
      </w:r>
      <w:proofErr w:type="gramEnd"/>
      <w:r w:rsidR="00494385">
        <w:t xml:space="preserve"> великих скупова примера и да сами откривају најрелевантније карактеристике које разликују поједине знакове. </w:t>
      </w:r>
      <w:proofErr w:type="gramStart"/>
      <w:r w:rsidR="00494385">
        <w:t>Данас, са развојем дубоког учења и конволуционих неуронских мрежа, системи за препознавање знакова достижу тачности блиске људском нивоу, чак и у условима велике варијабилности, буке и деформација.</w:t>
      </w:r>
      <w:proofErr w:type="gramEnd"/>
    </w:p>
    <w:p w:rsidR="00494385" w:rsidRDefault="00494385" w:rsidP="001F5DB2">
      <w:pPr>
        <w:pStyle w:val="NormalWeb"/>
        <w:ind w:firstLine="360"/>
      </w:pPr>
      <w:proofErr w:type="gramStart"/>
      <w:r>
        <w:t>Савремене технологије препознавања знакова имају огромну практичну вредност и налазе примену у готово свим сегментима друштва и индустрије.</w:t>
      </w:r>
      <w:proofErr w:type="gramEnd"/>
      <w:r>
        <w:t xml:space="preserve"> </w:t>
      </w:r>
      <w:proofErr w:type="gramStart"/>
      <w:r>
        <w:t>Аутоматско читање рукописа и штампаних докумената (OCR) омогућило је дигитализацију огромних архива и убрзало административне процесе.</w:t>
      </w:r>
      <w:proofErr w:type="gramEnd"/>
      <w:r>
        <w:t xml:space="preserve"> </w:t>
      </w:r>
      <w:proofErr w:type="gramStart"/>
      <w:r w:rsidR="00033B83">
        <w:t>У банкарству се користи за читање бројева чекова, док у поштанским системима служи за аутоматско препознавање адреса.</w:t>
      </w:r>
      <w:proofErr w:type="gramEnd"/>
      <w:r w:rsidR="00033B83">
        <w:t xml:space="preserve"> </w:t>
      </w:r>
      <w:proofErr w:type="gramStart"/>
      <w:r w:rsidR="00033B83">
        <w:t>У саобраћају ове технологије омогућавају препознавање регистарских таблица, а у мобилним апликацијама омогућавају скенирање рачуна, цена или текстова у реалном времену.</w:t>
      </w:r>
      <w:proofErr w:type="gramEnd"/>
      <w:r w:rsidR="00033B83">
        <w:t xml:space="preserve"> </w:t>
      </w:r>
      <w:proofErr w:type="gramStart"/>
      <w:r w:rsidR="00033B83">
        <w:t xml:space="preserve">У индустрији се системи за </w:t>
      </w:r>
      <w:r w:rsidR="008168F5">
        <w:t xml:space="preserve">препознавање знакова примењују </w:t>
      </w:r>
      <w:r w:rsidR="008168F5">
        <w:rPr>
          <w:lang w:val="sr-Cyrl-RS"/>
        </w:rPr>
        <w:t>у</w:t>
      </w:r>
      <w:r w:rsidR="00033B83">
        <w:t xml:space="preserve"> роботима за визуелну контролу квалитета, у интелигентним сензорима и у системима за аутоматизацију производње.</w:t>
      </w:r>
      <w:proofErr w:type="gramEnd"/>
      <w:r w:rsidR="00033B83">
        <w:t xml:space="preserve"> </w:t>
      </w:r>
      <w:proofErr w:type="gramStart"/>
      <w:r w:rsidR="00033B83">
        <w:t>Поред бројних практичних примена, развој метода за препознавање знакова имао је велики утицај и на поље вештачке интелигенције.</w:t>
      </w:r>
      <w:proofErr w:type="gramEnd"/>
      <w:r w:rsidR="00033B83">
        <w:t xml:space="preserve"> </w:t>
      </w:r>
      <w:proofErr w:type="gramStart"/>
      <w:r w:rsidR="00033B83">
        <w:t>Управо кроз овај проблем постигнут је значајан напредак у разумевању начина на који машине могу да уче, генерализују и пр</w:t>
      </w:r>
      <w:r w:rsidR="00EB3B4A">
        <w:t>епознају структуру у подацима</w:t>
      </w:r>
      <w:r w:rsidR="00EB3B4A">
        <w:rPr>
          <w:lang w:val="sr-Cyrl-RS"/>
        </w:rPr>
        <w:t>, шт</w:t>
      </w:r>
      <w:r w:rsidR="00033B83">
        <w:t>о представља суштину интелигентног понашања.</w:t>
      </w:r>
      <w:proofErr w:type="gramEnd"/>
    </w:p>
    <w:p w:rsidR="00A655AB" w:rsidRPr="0058782C" w:rsidRDefault="0058782C" w:rsidP="00407173">
      <w:pPr>
        <w:ind w:firstLine="360"/>
      </w:pPr>
      <w:proofErr w:type="gramStart"/>
      <w:r>
        <w:t>Проблем препознавања цифара може се решава</w:t>
      </w:r>
      <w:r w:rsidR="00C4614B">
        <w:t>ти применом различитих приступа</w:t>
      </w:r>
      <w:r w:rsidR="00C4614B">
        <w:rPr>
          <w:lang w:val="sr-Cyrl-RS"/>
        </w:rPr>
        <w:t>.</w:t>
      </w:r>
      <w:proofErr w:type="gramEnd"/>
      <w:r w:rsidR="00C4614B">
        <w:rPr>
          <w:lang w:val="sr-Cyrl-RS"/>
        </w:rPr>
        <w:t xml:space="preserve"> Традиционалнији приступи биле би</w:t>
      </w:r>
      <w:r>
        <w:t xml:space="preserve"> параметарске и непараметарске методе статистичке класификације облика, као и савремене методе дубоког учења (</w:t>
      </w:r>
      <w:r w:rsidR="001627FC">
        <w:rPr>
          <w:lang w:val="sr-Cyrl-RS"/>
        </w:rPr>
        <w:t xml:space="preserve">енг. </w:t>
      </w:r>
      <w:proofErr w:type="gramStart"/>
      <w:r w:rsidR="001627FC" w:rsidRPr="001627FC">
        <w:rPr>
          <w:i/>
        </w:rPr>
        <w:t>d</w:t>
      </w:r>
      <w:r w:rsidRPr="001627FC">
        <w:rPr>
          <w:i/>
        </w:rPr>
        <w:t>eep</w:t>
      </w:r>
      <w:proofErr w:type="gramEnd"/>
      <w:r w:rsidRPr="001627FC">
        <w:rPr>
          <w:i/>
        </w:rPr>
        <w:t xml:space="preserve"> </w:t>
      </w:r>
      <w:r w:rsidR="001627FC" w:rsidRPr="001627FC">
        <w:rPr>
          <w:i/>
        </w:rPr>
        <w:t>l</w:t>
      </w:r>
      <w:r w:rsidRPr="001627FC">
        <w:rPr>
          <w:i/>
        </w:rPr>
        <w:t>earning</w:t>
      </w:r>
      <w:r>
        <w:t xml:space="preserve">), најчешће засноване на конволуционим неуронским мрежама (CNN). У овом раду биће реализована по једна метода из </w:t>
      </w:r>
      <w:proofErr w:type="gramStart"/>
      <w:r w:rsidR="00D95300">
        <w:rPr>
          <w:lang w:val="sr-Cyrl-RS"/>
        </w:rPr>
        <w:t xml:space="preserve">ове </w:t>
      </w:r>
      <w:r w:rsidR="00D95300">
        <w:t xml:space="preserve"> две</w:t>
      </w:r>
      <w:proofErr w:type="gramEnd"/>
      <w:r w:rsidR="00D95300">
        <w:t xml:space="preserve"> групе</w:t>
      </w:r>
      <w:r w:rsidR="00D95300">
        <w:rPr>
          <w:lang w:val="sr-Cyrl-RS"/>
        </w:rPr>
        <w:t xml:space="preserve">, </w:t>
      </w:r>
      <w:r>
        <w:t xml:space="preserve">линеарни Бајесов класификатор као представник параметарских и kNN класификатор као представник непараметарских метода. </w:t>
      </w:r>
      <w:proofErr w:type="gramStart"/>
      <w:r w:rsidR="00C4614B">
        <w:t>Ови класификатори одабрани су због своје једноставности, ефикасности и добрих перформанси у задацима препознавања облика са ограниченим бројем обележја.</w:t>
      </w:r>
      <w:proofErr w:type="gramEnd"/>
      <w:r w:rsidR="00C4614B">
        <w:rPr>
          <w:lang w:val="sr-Cyrl-RS"/>
        </w:rPr>
        <w:t xml:space="preserve"> </w:t>
      </w:r>
      <w:proofErr w:type="gramStart"/>
      <w:r>
        <w:t>Циљ рада је пројектовање ефикасних класификатора и поређење њихових перформанси и метрика.</w:t>
      </w:r>
      <w:proofErr w:type="gramEnd"/>
    </w:p>
    <w:p w:rsidR="00A655AB" w:rsidRPr="0075009D" w:rsidRDefault="00A655AB" w:rsidP="00A655AB">
      <w:pPr>
        <w:rPr>
          <w:b/>
        </w:rPr>
      </w:pPr>
    </w:p>
    <w:p w:rsidR="00312522" w:rsidRDefault="00F731C9" w:rsidP="00312522">
      <w:pPr>
        <w:jc w:val="center"/>
        <w:rPr>
          <w:i/>
          <w:sz w:val="48"/>
          <w:szCs w:val="48"/>
          <w:lang w:val="sr-Latn-CS"/>
        </w:rPr>
      </w:pPr>
      <w:r>
        <w:rPr>
          <w:b/>
        </w:rPr>
        <w:br w:type="page"/>
      </w:r>
    </w:p>
    <w:p w:rsidR="00312522" w:rsidRDefault="00312522" w:rsidP="00312522">
      <w:pPr>
        <w:jc w:val="center"/>
        <w:rPr>
          <w:i/>
          <w:sz w:val="48"/>
          <w:szCs w:val="48"/>
          <w:lang w:val="sr-Latn-CS"/>
        </w:rPr>
      </w:pPr>
    </w:p>
    <w:p w:rsidR="00E97B45" w:rsidRDefault="00E97B45" w:rsidP="00EB0770">
      <w:pPr>
        <w:ind w:left="8280" w:hanging="3240"/>
        <w:rPr>
          <w:b/>
          <w:i/>
          <w:sz w:val="48"/>
          <w:szCs w:val="48"/>
          <w:lang w:val="sr-Cyrl-RS"/>
        </w:rPr>
      </w:pPr>
    </w:p>
    <w:p w:rsidR="00E97B45" w:rsidRDefault="00E97B45" w:rsidP="00EB0770">
      <w:pPr>
        <w:ind w:left="8280" w:hanging="3240"/>
        <w:rPr>
          <w:b/>
          <w:i/>
          <w:sz w:val="48"/>
          <w:szCs w:val="48"/>
          <w:lang w:val="sr-Cyrl-RS"/>
        </w:rPr>
      </w:pPr>
    </w:p>
    <w:p w:rsidR="00312522" w:rsidRDefault="00312522" w:rsidP="00EB0770">
      <w:pPr>
        <w:ind w:left="8280" w:hanging="3240"/>
        <w:rPr>
          <w:b/>
          <w:i/>
          <w:sz w:val="48"/>
          <w:szCs w:val="48"/>
          <w:lang w:val="sr-Cyrl-RS"/>
        </w:rPr>
      </w:pPr>
      <w:r>
        <w:rPr>
          <w:b/>
          <w:i/>
          <w:sz w:val="48"/>
          <w:szCs w:val="48"/>
        </w:rPr>
        <w:t>2.</w:t>
      </w:r>
      <w:r w:rsidR="00D95B82">
        <w:rPr>
          <w:b/>
          <w:i/>
          <w:sz w:val="48"/>
          <w:szCs w:val="48"/>
          <w:lang w:val="sr-Cyrl-RS"/>
        </w:rPr>
        <w:t xml:space="preserve">Предобрада </w:t>
      </w:r>
      <w:r w:rsidR="00EB0770">
        <w:rPr>
          <w:b/>
          <w:i/>
          <w:sz w:val="48"/>
          <w:szCs w:val="48"/>
          <w:lang w:val="sr-Cyrl-RS"/>
        </w:rPr>
        <w:t>с</w:t>
      </w:r>
      <w:r w:rsidR="00D95B82">
        <w:rPr>
          <w:b/>
          <w:i/>
          <w:sz w:val="48"/>
          <w:szCs w:val="48"/>
          <w:lang w:val="sr-Cyrl-RS"/>
        </w:rPr>
        <w:t>лика</w:t>
      </w:r>
    </w:p>
    <w:p w:rsidR="00465B23" w:rsidRPr="00446CD5" w:rsidRDefault="00465B23" w:rsidP="00465B23">
      <w:pPr>
        <w:ind w:left="9360" w:hanging="3240"/>
        <w:rPr>
          <w:sz w:val="48"/>
          <w:szCs w:val="48"/>
          <w:lang w:val="sr-Latn-CS"/>
        </w:rPr>
      </w:pPr>
    </w:p>
    <w:p w:rsidR="00DA62B0" w:rsidRPr="00DA62B0" w:rsidRDefault="00DA62B0" w:rsidP="001A2991">
      <w:pPr>
        <w:spacing w:before="100" w:beforeAutospacing="1" w:after="100" w:afterAutospacing="1"/>
        <w:outlineLvl w:val="2"/>
        <w:rPr>
          <w:lang w:val="sr-Cyrl-RS"/>
        </w:rPr>
      </w:pPr>
      <w:r w:rsidRPr="00DA62B0">
        <w:t>Један од кључних предуслова за успешно функционисање техника машинског учења јесте употреба добро припремљених, адекватно обележених (</w:t>
      </w:r>
      <w:r w:rsidRPr="00DA62B0">
        <w:rPr>
          <w:i/>
          <w:iCs/>
        </w:rPr>
        <w:t>labeled</w:t>
      </w:r>
      <w:r w:rsidRPr="00DA62B0">
        <w:t xml:space="preserve">) и стандардизованих улазних података. </w:t>
      </w:r>
      <w:proofErr w:type="gramStart"/>
      <w:r w:rsidRPr="00DA62B0">
        <w:t>Квалитет улазних података директно се о</w:t>
      </w:r>
      <w:r w:rsidR="009416C5">
        <w:t>дражава на квалитет резултата</w:t>
      </w:r>
      <w:r w:rsidR="009416C5">
        <w:rPr>
          <w:lang w:val="sr-Cyrl-RS"/>
        </w:rPr>
        <w:t>.</w:t>
      </w:r>
      <w:proofErr w:type="gramEnd"/>
      <w:r w:rsidR="009416C5">
        <w:rPr>
          <w:lang w:val="sr-Cyrl-RS"/>
        </w:rPr>
        <w:t xml:space="preserve"> У</w:t>
      </w:r>
      <w:r w:rsidRPr="00DA62B0">
        <w:t xml:space="preserve">колико су подаци непотпуни, неконзистентни или шумовити, и резултати класификације биће непоуздани и нетачни. </w:t>
      </w:r>
      <w:proofErr w:type="gramStart"/>
      <w:r w:rsidRPr="00DA62B0">
        <w:t xml:space="preserve">Због тога је фаза </w:t>
      </w:r>
      <w:r w:rsidRPr="00DA62B0">
        <w:rPr>
          <w:bCs/>
        </w:rPr>
        <w:t xml:space="preserve">предобраде и стандардизације </w:t>
      </w:r>
      <w:r w:rsidR="00100E70">
        <w:rPr>
          <w:bCs/>
          <w:lang w:val="sr-Cyrl-RS"/>
        </w:rPr>
        <w:t>базе података</w:t>
      </w:r>
      <w:r w:rsidRPr="00DA62B0">
        <w:t xml:space="preserve"> од изузетне важности, јер обезбеђује да се сви узорци доведу у јединствен и репрезентативан облик погодан за даљу анализу и учење модела.</w:t>
      </w:r>
      <w:proofErr w:type="gramEnd"/>
    </w:p>
    <w:p w:rsidR="00C476D9" w:rsidRPr="00C476D9" w:rsidRDefault="00C476D9" w:rsidP="001A2991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C476D9">
        <w:t>У контексту проблема класификације руком писаних цифара, улазни подаци представљају слике појединачних цифара које су оригинално написане на папиру и потом дигитализоване скенирањем.</w:t>
      </w:r>
      <w:proofErr w:type="gramEnd"/>
      <w:r w:rsidRPr="00C476D9">
        <w:t xml:space="preserve"> </w:t>
      </w:r>
      <w:proofErr w:type="gramStart"/>
      <w:r w:rsidRPr="00C476D9">
        <w:t xml:space="preserve">Свака цифра се налази на засебној слици у </w:t>
      </w:r>
      <w:r w:rsidRPr="00C476D9">
        <w:rPr>
          <w:rFonts w:ascii="Courier New" w:hAnsi="Courier New" w:cs="Courier New"/>
          <w:i/>
          <w:sz w:val="20"/>
          <w:szCs w:val="20"/>
        </w:rPr>
        <w:t>.png</w:t>
      </w:r>
      <w:r w:rsidRPr="00C476D9">
        <w:t xml:space="preserve"> формату.</w:t>
      </w:r>
      <w:proofErr w:type="gramEnd"/>
      <w:r w:rsidRPr="00C476D9">
        <w:t xml:space="preserve"> </w:t>
      </w:r>
      <w:proofErr w:type="gramStart"/>
      <w:r w:rsidRPr="00C476D9">
        <w:t>Међутим, овако добијене слике</w:t>
      </w:r>
      <w:r>
        <w:t xml:space="preserve"> често нису идеалног квалитета</w:t>
      </w:r>
      <w:r>
        <w:rPr>
          <w:lang w:val="sr-Cyrl-RS"/>
        </w:rPr>
        <w:t>, тачније</w:t>
      </w:r>
      <w:r w:rsidRPr="00C476D9">
        <w:t xml:space="preserve"> могу имати смањену оштр</w:t>
      </w:r>
      <w:r w:rsidR="007B6D24">
        <w:t>ину, различите нивое осветљења</w:t>
      </w:r>
      <w:r w:rsidR="002B0B3C">
        <w:rPr>
          <w:lang w:val="sr-Cyrl-RS"/>
        </w:rPr>
        <w:t>, д</w:t>
      </w:r>
      <w:r w:rsidR="00022C13">
        <w:t>одатни шум који уноси скенер</w:t>
      </w:r>
      <w:r w:rsidR="00022C13">
        <w:rPr>
          <w:lang w:val="sr-Cyrl-RS"/>
        </w:rPr>
        <w:t>.</w:t>
      </w:r>
      <w:proofErr w:type="gramEnd"/>
      <w:r w:rsidRPr="00C476D9">
        <w:t xml:space="preserve"> </w:t>
      </w:r>
      <w:r w:rsidR="00022C13">
        <w:rPr>
          <w:lang w:val="sr-Cyrl-RS"/>
        </w:rPr>
        <w:t xml:space="preserve">Битан фактор су такође </w:t>
      </w:r>
      <w:r w:rsidRPr="00C476D9">
        <w:t>вари</w:t>
      </w:r>
      <w:r w:rsidR="00022C13">
        <w:t>јациј</w:t>
      </w:r>
      <w:r w:rsidR="00022C13">
        <w:rPr>
          <w:lang w:val="sr-Cyrl-RS"/>
        </w:rPr>
        <w:t xml:space="preserve">е у </w:t>
      </w:r>
      <w:r w:rsidRPr="00C476D9">
        <w:t xml:space="preserve">дебљини и интензитету потеза које настају услед употребе </w:t>
      </w:r>
      <w:r>
        <w:rPr>
          <w:lang w:val="sr-Cyrl-RS"/>
        </w:rPr>
        <w:t>различитих оловки, хемијских оловки итд</w:t>
      </w:r>
      <w:r w:rsidRPr="00C476D9">
        <w:t xml:space="preserve">. Сви ови фактори уносе </w:t>
      </w:r>
      <w:r w:rsidRPr="00C476D9">
        <w:rPr>
          <w:bCs/>
        </w:rPr>
        <w:t>неконзистентност у податке</w:t>
      </w:r>
      <w:r w:rsidRPr="00C476D9">
        <w:t>, што може значајно умањити тачност и поузданост класификације.</w:t>
      </w:r>
    </w:p>
    <w:p w:rsidR="00216E0B" w:rsidRPr="00CC1D11" w:rsidRDefault="00920F86" w:rsidP="001A2991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920F86">
        <w:t xml:space="preserve">Из тог разлога, извршена је </w:t>
      </w:r>
      <w:r w:rsidRPr="00920F86">
        <w:rPr>
          <w:bCs/>
        </w:rPr>
        <w:t>предобрада слика</w:t>
      </w:r>
      <w:r w:rsidRPr="00920F86">
        <w:t xml:space="preserve"> која обухвата примену више техника дигиталне обраде слике са циљем побољшања квалитета и </w:t>
      </w:r>
      <w:r w:rsidR="00C964B4">
        <w:rPr>
          <w:lang w:val="sr-Cyrl-RS"/>
        </w:rPr>
        <w:t>стандардизације</w:t>
      </w:r>
      <w:r w:rsidRPr="00920F86">
        <w:t xml:space="preserve"> узорака.</w:t>
      </w:r>
      <w:proofErr w:type="gramEnd"/>
      <w:r w:rsidRPr="00920F86">
        <w:t xml:space="preserve"> </w:t>
      </w:r>
      <w:proofErr w:type="gramStart"/>
      <w:r w:rsidRPr="00920F86">
        <w:t xml:space="preserve">Развијен је и примењен </w:t>
      </w:r>
      <w:r w:rsidRPr="00920F86">
        <w:rPr>
          <w:bCs/>
        </w:rPr>
        <w:t>секвенцијални процес (</w:t>
      </w:r>
      <w:r w:rsidR="00C964B4">
        <w:rPr>
          <w:bCs/>
          <w:lang w:val="sr-Cyrl-RS"/>
        </w:rPr>
        <w:t xml:space="preserve">енг. </w:t>
      </w:r>
      <w:r w:rsidRPr="00C964B4">
        <w:rPr>
          <w:bCs/>
          <w:i/>
        </w:rPr>
        <w:t>pipeline</w:t>
      </w:r>
      <w:r w:rsidRPr="00920F86">
        <w:rPr>
          <w:bCs/>
        </w:rPr>
        <w:t>)</w:t>
      </w:r>
      <w:r w:rsidRPr="00920F86">
        <w:t xml:space="preserve"> који је у потпуности аутоматизован и примењен на целокупан скуп података, тако да свака слика пролази кроз идентичне кораке обраде.</w:t>
      </w:r>
      <w:proofErr w:type="gramEnd"/>
      <w:r w:rsidR="00CC1D11">
        <w:t xml:space="preserve"> </w:t>
      </w:r>
    </w:p>
    <w:p w:rsidR="00E53E27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>
        <w:rPr>
          <w:lang w:val="sr-Cyrl-RS"/>
        </w:rPr>
        <w:t>Гаусово замућење</w:t>
      </w:r>
      <w:r>
        <w:t xml:space="preserve"> (</w:t>
      </w:r>
      <w:r>
        <w:rPr>
          <w:lang w:val="sr-Cyrl-RS"/>
        </w:rPr>
        <w:t>енг</w:t>
      </w:r>
      <w:r w:rsidR="00E53E27">
        <w:t xml:space="preserve">. </w:t>
      </w:r>
      <w:r w:rsidR="00E53E27" w:rsidRPr="00D76841">
        <w:rPr>
          <w:i/>
        </w:rPr>
        <w:t>Gaussian blur</w:t>
      </w:r>
      <w:r w:rsidR="00E53E27">
        <w:t>)</w:t>
      </w:r>
    </w:p>
    <w:p w:rsidR="00E53E27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>
        <w:rPr>
          <w:lang w:val="sr-Cyrl-RS"/>
        </w:rPr>
        <w:t>Бинаризација</w:t>
      </w:r>
    </w:p>
    <w:p w:rsidR="00D76841" w:rsidRPr="00D76841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 w:rsidRPr="00D76841">
        <w:rPr>
          <w:lang w:val="sr-Cyrl-RS"/>
        </w:rPr>
        <w:t>Морфолошке операције дилатација и ерозија</w:t>
      </w:r>
    </w:p>
    <w:p w:rsidR="00E53E27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>
        <w:rPr>
          <w:lang w:val="sr-Cyrl-RS"/>
        </w:rPr>
        <w:t>Одсецање вишка белих пиксела око цифре</w:t>
      </w:r>
      <w:r w:rsidR="00E53E27">
        <w:t xml:space="preserve"> (</w:t>
      </w:r>
      <w:r w:rsidRPr="00D76841">
        <w:rPr>
          <w:lang w:val="sr-Cyrl-RS"/>
        </w:rPr>
        <w:t>енг</w:t>
      </w:r>
      <w:r w:rsidR="00E53E27">
        <w:t xml:space="preserve">. </w:t>
      </w:r>
      <w:r w:rsidR="00CF2C63" w:rsidRPr="00D76841">
        <w:rPr>
          <w:i/>
        </w:rPr>
        <w:t>Margin</w:t>
      </w:r>
      <w:r w:rsidR="00E53E27" w:rsidRPr="00D76841">
        <w:rPr>
          <w:i/>
        </w:rPr>
        <w:t xml:space="preserve"> crop</w:t>
      </w:r>
      <w:r w:rsidR="00E53E27">
        <w:t>)</w:t>
      </w:r>
    </w:p>
    <w:p w:rsidR="00E53E27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>
        <w:rPr>
          <w:lang w:val="sr-Cyrl-RS"/>
        </w:rPr>
        <w:t>Стандардизација димензија слике</w:t>
      </w:r>
    </w:p>
    <w:p w:rsidR="000921CB" w:rsidRPr="000921CB" w:rsidRDefault="00D76841" w:rsidP="005425F7">
      <w:pPr>
        <w:numPr>
          <w:ilvl w:val="0"/>
          <w:numId w:val="35"/>
        </w:numPr>
        <w:spacing w:before="100" w:beforeAutospacing="1" w:after="100" w:afterAutospacing="1"/>
        <w:outlineLvl w:val="2"/>
      </w:pPr>
      <w:r>
        <w:rPr>
          <w:lang w:val="sr-Cyrl-RS"/>
        </w:rPr>
        <w:t>Морфолошка операција скелетонизација</w:t>
      </w:r>
    </w:p>
    <w:p w:rsidR="00243E5C" w:rsidRDefault="00CC1D11" w:rsidP="001A2991">
      <w:pPr>
        <w:spacing w:before="100" w:beforeAutospacing="1" w:after="100" w:afterAutospacing="1"/>
        <w:ind w:firstLine="720"/>
        <w:outlineLvl w:val="2"/>
        <w:rPr>
          <w:lang w:val="sr-Cyrl-RS"/>
        </w:rPr>
      </w:pPr>
      <w:r>
        <w:rPr>
          <w:lang w:val="sr-Cyrl-RS"/>
        </w:rPr>
        <w:t xml:space="preserve">У наредним поглављима биће речи о свакој од коришћених техника дигиталне обраде слике. </w:t>
      </w:r>
      <w:r w:rsidR="000921CB">
        <w:rPr>
          <w:lang w:val="sr-Cyrl-RS"/>
        </w:rPr>
        <w:t xml:space="preserve">За потребе приказивања </w:t>
      </w:r>
      <w:r>
        <w:rPr>
          <w:lang w:val="sr-Cyrl-RS"/>
        </w:rPr>
        <w:t>ових техника</w:t>
      </w:r>
      <w:r w:rsidR="000921CB">
        <w:rPr>
          <w:lang w:val="sr-Cyrl-RS"/>
        </w:rPr>
        <w:t>, коришћен</w:t>
      </w:r>
      <w:r>
        <w:rPr>
          <w:lang w:val="sr-Cyrl-RS"/>
        </w:rPr>
        <w:t xml:space="preserve"> је</w:t>
      </w:r>
      <w:r w:rsidR="000921CB">
        <w:t xml:space="preserve"> </w:t>
      </w:r>
      <w:r w:rsidR="00D76841">
        <w:rPr>
          <w:lang w:val="sr-Cyrl-RS"/>
        </w:rPr>
        <w:t xml:space="preserve">насумично одабрани </w:t>
      </w:r>
      <w:r w:rsidR="000921CB">
        <w:rPr>
          <w:lang w:val="sr-Cyrl-RS"/>
        </w:rPr>
        <w:t>пример</w:t>
      </w:r>
      <w:r w:rsidR="000921CB">
        <w:t xml:space="preserve"> </w:t>
      </w:r>
      <w:r w:rsidR="000921CB">
        <w:rPr>
          <w:lang w:val="sr-Cyrl-RS"/>
        </w:rPr>
        <w:t xml:space="preserve">слике цифре </w:t>
      </w:r>
      <w:r w:rsidR="000921CB">
        <w:t>‘5’ (</w:t>
      </w:r>
      <w:r w:rsidR="000921CB">
        <w:rPr>
          <w:lang w:val="sr-Cyrl-RS"/>
        </w:rPr>
        <w:t>пет)</w:t>
      </w:r>
      <w:r w:rsidR="000921CB">
        <w:t>.</w:t>
      </w:r>
    </w:p>
    <w:p w:rsidR="000921CB" w:rsidRPr="00D10D15" w:rsidRDefault="000921CB" w:rsidP="00D10D15">
      <w:pPr>
        <w:spacing w:before="100" w:beforeAutospacing="1" w:after="100" w:afterAutospacing="1"/>
        <w:ind w:left="720" w:firstLine="720"/>
        <w:jc w:val="center"/>
        <w:outlineLvl w:val="2"/>
        <w:rPr>
          <w:lang w:val="sr-Cyrl-RS"/>
        </w:rPr>
      </w:pPr>
    </w:p>
    <w:p w:rsidR="006221EF" w:rsidRPr="008A2729" w:rsidRDefault="006221EF" w:rsidP="00E97B45">
      <w:pPr>
        <w:rPr>
          <w:lang w:val="sr-Cyrl-RS"/>
        </w:rPr>
      </w:pPr>
      <w:r w:rsidRPr="006221EF">
        <w:rPr>
          <w:b/>
          <w:sz w:val="28"/>
        </w:rPr>
        <w:lastRenderedPageBreak/>
        <w:t xml:space="preserve">2.1 </w:t>
      </w:r>
      <w:r w:rsidR="008A2729">
        <w:rPr>
          <w:b/>
          <w:sz w:val="28"/>
          <w:lang w:val="sr-Cyrl-RS"/>
        </w:rPr>
        <w:t>Гаусово замућење слике</w:t>
      </w:r>
    </w:p>
    <w:p w:rsidR="00331710" w:rsidRDefault="00331710" w:rsidP="00DF648A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331710">
        <w:t>Гаусово замућење слике користи се за потребе смањења шума и детаља на слици.</w:t>
      </w:r>
      <w:proofErr w:type="gramEnd"/>
      <w:r w:rsidRPr="00331710">
        <w:t xml:space="preserve"> Оно делује као нископропусни (NF) филтар, одсецајући и ублажавајући високофреквентне компоненте у виду шума и ситних „оштрих</w:t>
      </w:r>
      <w:proofErr w:type="gramStart"/>
      <w:r w:rsidRPr="00331710">
        <w:t>“ промена</w:t>
      </w:r>
      <w:proofErr w:type="gramEnd"/>
      <w:r w:rsidRPr="00331710">
        <w:t xml:space="preserve">. </w:t>
      </w:r>
      <w:proofErr w:type="gramStart"/>
      <w:r w:rsidRPr="00331710">
        <w:t>Поред уклањања шума, овај поступак омогућава глатко прелазење између различитих делова слике, чиме се добија визуелно мекша и природнија структура.</w:t>
      </w:r>
      <w:proofErr w:type="gramEnd"/>
      <w:r w:rsidRPr="00331710">
        <w:t xml:space="preserve"> </w:t>
      </w:r>
      <w:proofErr w:type="gramStart"/>
      <w:r w:rsidRPr="00331710">
        <w:t xml:space="preserve">Због својих својстава, Гаусово замућење често се користи као корак </w:t>
      </w:r>
      <w:r w:rsidRPr="00331710">
        <w:rPr>
          <w:bCs/>
        </w:rPr>
        <w:t>предобраде</w:t>
      </w:r>
      <w:r w:rsidRPr="00331710">
        <w:t xml:space="preserve"> у алгоритмима рачунарског вида, на пример пре детекције ивица, сегментације или издвајања обележја, </w:t>
      </w:r>
      <w:r>
        <w:rPr>
          <w:lang w:val="sr-Cyrl-RS"/>
        </w:rPr>
        <w:t>јер су те технике јако осетљиве на утицај шума.</w:t>
      </w:r>
      <w:proofErr w:type="gramEnd"/>
    </w:p>
    <w:p w:rsidR="006B2B7D" w:rsidRDefault="00331710" w:rsidP="00DF648A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331710">
        <w:t xml:space="preserve">Математички посматрано, поступак Гаусовог замућења слике представља </w:t>
      </w:r>
      <w:r w:rsidRPr="00331710">
        <w:rPr>
          <w:bCs/>
        </w:rPr>
        <w:t>конволуцију слике са Гаусовом функцијом расподеле</w:t>
      </w:r>
      <w:r>
        <w:t>.</w:t>
      </w:r>
      <w:proofErr w:type="gramEnd"/>
      <w:r>
        <w:t xml:space="preserve"> </w:t>
      </w:r>
      <w:r>
        <w:rPr>
          <w:lang w:val="sr-Cyrl-RS"/>
        </w:rPr>
        <w:t>С</w:t>
      </w:r>
      <w:r w:rsidRPr="00331710">
        <w:t>ваки пиксел у новој (замућеној) слици добија вредност која је пондерисани просек вредности његових суседних пиксела, где је тежина сваког сусе</w:t>
      </w:r>
      <w:r>
        <w:t xml:space="preserve">да одређена Гаусовом функцијом. </w:t>
      </w:r>
    </w:p>
    <w:p w:rsidR="006B2B7D" w:rsidRPr="006B2B7D" w:rsidRDefault="006B2B7D" w:rsidP="006B2B7D">
      <w:pPr>
        <w:spacing w:before="100" w:beforeAutospacing="1" w:after="100" w:afterAutospacing="1"/>
        <w:ind w:left="720" w:firstLine="720"/>
        <w:outlineLvl w:val="2"/>
        <w:rPr>
          <w:lang w:val="sr-Cyrl-RS"/>
        </w:rPr>
      </w:pPr>
      <m:oMathPara>
        <m:oMath>
          <m:r>
            <w:rPr>
              <w:rFonts w:ascii="Cambria Math" w:hAnsi="Cambria Math"/>
            </w:rPr>
            <m:t>G(x,y)=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:rsidR="00243E5C" w:rsidRDefault="00243E5C" w:rsidP="00243E5C">
      <w:pPr>
        <w:spacing w:before="100" w:beforeAutospacing="1" w:after="100" w:afterAutospacing="1"/>
        <w:ind w:left="720" w:firstLine="720"/>
        <w:jc w:val="center"/>
        <w:outlineLvl w:val="2"/>
        <w:rPr>
          <w:lang w:val="sr-Cyrl-RS"/>
        </w:rPr>
      </w:pPr>
      <w:r>
        <w:rPr>
          <w:noProof/>
          <w:lang w:eastAsia="en-US"/>
        </w:rPr>
        <w:drawing>
          <wp:inline distT="0" distB="0" distL="0" distR="0" wp14:anchorId="0078D678" wp14:editId="36C85CD0">
            <wp:extent cx="1680210" cy="1392555"/>
            <wp:effectExtent l="0" t="0" r="0" b="0"/>
            <wp:docPr id="2" name="Picture 2" descr="Apply a Gauss filter to an image with Pyth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pply a Gauss filter to an image with Python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1EF" w:rsidRDefault="00331710" w:rsidP="00DF648A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331710">
        <w:t>На тај начин, оштре промене и високофреквентне компоненте у слици се пригушују, док се прелази између различитих региона слике ублажавају</w:t>
      </w:r>
      <w:r>
        <w:rPr>
          <w:lang w:val="sr-Cyrl-RS"/>
        </w:rPr>
        <w:t>.</w:t>
      </w:r>
      <w:proofErr w:type="gramEnd"/>
      <w:r w:rsidRPr="00331710">
        <w:t xml:space="preserve"> </w:t>
      </w:r>
      <w:proofErr w:type="gramStart"/>
      <w:r w:rsidR="00980633">
        <w:t xml:space="preserve">Због малих димензија слика, коришћен је </w:t>
      </w:r>
      <w:r w:rsidR="00980633">
        <w:rPr>
          <w:lang w:val="sr-Cyrl-RS"/>
        </w:rPr>
        <w:t xml:space="preserve">структурни елемент (енг. </w:t>
      </w:r>
      <w:r w:rsidR="00980633">
        <w:t>kernel</w:t>
      </w:r>
      <w:r w:rsidR="00980633">
        <w:rPr>
          <w:lang w:val="sr-Cyrl-RS"/>
        </w:rPr>
        <w:t>)</w:t>
      </w:r>
      <w:r w:rsidR="00980633">
        <w:t xml:space="preserve"> величине 3×3 како би се сачувале локалне структуре и избегло прекомерно замућење или губитак детаља.</w:t>
      </w:r>
      <w:proofErr w:type="gramEnd"/>
    </w:p>
    <w:p w:rsidR="00DC0506" w:rsidRDefault="00243E5C" w:rsidP="006B2B7D">
      <w:pPr>
        <w:spacing w:before="100" w:beforeAutospacing="1" w:after="100" w:afterAutospacing="1"/>
        <w:ind w:left="720" w:firstLine="720"/>
        <w:jc w:val="center"/>
        <w:outlineLvl w:val="2"/>
      </w:pPr>
      <w:r>
        <w:rPr>
          <w:noProof/>
          <w:lang w:eastAsia="en-US"/>
        </w:rPr>
        <w:drawing>
          <wp:inline distT="0" distB="0" distL="0" distR="0" wp14:anchorId="3F9D5947" wp14:editId="1276C333">
            <wp:extent cx="3067070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aussian_blur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9C6" w:rsidRDefault="009D69C6">
      <w:pPr>
        <w:rPr>
          <w:b/>
          <w:sz w:val="28"/>
        </w:rPr>
      </w:pPr>
      <w:r>
        <w:rPr>
          <w:b/>
          <w:sz w:val="28"/>
        </w:rPr>
        <w:br w:type="page"/>
      </w:r>
    </w:p>
    <w:p w:rsidR="00331710" w:rsidRPr="00FD098B" w:rsidRDefault="00331710" w:rsidP="004B2A9B">
      <w:pPr>
        <w:rPr>
          <w:b/>
          <w:sz w:val="28"/>
          <w:lang w:val="sr-Cyrl-RS"/>
        </w:rPr>
      </w:pPr>
      <w:r>
        <w:rPr>
          <w:b/>
          <w:sz w:val="28"/>
        </w:rPr>
        <w:lastRenderedPageBreak/>
        <w:t>2.2</w:t>
      </w:r>
      <w:r w:rsidRPr="006221EF">
        <w:rPr>
          <w:b/>
          <w:sz w:val="28"/>
        </w:rPr>
        <w:t xml:space="preserve"> </w:t>
      </w:r>
      <w:r w:rsidR="00FD098B">
        <w:rPr>
          <w:b/>
          <w:sz w:val="28"/>
          <w:lang w:val="sr-Cyrl-RS"/>
        </w:rPr>
        <w:t>Бинаризација слике</w:t>
      </w:r>
    </w:p>
    <w:p w:rsidR="00331710" w:rsidRPr="00040F2C" w:rsidRDefault="002B043B" w:rsidP="00974DB1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>
        <w:t>RGB слика се може представити у сивим тоновима као комбинација три основне компоненте – црвене (R), зелене (G) и плаве (B).</w:t>
      </w:r>
      <w:proofErr w:type="gramEnd"/>
      <w:r>
        <w:t xml:space="preserve"> </w:t>
      </w:r>
      <w:proofErr w:type="gramStart"/>
      <w:r>
        <w:t>Сваку слику је могуће представити сивом бојом као линеарном комбинацијом ових компоненти, при чему се њихови утицаји најчешће одређују у складу са перцепцијом људског ока.</w:t>
      </w:r>
      <w:proofErr w:type="gramEnd"/>
      <w:r>
        <w:t xml:space="preserve"> </w:t>
      </w:r>
      <w:proofErr w:type="gramStart"/>
      <w:r>
        <w:t>За потребе решавања проблема који је предмет овог рада, информације о бојама нису од значаја, те је слика претворена у сиву (</w:t>
      </w:r>
      <w:r w:rsidR="00F36481">
        <w:rPr>
          <w:lang w:val="sr-Cyrl-RS"/>
        </w:rPr>
        <w:t xml:space="preserve">енг. </w:t>
      </w:r>
      <w:r>
        <w:rPr>
          <w:rStyle w:val="Emphasis"/>
        </w:rPr>
        <w:t>grayscale</w:t>
      </w:r>
      <w:r>
        <w:t>) форму, како би се анализа заснивала искључиво на интензитету пиксела</w:t>
      </w:r>
      <w:r w:rsidR="00040F2C">
        <w:rPr>
          <w:lang w:val="sr-Cyrl-RS"/>
        </w:rPr>
        <w:t>.</w:t>
      </w:r>
      <w:proofErr w:type="gramEnd"/>
      <w:r w:rsidR="00040F2C">
        <w:rPr>
          <w:lang w:val="sr-Cyrl-RS"/>
        </w:rPr>
        <w:t xml:space="preserve"> Интензитет пиксела је </w:t>
      </w:r>
      <w:r w:rsidR="00040F2C">
        <w:t>број</w:t>
      </w:r>
      <w:r w:rsidR="00040F2C">
        <w:rPr>
          <w:lang w:val="sr-Cyrl-RS"/>
        </w:rPr>
        <w:t xml:space="preserve"> који </w:t>
      </w:r>
      <w:r w:rsidR="00040F2C">
        <w:t xml:space="preserve">се најчешће изражава као </w:t>
      </w:r>
      <m:oMath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2</m:t>
            </m:r>
          </m:e>
          <m:sup>
            <m:r>
              <w:rPr>
                <w:rStyle w:val="katex-mathml"/>
                <w:rFonts w:ascii="Cambria Math" w:hAnsi="Cambria Math"/>
              </w:rPr>
              <m:t>b</m:t>
            </m:r>
          </m:sup>
        </m:sSup>
      </m:oMath>
      <w:r w:rsidR="00040F2C">
        <w:t xml:space="preserve">, </w:t>
      </w:r>
      <w:proofErr w:type="gramStart"/>
      <w:r w:rsidR="00040F2C">
        <w:t>где</w:t>
      </w:r>
      <w:proofErr w:type="gramEnd"/>
      <w:r w:rsidR="00040F2C">
        <w:t xml:space="preserve"> је </w:t>
      </w:r>
      <m:oMath>
        <m:r>
          <w:rPr>
            <w:rFonts w:ascii="Cambria Math" w:hAnsi="Cambria Math"/>
          </w:rPr>
          <m:t>b</m:t>
        </m:r>
      </m:oMath>
      <w:r w:rsidR="00DF2522">
        <w:t xml:space="preserve"> </w:t>
      </w:r>
      <w:r w:rsidR="00040F2C">
        <w:t xml:space="preserve">број битова који се користи за представљање интензитета једног пиксела. Најчешћи случај у пракси је </w:t>
      </w:r>
      <w:r w:rsidR="001C07FD">
        <w:rPr>
          <w:rStyle w:val="katex-mathml"/>
        </w:rPr>
        <w:t>8 bit-a</w:t>
      </w:r>
      <w:r w:rsidR="00040F2C">
        <w:t>, што омогућава 256 различитих нијанси сиве у опсегу од 0 до 255, при чему вредност 0 представља црну, а 255 белу боју.</w:t>
      </w:r>
    </w:p>
    <w:p w:rsidR="00175902" w:rsidRDefault="00B426CD" w:rsidP="00974DB1">
      <w:pPr>
        <w:spacing w:before="100" w:beforeAutospacing="1" w:after="100" w:afterAutospacing="1"/>
        <w:outlineLvl w:val="2"/>
      </w:pPr>
      <w:r>
        <w:tab/>
      </w:r>
      <w:proofErr w:type="gramStart"/>
      <w:r w:rsidR="00C27C88" w:rsidRPr="00974DB1">
        <w:t xml:space="preserve">Бинаризација представља процес смањења броја </w:t>
      </w:r>
      <w:r w:rsidR="003B6C9C" w:rsidRPr="00974DB1">
        <w:t>нијанси сиве боје на само две</w:t>
      </w:r>
      <w:r w:rsidR="003B6C9C" w:rsidRPr="00974DB1">
        <w:rPr>
          <w:lang w:val="sr-Cyrl-RS"/>
        </w:rPr>
        <w:t xml:space="preserve">, </w:t>
      </w:r>
      <w:r w:rsidR="00C27C88" w:rsidRPr="00974DB1">
        <w:t>црну и белу.</w:t>
      </w:r>
      <w:proofErr w:type="gramEnd"/>
      <w:r w:rsidR="00C27C88">
        <w:t xml:space="preserve"> </w:t>
      </w:r>
      <w:proofErr w:type="gramStart"/>
      <w:r w:rsidR="00C27C88">
        <w:t xml:space="preserve">Она се заснива на дефинисању прага (енг. </w:t>
      </w:r>
      <w:r w:rsidR="00C27C88">
        <w:rPr>
          <w:rStyle w:val="Emphasis"/>
        </w:rPr>
        <w:t>threshold</w:t>
      </w:r>
      <w:r w:rsidR="00C27C88">
        <w:t>) који одваја пикселе на основу њиховог интензитета.</w:t>
      </w:r>
      <w:proofErr w:type="gramEnd"/>
      <w:r w:rsidR="00C27C88">
        <w:t xml:space="preserve"> </w:t>
      </w:r>
      <w:proofErr w:type="gramStart"/>
      <w:r w:rsidR="00C27C88">
        <w:t>Пиксели чија је вредност већа од задатог прага добијају максималну вредност (255), односно постају бели, док пиксели чија је вредност мања од прага добијају вредност 0, односно постају црни.</w:t>
      </w:r>
      <w:proofErr w:type="gramEnd"/>
      <w:r w:rsidR="00C27C88">
        <w:t xml:space="preserve"> </w:t>
      </w:r>
      <w:proofErr w:type="gramStart"/>
      <w:r w:rsidR="00C27C88">
        <w:t>На овај начин слика постаје бинарна, што подразумева значајно смањење количине визуелних информација.</w:t>
      </w:r>
      <w:proofErr w:type="gramEnd"/>
    </w:p>
    <w:p w:rsidR="003F575A" w:rsidRPr="000747E1" w:rsidRDefault="00175902" w:rsidP="00974DB1">
      <w:pPr>
        <w:spacing w:before="100" w:beforeAutospacing="1" w:after="100" w:afterAutospacing="1"/>
        <w:outlineLvl w:val="2"/>
        <w:rPr>
          <w:lang w:val="sr-Cyrl-RS"/>
        </w:rPr>
      </w:pPr>
      <w:r>
        <w:tab/>
      </w:r>
      <w:proofErr w:type="gramStart"/>
      <w:r w:rsidR="003B6C9C">
        <w:t>Иако долази до губитка делимичне информације о структури и текстури слике, техника бинаризације је изузетно корисна у бројним областима дигиталне обраде слика.</w:t>
      </w:r>
      <w:proofErr w:type="gramEnd"/>
      <w:r w:rsidR="003B6C9C">
        <w:t xml:space="preserve"> </w:t>
      </w:r>
      <w:proofErr w:type="gramStart"/>
      <w:r w:rsidR="003B6C9C">
        <w:t>У контексту овог рада, примена бинаризације има посебан значај јер омогућава да каснија статистичка анализа буде мање рачунски захтевна, пошто бинарна слика садржи далеко мањи обим података у односу на оригиналну сиву или RGB слику.</w:t>
      </w:r>
      <w:proofErr w:type="gramEnd"/>
      <w:r w:rsidR="003B6C9C">
        <w:t xml:space="preserve"> </w:t>
      </w:r>
      <w:proofErr w:type="gramStart"/>
      <w:r w:rsidR="003B6C9C">
        <w:t>Ово поједностављује екстракцију обележја и убрзава рад алгоритама класификације</w:t>
      </w:r>
      <w:r w:rsidR="000747E1">
        <w:rPr>
          <w:lang w:val="sr-Cyrl-RS"/>
        </w:rPr>
        <w:t>.</w:t>
      </w:r>
      <w:proofErr w:type="gramEnd"/>
    </w:p>
    <w:p w:rsidR="00243E5C" w:rsidRPr="00243E5C" w:rsidRDefault="00243E5C" w:rsidP="003F575A">
      <w:pPr>
        <w:spacing w:before="100" w:beforeAutospacing="1" w:after="100" w:afterAutospacing="1"/>
        <w:ind w:left="720"/>
        <w:jc w:val="center"/>
        <w:outlineLvl w:val="2"/>
        <w:rPr>
          <w:lang w:val="sr-Cyrl-RS"/>
        </w:rPr>
      </w:pPr>
      <w:r>
        <w:rPr>
          <w:noProof/>
          <w:lang w:eastAsia="en-US"/>
        </w:rPr>
        <w:drawing>
          <wp:inline distT="0" distB="0" distL="0" distR="0" wp14:anchorId="2353F6F7" wp14:editId="6736253D">
            <wp:extent cx="3833842" cy="228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inarizacija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4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C9C" w:rsidRDefault="003B6C9C">
      <w:pPr>
        <w:rPr>
          <w:b/>
          <w:sz w:val="28"/>
        </w:rPr>
      </w:pPr>
      <w:r>
        <w:rPr>
          <w:b/>
          <w:sz w:val="28"/>
        </w:rPr>
        <w:br w:type="page"/>
      </w:r>
    </w:p>
    <w:p w:rsidR="000C734A" w:rsidRPr="009B3541" w:rsidRDefault="000C734A" w:rsidP="005627D9">
      <w:pPr>
        <w:rPr>
          <w:b/>
          <w:sz w:val="28"/>
          <w:lang w:val="sr-Cyrl-RS"/>
        </w:rPr>
      </w:pPr>
      <w:r>
        <w:rPr>
          <w:b/>
          <w:sz w:val="28"/>
        </w:rPr>
        <w:lastRenderedPageBreak/>
        <w:t>2.3</w:t>
      </w:r>
      <w:r w:rsidRPr="006221EF">
        <w:rPr>
          <w:b/>
          <w:sz w:val="28"/>
        </w:rPr>
        <w:t xml:space="preserve"> </w:t>
      </w:r>
      <w:r w:rsidR="009B3541">
        <w:rPr>
          <w:b/>
          <w:sz w:val="28"/>
          <w:lang w:val="sr-Cyrl-RS"/>
        </w:rPr>
        <w:t>Морфолошке операција дилатација и ерозија</w:t>
      </w:r>
    </w:p>
    <w:p w:rsidR="00974FF1" w:rsidRDefault="00974FF1" w:rsidP="005627D9">
      <w:pPr>
        <w:spacing w:before="100" w:beforeAutospacing="1" w:after="100" w:afterAutospacing="1"/>
        <w:ind w:firstLine="720"/>
        <w:outlineLvl w:val="2"/>
        <w:rPr>
          <w:lang w:val="sr-Cyrl-RS"/>
        </w:rPr>
      </w:pPr>
      <w:proofErr w:type="gramStart"/>
      <w:r w:rsidRPr="00974FF1">
        <w:t>Често се дешава да након поступка бинаризације на слици остану нежељени фрагменти позадине који не припадају главном објекту од интереса.</w:t>
      </w:r>
      <w:proofErr w:type="gramEnd"/>
      <w:r w:rsidRPr="00974FF1">
        <w:t xml:space="preserve"> Такође, могу се јавити и неправилности у самом облику главног објекта – у овом случају цифре – као што су празнине, прекиди или „рупе“ настале услед слабог притиска оловке при писању, неуједначеног осветљења приликом снимања, или неповољног избора прага бинаризације. </w:t>
      </w:r>
      <w:proofErr w:type="gramStart"/>
      <w:r w:rsidRPr="00974FF1">
        <w:t xml:space="preserve">Да би се исправиле овакве неправилности и уједначио изглед бинарне слике, у пракси се често примењују морфолошке операције као што су </w:t>
      </w:r>
      <w:r w:rsidRPr="00974FF1">
        <w:rPr>
          <w:b/>
          <w:bCs/>
        </w:rPr>
        <w:t>дилатација</w:t>
      </w:r>
      <w:r w:rsidRPr="00974FF1">
        <w:t xml:space="preserve"> и </w:t>
      </w:r>
      <w:r w:rsidRPr="00974FF1">
        <w:rPr>
          <w:b/>
          <w:bCs/>
        </w:rPr>
        <w:t>ерозија</w:t>
      </w:r>
      <w:r w:rsidRPr="00974FF1">
        <w:t>, које омогућавају прецизно обликовање и чишћење бинарних структура.</w:t>
      </w:r>
      <w:proofErr w:type="gramEnd"/>
      <w:r w:rsidRPr="00974FF1">
        <w:t xml:space="preserve"> </w:t>
      </w:r>
      <w:proofErr w:type="gramStart"/>
      <w:r w:rsidRPr="00974FF1">
        <w:t>Ове технике доприносе очувању контура и побољшању повезаности пиксела који припадају истом објекту, што је од посебног значаја у каснијим фазама екстракције обележја и класификације.</w:t>
      </w:r>
      <w:proofErr w:type="gramEnd"/>
    </w:p>
    <w:p w:rsidR="00721018" w:rsidRPr="00243E5C" w:rsidRDefault="00B03940" w:rsidP="005627D9">
      <w:pPr>
        <w:spacing w:before="100" w:beforeAutospacing="1" w:after="100" w:afterAutospacing="1"/>
        <w:ind w:firstLine="720"/>
        <w:outlineLvl w:val="2"/>
      </w:pPr>
      <w:proofErr w:type="gramStart"/>
      <w:r w:rsidRPr="00B03940">
        <w:t xml:space="preserve">Дилатација и ерозија представљају </w:t>
      </w:r>
      <w:r w:rsidRPr="00B03940">
        <w:rPr>
          <w:bCs/>
        </w:rPr>
        <w:t>две међусобно дуалне морфолошке операције</w:t>
      </w:r>
      <w:r w:rsidRPr="00B03940">
        <w:t xml:space="preserve"> које се користе у обради бинарних слика ради обликовања и анализе структура објеката</w:t>
      </w:r>
      <w:r>
        <w:t>.</w:t>
      </w:r>
      <w:proofErr w:type="gramEnd"/>
      <w:r>
        <w:t xml:space="preserve"> </w:t>
      </w:r>
      <w:proofErr w:type="gramStart"/>
      <w:r>
        <w:t>Њихов однос је комплементаран.</w:t>
      </w:r>
      <w:proofErr w:type="gramEnd"/>
      <w:r>
        <w:t xml:space="preserve"> </w:t>
      </w:r>
      <w:r>
        <w:rPr>
          <w:lang w:val="sr-Cyrl-RS"/>
        </w:rPr>
        <w:t>Д</w:t>
      </w:r>
      <w:r w:rsidRPr="00B03940">
        <w:rPr>
          <w:bCs/>
        </w:rPr>
        <w:t>илатација проширује објекте додавањем пиксела на њихове ивице</w:t>
      </w:r>
      <w:r w:rsidRPr="00B03940">
        <w:t xml:space="preserve">, </w:t>
      </w:r>
      <w:r w:rsidRPr="00B03940">
        <w:rPr>
          <w:bCs/>
        </w:rPr>
        <w:t>ерозија их сужава уклањањем пиксела са граница</w:t>
      </w:r>
      <w:r w:rsidRPr="00B03940">
        <w:t xml:space="preserve">. </w:t>
      </w:r>
      <w:proofErr w:type="gramStart"/>
      <w:r w:rsidRPr="00B03940">
        <w:t xml:space="preserve">У комбинацији, ове операције омогућавају извођење сложенијих поступака као што су </w:t>
      </w:r>
      <w:r w:rsidRPr="00B03940">
        <w:rPr>
          <w:bCs/>
        </w:rPr>
        <w:t>отварање (ерозија па дилатација)</w:t>
      </w:r>
      <w:r w:rsidRPr="00B03940">
        <w:t xml:space="preserve"> и </w:t>
      </w:r>
      <w:r w:rsidRPr="00B03940">
        <w:rPr>
          <w:bCs/>
        </w:rPr>
        <w:t>затварање (дилатација па ерозија)</w:t>
      </w:r>
      <w:r w:rsidR="00721018">
        <w:rPr>
          <w:lang w:val="sr-Cyrl-RS"/>
        </w:rPr>
        <w:t>.</w:t>
      </w:r>
      <w:proofErr w:type="gramEnd"/>
    </w:p>
    <w:p w:rsidR="00243E5C" w:rsidRDefault="00243E5C" w:rsidP="00243E5C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proofErr w:type="gramStart"/>
      <w:r>
        <w:rPr>
          <w:rFonts w:eastAsia="Times New Roman"/>
          <w:bCs/>
          <w:lang w:eastAsia="en-US"/>
        </w:rPr>
        <w:t>Дилатациј</w:t>
      </w:r>
      <w:r>
        <w:rPr>
          <w:rFonts w:eastAsia="Times New Roman"/>
          <w:bCs/>
          <w:lang w:val="sr-Cyrl-RS" w:eastAsia="en-US"/>
        </w:rPr>
        <w:t>а</w:t>
      </w:r>
      <w:r>
        <w:rPr>
          <w:rFonts w:eastAsia="Times New Roman"/>
          <w:lang w:val="sr-Cyrl-RS" w:eastAsia="en-US"/>
        </w:rPr>
        <w:t xml:space="preserve"> </w:t>
      </w:r>
      <w:r w:rsidRPr="00721018">
        <w:rPr>
          <w:rFonts w:eastAsia="Times New Roman"/>
          <w:lang w:eastAsia="en-US"/>
        </w:rPr>
        <w:t>проширује објекте у слици тако што додаје пикселе на њихове границе.</w:t>
      </w:r>
      <w:proofErr w:type="gramEnd"/>
      <w:r w:rsidRPr="00721018">
        <w:rPr>
          <w:rFonts w:eastAsia="Times New Roman"/>
          <w:lang w:eastAsia="en-US"/>
        </w:rPr>
        <w:t xml:space="preserve"> </w:t>
      </w:r>
      <w:r>
        <w:rPr>
          <w:rFonts w:eastAsia="Times New Roman"/>
          <w:lang w:val="sr-Cyrl-RS" w:eastAsia="en-US"/>
        </w:rPr>
        <w:t xml:space="preserve">Користи се </w:t>
      </w:r>
      <w:r w:rsidRPr="00721018">
        <w:rPr>
          <w:rFonts w:eastAsia="Times New Roman"/>
          <w:lang w:eastAsia="en-US"/>
        </w:rPr>
        <w:t xml:space="preserve">за попуњавање малих празнина, спајање прекинутих делова и згушњавање танких линија. </w:t>
      </w:r>
      <w:proofErr w:type="gramStart"/>
      <w:r w:rsidRPr="00721018">
        <w:rPr>
          <w:rFonts w:eastAsia="Times New Roman"/>
          <w:lang w:eastAsia="en-US"/>
        </w:rPr>
        <w:t xml:space="preserve">За дати пиксел, резултат дилатације је 1 (бело) ако </w:t>
      </w:r>
      <w:r w:rsidRPr="00721018">
        <w:rPr>
          <w:rFonts w:eastAsia="Times New Roman"/>
          <w:bCs/>
          <w:lang w:eastAsia="en-US"/>
        </w:rPr>
        <w:t>било који пиксел под структурним елементом</w:t>
      </w:r>
      <w:r w:rsidRPr="00721018">
        <w:rPr>
          <w:rFonts w:eastAsia="Times New Roman"/>
          <w:lang w:eastAsia="en-US"/>
        </w:rPr>
        <w:t xml:space="preserve"> има вредност 1, чиме се објекат шири у свим правцима од своје границе.</w:t>
      </w:r>
      <w:proofErr w:type="gramEnd"/>
      <w:r w:rsidRPr="00721018">
        <w:rPr>
          <w:rFonts w:eastAsia="Times New Roman"/>
          <w:lang w:eastAsia="en-US"/>
        </w:rPr>
        <w:t xml:space="preserve"> </w:t>
      </w:r>
      <w:proofErr w:type="gramStart"/>
      <w:r w:rsidRPr="00721018">
        <w:rPr>
          <w:rFonts w:eastAsia="Times New Roman"/>
          <w:lang w:eastAsia="en-US"/>
        </w:rPr>
        <w:t>Ова операција омогућава обнављање непотпуних или оштећених делова објеката и побољшава њихову повезаност у слици.</w:t>
      </w:r>
      <w:proofErr w:type="gramEnd"/>
    </w:p>
    <w:p w:rsidR="00DD00AE" w:rsidRPr="00DD00AE" w:rsidRDefault="00DD00AE" w:rsidP="0080325D">
      <w:pPr>
        <w:spacing w:before="100" w:beforeAutospacing="1" w:after="100" w:afterAutospacing="1"/>
        <w:ind w:firstLine="720"/>
        <w:jc w:val="center"/>
        <w:rPr>
          <w:rFonts w:eastAsia="Times New Roman"/>
          <w:lang w:val="sr-Cyrl-RS" w:eastAsia="en-US"/>
        </w:rPr>
      </w:pPr>
      <w:r>
        <w:rPr>
          <w:rFonts w:eastAsia="Times New Roman"/>
          <w:noProof/>
          <w:lang w:eastAsia="en-US"/>
        </w:rPr>
        <w:drawing>
          <wp:inline distT="0" distB="0" distL="0" distR="0" wp14:anchorId="132B5F13" wp14:editId="01EB04D1">
            <wp:extent cx="3833843" cy="228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latacija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F1" w:rsidRDefault="00974FF1">
      <w:pPr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br w:type="page"/>
      </w:r>
    </w:p>
    <w:p w:rsidR="00721018" w:rsidRDefault="00721018" w:rsidP="00721018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proofErr w:type="gramStart"/>
      <w:r w:rsidRPr="00721018">
        <w:rPr>
          <w:rFonts w:eastAsia="Times New Roman"/>
          <w:bCs/>
          <w:lang w:eastAsia="en-US"/>
        </w:rPr>
        <w:lastRenderedPageBreak/>
        <w:t>Ерозија</w:t>
      </w:r>
      <w:r w:rsidRPr="00721018">
        <w:rPr>
          <w:rFonts w:eastAsia="Times New Roman"/>
          <w:lang w:eastAsia="en-US"/>
        </w:rPr>
        <w:t xml:space="preserve"> има за циљ да смањи објекте у слици тако што уклања пикселе са њихових граница.</w:t>
      </w:r>
      <w:proofErr w:type="gramEnd"/>
      <w:r w:rsidRPr="00721018">
        <w:rPr>
          <w:rFonts w:eastAsia="Times New Roman"/>
          <w:lang w:eastAsia="en-US"/>
        </w:rPr>
        <w:t xml:space="preserve"> </w:t>
      </w:r>
      <w:proofErr w:type="gramStart"/>
      <w:r w:rsidRPr="00721018">
        <w:rPr>
          <w:rFonts w:eastAsia="Times New Roman"/>
          <w:lang w:eastAsia="en-US"/>
        </w:rPr>
        <w:t xml:space="preserve">Она </w:t>
      </w:r>
      <w:r>
        <w:rPr>
          <w:rFonts w:eastAsia="Times New Roman"/>
          <w:lang w:val="sr-Cyrl-RS" w:eastAsia="en-US"/>
        </w:rPr>
        <w:t xml:space="preserve">може </w:t>
      </w:r>
      <w:r>
        <w:rPr>
          <w:rFonts w:eastAsia="Times New Roman"/>
          <w:lang w:eastAsia="en-US"/>
        </w:rPr>
        <w:t>елимини</w:t>
      </w:r>
      <w:r>
        <w:rPr>
          <w:rFonts w:eastAsia="Times New Roman"/>
          <w:lang w:val="sr-Cyrl-RS" w:eastAsia="en-US"/>
        </w:rPr>
        <w:t xml:space="preserve">сати </w:t>
      </w:r>
      <w:r w:rsidRPr="00721018">
        <w:rPr>
          <w:rFonts w:eastAsia="Times New Roman"/>
          <w:lang w:eastAsia="en-US"/>
        </w:rPr>
        <w:t>танке линије, мале артеф</w:t>
      </w:r>
      <w:r w:rsidR="00F942A4">
        <w:rPr>
          <w:rFonts w:eastAsia="Times New Roman"/>
          <w:lang w:eastAsia="en-US"/>
        </w:rPr>
        <w:t>акте и шумове, или раздваја</w:t>
      </w:r>
      <w:r w:rsidR="00F942A4">
        <w:rPr>
          <w:rFonts w:eastAsia="Times New Roman"/>
          <w:lang w:val="sr-Cyrl-RS" w:eastAsia="en-US"/>
        </w:rPr>
        <w:t xml:space="preserve">ти </w:t>
      </w:r>
      <w:r w:rsidRPr="00721018">
        <w:rPr>
          <w:rFonts w:eastAsia="Times New Roman"/>
          <w:lang w:eastAsia="en-US"/>
        </w:rPr>
        <w:t>спојене елементе.</w:t>
      </w:r>
      <w:proofErr w:type="gramEnd"/>
      <w:r w:rsidRPr="00721018">
        <w:rPr>
          <w:rFonts w:eastAsia="Times New Roman"/>
          <w:lang w:eastAsia="en-US"/>
        </w:rPr>
        <w:t xml:space="preserve"> </w:t>
      </w:r>
      <w:proofErr w:type="gramStart"/>
      <w:r w:rsidRPr="00721018">
        <w:rPr>
          <w:rFonts w:eastAsia="Times New Roman"/>
          <w:lang w:eastAsia="en-US"/>
        </w:rPr>
        <w:t xml:space="preserve">За сваки пиксел у слици, ерозија враћа вредност 1 (бело) само ако </w:t>
      </w:r>
      <w:r w:rsidRPr="00721018">
        <w:rPr>
          <w:rFonts w:eastAsia="Times New Roman"/>
          <w:bCs/>
          <w:lang w:eastAsia="en-US"/>
        </w:rPr>
        <w:t>сви пиксели под структурним елементом</w:t>
      </w:r>
      <w:r w:rsidRPr="00721018">
        <w:rPr>
          <w:rFonts w:eastAsia="Times New Roman"/>
          <w:lang w:eastAsia="en-US"/>
        </w:rPr>
        <w:t xml:space="preserve"> такође имају вредност 1; у супротном, пиксел постаје 0 (црн).</w:t>
      </w:r>
      <w:proofErr w:type="gramEnd"/>
      <w:r w:rsidRPr="00721018">
        <w:rPr>
          <w:rFonts w:eastAsia="Times New Roman"/>
          <w:lang w:eastAsia="en-US"/>
        </w:rPr>
        <w:t xml:space="preserve"> </w:t>
      </w:r>
      <w:proofErr w:type="gramStart"/>
      <w:r w:rsidRPr="00721018">
        <w:rPr>
          <w:rFonts w:eastAsia="Times New Roman"/>
          <w:lang w:eastAsia="en-US"/>
        </w:rPr>
        <w:t>На тај начин, ерозија смањује величину објеката и наглашава њихову унутрашњу структуру, док уклања ситне неправилности на површини.</w:t>
      </w:r>
      <w:proofErr w:type="gramEnd"/>
    </w:p>
    <w:p w:rsidR="0080325D" w:rsidRPr="0080325D" w:rsidRDefault="0080325D" w:rsidP="0080325D">
      <w:pPr>
        <w:spacing w:before="100" w:beforeAutospacing="1" w:after="100" w:afterAutospacing="1"/>
        <w:ind w:firstLine="720"/>
        <w:jc w:val="center"/>
        <w:rPr>
          <w:rFonts w:eastAsia="Times New Roman"/>
          <w:lang w:val="sr-Cyrl-RS" w:eastAsia="en-US"/>
        </w:rPr>
      </w:pPr>
      <w:r>
        <w:rPr>
          <w:rFonts w:eastAsia="Times New Roman"/>
          <w:noProof/>
          <w:lang w:eastAsia="en-US"/>
        </w:rPr>
        <w:drawing>
          <wp:inline distT="0" distB="0" distL="0" distR="0" wp14:anchorId="30248025" wp14:editId="0354EA75">
            <wp:extent cx="3833844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rozija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26" w:rsidRDefault="002D3898" w:rsidP="00C74E26">
      <w:r>
        <w:rPr>
          <w:b/>
          <w:sz w:val="28"/>
        </w:rPr>
        <w:t>2.</w:t>
      </w:r>
      <w:r w:rsidR="00C0172B">
        <w:rPr>
          <w:b/>
          <w:sz w:val="28"/>
        </w:rPr>
        <w:t>4</w:t>
      </w:r>
      <w:r w:rsidRPr="006221EF">
        <w:rPr>
          <w:b/>
          <w:sz w:val="28"/>
        </w:rPr>
        <w:t xml:space="preserve"> </w:t>
      </w:r>
      <w:r w:rsidR="00847D8D">
        <w:rPr>
          <w:b/>
          <w:sz w:val="28"/>
          <w:lang w:val="sr-Cyrl-RS"/>
        </w:rPr>
        <w:t>Одсецање маргина</w:t>
      </w:r>
    </w:p>
    <w:p w:rsidR="00C74E26" w:rsidRDefault="00C74E26" w:rsidP="00C74E26">
      <w:pPr>
        <w:pStyle w:val="NormalWeb"/>
        <w:ind w:firstLine="720"/>
      </w:pPr>
      <w:proofErr w:type="gramStart"/>
      <w:r w:rsidRPr="00B6631C">
        <w:rPr>
          <w:rStyle w:val="Strong"/>
          <w:b w:val="0"/>
        </w:rPr>
        <w:t>Одсецање маргина</w:t>
      </w:r>
      <w:r>
        <w:t xml:space="preserve"> представља поступак уклањања белих површина које се налазе изнад, испод, лево и десно од објекта од интереса на бинарној слици.</w:t>
      </w:r>
      <w:proofErr w:type="gramEnd"/>
      <w:r>
        <w:t xml:space="preserve"> </w:t>
      </w:r>
      <w:proofErr w:type="gramStart"/>
      <w:r>
        <w:t>Циљ овог корака је да се осигура да објекат, у овом случају цифра, са сваке стране почиње бар једним црним пикселом у почетном или завршном реду, односно колони.</w:t>
      </w:r>
      <w:proofErr w:type="gramEnd"/>
      <w:r>
        <w:t xml:space="preserve"> </w:t>
      </w:r>
      <w:proofErr w:type="gramStart"/>
      <w:r>
        <w:t>На тај начин, елиминишу се непотребне празне зоне које чине позадину и не носе никакву релевантну информацију.</w:t>
      </w:r>
      <w:proofErr w:type="gramEnd"/>
    </w:p>
    <w:p w:rsidR="00C74E26" w:rsidRDefault="00C74E26" w:rsidP="00C74E26">
      <w:pPr>
        <w:pStyle w:val="NormalWeb"/>
        <w:ind w:firstLine="720"/>
      </w:pPr>
      <w:proofErr w:type="gramStart"/>
      <w:r>
        <w:t xml:space="preserve">Овај процес има значајну улогу у </w:t>
      </w:r>
      <w:r w:rsidRPr="00B6631C">
        <w:rPr>
          <w:rStyle w:val="Strong"/>
          <w:b w:val="0"/>
        </w:rPr>
        <w:t>стандардизацији података</w:t>
      </w:r>
      <w:r>
        <w:t>, јер различите величине маргина између слика могу увести неконзистентност у издвојена обележја и нарушити поузданост каснијих анализа.</w:t>
      </w:r>
      <w:proofErr w:type="gramEnd"/>
      <w:r>
        <w:t xml:space="preserve"> Ако би, на пример, једна цифра била визуелно мања или „удаљенија“ од ивице слике у односу на другу, екстрахована обележја као што су положај, маса или момент објекта не би била упоредива. </w:t>
      </w:r>
      <w:proofErr w:type="gramStart"/>
      <w:r>
        <w:t>Уклањањем маргина обезбеђује се да све слике буду уједначеног формата, што доводи до већег степена тачности и стабилности током процеса класификације.</w:t>
      </w:r>
      <w:proofErr w:type="gramEnd"/>
    </w:p>
    <w:p w:rsidR="00D95300" w:rsidRPr="00721018" w:rsidRDefault="004B755E" w:rsidP="004B755E">
      <w:pPr>
        <w:spacing w:before="100" w:beforeAutospacing="1" w:after="100" w:afterAutospacing="1"/>
        <w:ind w:firstLine="720"/>
        <w:jc w:val="center"/>
        <w:rPr>
          <w:rFonts w:eastAsia="Times New Roman"/>
          <w:lang w:eastAsia="en-US"/>
        </w:rPr>
      </w:pPr>
      <w:r>
        <w:rPr>
          <w:rFonts w:eastAsia="Times New Roman"/>
          <w:noProof/>
          <w:lang w:eastAsia="en-US"/>
        </w:rPr>
        <w:lastRenderedPageBreak/>
        <w:drawing>
          <wp:inline distT="0" distB="0" distL="0" distR="0" wp14:anchorId="6BB33AE8" wp14:editId="55E7BD29">
            <wp:extent cx="3766906" cy="22860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rop_padding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90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5D8" w:rsidRPr="00847D8D" w:rsidRDefault="006545D8" w:rsidP="006545D8">
      <w:pPr>
        <w:spacing w:before="100" w:beforeAutospacing="1" w:after="100" w:afterAutospacing="1"/>
        <w:ind w:left="720"/>
        <w:outlineLvl w:val="2"/>
        <w:rPr>
          <w:b/>
          <w:sz w:val="28"/>
          <w:lang w:val="sr-Cyrl-RS"/>
        </w:rPr>
      </w:pPr>
      <w:r>
        <w:rPr>
          <w:b/>
          <w:sz w:val="28"/>
        </w:rPr>
        <w:t>2.5</w:t>
      </w:r>
      <w:r w:rsidR="001C6283">
        <w:rPr>
          <w:b/>
          <w:sz w:val="28"/>
        </w:rPr>
        <w:t xml:space="preserve"> </w:t>
      </w:r>
      <w:r w:rsidR="00847D8D">
        <w:rPr>
          <w:b/>
          <w:sz w:val="28"/>
          <w:lang w:val="sr-Cyrl-RS"/>
        </w:rPr>
        <w:t>Смањење димензија слике</w:t>
      </w:r>
    </w:p>
    <w:p w:rsidR="00B6631C" w:rsidRPr="00B6631C" w:rsidRDefault="000C7595" w:rsidP="00B6631C">
      <w:pPr>
        <w:pStyle w:val="NormalWeb"/>
      </w:pPr>
      <w:r>
        <w:tab/>
      </w:r>
      <w:proofErr w:type="gramStart"/>
      <w:r w:rsidR="00B6631C" w:rsidRPr="00B6631C">
        <w:rPr>
          <w:bCs/>
        </w:rPr>
        <w:t>Стандардизација димензија слика</w:t>
      </w:r>
      <w:r w:rsidR="00B6631C" w:rsidRPr="00B6631C">
        <w:t xml:space="preserve"> представља неопходан корак након одсецања маргина, јер се као нежељена последица тог поступка добијају слике различитих величина.</w:t>
      </w:r>
      <w:proofErr w:type="gramEnd"/>
      <w:r w:rsidR="00B6631C" w:rsidRPr="00B6631C">
        <w:t xml:space="preserve"> </w:t>
      </w:r>
      <w:proofErr w:type="gramStart"/>
      <w:r w:rsidR="00B6631C" w:rsidRPr="00B6631C">
        <w:t xml:space="preserve">Једнакост димензија свих узорака је основни предуслов за примену већине модела машинског учења, који очекују улазне </w:t>
      </w:r>
      <w:r w:rsidR="00B6631C" w:rsidRPr="00A82975">
        <w:t>податке истог облика и структуре.</w:t>
      </w:r>
      <w:proofErr w:type="gramEnd"/>
      <w:r w:rsidR="00B6631C" w:rsidRPr="00A82975">
        <w:t xml:space="preserve"> </w:t>
      </w:r>
      <w:proofErr w:type="gramStart"/>
      <w:r w:rsidR="00B6631C" w:rsidRPr="00A82975">
        <w:t xml:space="preserve">Из тог разлога, све слике се „развлаче“, односно </w:t>
      </w:r>
      <w:r w:rsidR="00B6631C" w:rsidRPr="00A82975">
        <w:rPr>
          <w:bCs/>
        </w:rPr>
        <w:t>рескалирају</w:t>
      </w:r>
      <w:r w:rsidR="00B6631C" w:rsidRPr="00A82975">
        <w:t xml:space="preserve"> на задату стандардну величину.</w:t>
      </w:r>
      <w:proofErr w:type="gramEnd"/>
      <w:r w:rsidR="00B6631C" w:rsidRPr="00A82975">
        <w:t xml:space="preserve"> У стручној литератури најчешће се користе димензије </w:t>
      </w:r>
      <w:r w:rsidR="00B6631C" w:rsidRPr="00A82975">
        <w:rPr>
          <w:bCs/>
        </w:rPr>
        <w:t>32×32 пиксела</w:t>
      </w:r>
      <w:r w:rsidR="00B6631C" w:rsidRPr="00A82975">
        <w:t>, па су и у овом раду све слике стандардизоване на те</w:t>
      </w:r>
      <w:r w:rsidR="002E4DAE">
        <w:t xml:space="preserve"> </w:t>
      </w:r>
      <w:r w:rsidR="002E4DAE">
        <w:rPr>
          <w:lang w:val="sr-Cyrl-RS"/>
        </w:rPr>
        <w:t>димензије</w:t>
      </w:r>
      <w:r w:rsidR="00B6631C" w:rsidRPr="00A82975">
        <w:t>.</w:t>
      </w:r>
    </w:p>
    <w:p w:rsidR="00B6631C" w:rsidRPr="00B6631C" w:rsidRDefault="00B6631C" w:rsidP="00B6631C">
      <w:p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B6631C">
        <w:rPr>
          <w:rFonts w:eastAsia="Times New Roman"/>
          <w:lang w:eastAsia="en-US"/>
        </w:rPr>
        <w:t>Овим поступком долази до губитка оригиналног односа ширине и висине</w:t>
      </w:r>
      <w:r w:rsidR="00CD10C6">
        <w:rPr>
          <w:rFonts w:eastAsia="Times New Roman"/>
          <w:lang w:val="sr-Cyrl-RS" w:eastAsia="en-US"/>
        </w:rPr>
        <w:t xml:space="preserve"> цифре</w:t>
      </w:r>
      <w:r w:rsidRPr="00B6631C">
        <w:rPr>
          <w:rFonts w:eastAsia="Times New Roman"/>
          <w:lang w:eastAsia="en-US"/>
        </w:rPr>
        <w:t>, што може довести до благог изобличења објекта.</w:t>
      </w:r>
      <w:proofErr w:type="gramEnd"/>
      <w:r w:rsidRPr="00B6631C">
        <w:rPr>
          <w:rFonts w:eastAsia="Times New Roman"/>
          <w:lang w:eastAsia="en-US"/>
        </w:rPr>
        <w:t xml:space="preserve"> </w:t>
      </w:r>
      <w:proofErr w:type="gramStart"/>
      <w:r w:rsidRPr="00B6631C">
        <w:rPr>
          <w:rFonts w:eastAsia="Times New Roman"/>
          <w:lang w:eastAsia="en-US"/>
        </w:rPr>
        <w:t>Ипак, овај компромис се сматра прихватљивим јер омогућава бољу уједначеност података и наглашава одређена обележја која су од већег значаја за класификацију, о чему ће бити више речи у наредном поглављу.</w:t>
      </w:r>
      <w:proofErr w:type="gramEnd"/>
      <w:r w:rsidRPr="00B6631C">
        <w:rPr>
          <w:rFonts w:eastAsia="Times New Roman"/>
          <w:lang w:eastAsia="en-US"/>
        </w:rPr>
        <w:t xml:space="preserve"> Однос ширине и висине често се у литератури помиње као „школски</w:t>
      </w:r>
      <w:proofErr w:type="gramStart"/>
      <w:r w:rsidRPr="00B6631C">
        <w:rPr>
          <w:rFonts w:eastAsia="Times New Roman"/>
          <w:lang w:eastAsia="en-US"/>
        </w:rPr>
        <w:t>“ пример</w:t>
      </w:r>
      <w:proofErr w:type="gramEnd"/>
      <w:r w:rsidRPr="00B6631C">
        <w:rPr>
          <w:rFonts w:eastAsia="Times New Roman"/>
          <w:lang w:eastAsia="en-US"/>
        </w:rPr>
        <w:t xml:space="preserve"> обележја у задацима препознавања цифара, али у овом раду то обележје није коришћено.</w:t>
      </w:r>
    </w:p>
    <w:p w:rsidR="00B6631C" w:rsidRPr="00B6631C" w:rsidRDefault="00B6631C" w:rsidP="00B6631C">
      <w:p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B6631C">
        <w:rPr>
          <w:rFonts w:eastAsia="Times New Roman"/>
          <w:lang w:eastAsia="en-US"/>
        </w:rPr>
        <w:t xml:space="preserve">Овакво значајно смањење димензија слике, познато као </w:t>
      </w:r>
      <w:r w:rsidRPr="00A82975">
        <w:rPr>
          <w:rFonts w:eastAsia="Times New Roman"/>
          <w:bCs/>
          <w:lang w:eastAsia="en-US"/>
        </w:rPr>
        <w:t>смањење резолуције</w:t>
      </w:r>
      <w:r w:rsidRPr="00B6631C">
        <w:rPr>
          <w:rFonts w:eastAsia="Times New Roman"/>
          <w:lang w:eastAsia="en-US"/>
        </w:rPr>
        <w:t xml:space="preserve"> </w:t>
      </w:r>
      <w:r w:rsidR="00AB6503">
        <w:rPr>
          <w:rFonts w:eastAsia="Times New Roman"/>
          <w:lang w:val="sr-Cyrl-RS" w:eastAsia="en-US"/>
        </w:rPr>
        <w:br/>
      </w:r>
      <w:r w:rsidRPr="00B6631C">
        <w:rPr>
          <w:rFonts w:eastAsia="Times New Roman"/>
          <w:lang w:eastAsia="en-US"/>
        </w:rPr>
        <w:t>(</w:t>
      </w:r>
      <w:r w:rsidR="00AB6503">
        <w:rPr>
          <w:rFonts w:eastAsia="Times New Roman"/>
          <w:lang w:val="sr-Cyrl-RS" w:eastAsia="en-US"/>
        </w:rPr>
        <w:t xml:space="preserve">енг. </w:t>
      </w:r>
      <w:r w:rsidRPr="00A82975">
        <w:rPr>
          <w:rFonts w:eastAsia="Times New Roman"/>
          <w:i/>
          <w:iCs/>
          <w:lang w:eastAsia="en-US"/>
        </w:rPr>
        <w:t>downsampling</w:t>
      </w:r>
      <w:r w:rsidRPr="00B6631C">
        <w:rPr>
          <w:rFonts w:eastAsia="Times New Roman"/>
          <w:lang w:eastAsia="en-US"/>
        </w:rPr>
        <w:t xml:space="preserve">), неминовно доводи до </w:t>
      </w:r>
      <w:r w:rsidRPr="00A82975">
        <w:rPr>
          <w:rFonts w:eastAsia="Times New Roman"/>
          <w:bCs/>
          <w:lang w:eastAsia="en-US"/>
        </w:rPr>
        <w:t>пикселизације</w:t>
      </w:r>
      <w:r w:rsidRPr="00B6631C">
        <w:rPr>
          <w:rFonts w:eastAsia="Times New Roman"/>
          <w:lang w:eastAsia="en-US"/>
        </w:rPr>
        <w:t xml:space="preserve"> при визуелизацији</w:t>
      </w:r>
      <w:r w:rsidR="00E36249">
        <w:rPr>
          <w:rFonts w:eastAsia="Times New Roman"/>
          <w:lang w:val="sr-Cyrl-RS" w:eastAsia="en-US"/>
        </w:rPr>
        <w:t>.</w:t>
      </w:r>
      <w:proofErr w:type="gramEnd"/>
      <w:r w:rsidR="00E36249">
        <w:rPr>
          <w:rFonts w:eastAsia="Times New Roman"/>
          <w:lang w:val="sr-Cyrl-RS" w:eastAsia="en-US"/>
        </w:rPr>
        <w:t xml:space="preserve"> Пикселизација је појава </w:t>
      </w:r>
      <w:r w:rsidRPr="00B6631C">
        <w:rPr>
          <w:rFonts w:eastAsia="Times New Roman"/>
          <w:lang w:eastAsia="en-US"/>
        </w:rPr>
        <w:t xml:space="preserve">при којој појединачни пиксели постају видљивији и структура објекта мање глатка. </w:t>
      </w:r>
      <w:proofErr w:type="gramStart"/>
      <w:r w:rsidRPr="00B6631C">
        <w:rPr>
          <w:rFonts w:eastAsia="Times New Roman"/>
          <w:lang w:eastAsia="en-US"/>
        </w:rPr>
        <w:t xml:space="preserve">Ипак, са становишта машинског учења, ова појава не утиче негативно на анализу, јер алгоритми и даље располажу </w:t>
      </w:r>
      <w:r w:rsidR="003A6448">
        <w:rPr>
          <w:rFonts w:eastAsia="Times New Roman"/>
          <w:lang w:val="sr-Cyrl-RS" w:eastAsia="en-US"/>
        </w:rPr>
        <w:t xml:space="preserve">са </w:t>
      </w:r>
      <w:r w:rsidRPr="00B6631C">
        <w:rPr>
          <w:rFonts w:eastAsia="Times New Roman"/>
          <w:lang w:eastAsia="en-US"/>
        </w:rPr>
        <w:t>довољно информација за ефикасно издвајање и поређење обележја.</w:t>
      </w:r>
      <w:proofErr w:type="gramEnd"/>
    </w:p>
    <w:p w:rsidR="004B755E" w:rsidRPr="004B755E" w:rsidRDefault="004B755E" w:rsidP="006545D8">
      <w:pPr>
        <w:spacing w:before="100" w:beforeAutospacing="1" w:after="100" w:afterAutospacing="1"/>
        <w:outlineLvl w:val="2"/>
        <w:rPr>
          <w:rFonts w:eastAsia="Times New Roman"/>
          <w:lang w:eastAsia="en-US"/>
        </w:rPr>
      </w:pPr>
    </w:p>
    <w:p w:rsidR="00331710" w:rsidRDefault="004B755E" w:rsidP="004B755E">
      <w:pPr>
        <w:spacing w:before="100" w:beforeAutospacing="1" w:after="100" w:afterAutospacing="1"/>
        <w:jc w:val="center"/>
        <w:outlineLvl w:val="2"/>
        <w:rPr>
          <w:rFonts w:eastAsia="Times New Roman"/>
          <w:lang w:eastAsia="en-US"/>
        </w:rPr>
      </w:pPr>
      <w:r>
        <w:rPr>
          <w:rFonts w:eastAsia="Times New Roman"/>
          <w:noProof/>
          <w:lang w:eastAsia="en-US"/>
        </w:rPr>
        <w:lastRenderedPageBreak/>
        <w:drawing>
          <wp:inline distT="0" distB="0" distL="0" distR="0" wp14:anchorId="3650A76F" wp14:editId="4F34297C">
            <wp:extent cx="3891064" cy="228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size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06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A4" w:rsidRPr="00847D8D" w:rsidRDefault="00E278A4" w:rsidP="001F4910">
      <w:pPr>
        <w:rPr>
          <w:b/>
          <w:sz w:val="28"/>
          <w:lang w:val="sr-Cyrl-RS"/>
        </w:rPr>
      </w:pPr>
      <w:r>
        <w:rPr>
          <w:b/>
          <w:sz w:val="28"/>
        </w:rPr>
        <w:t>2.6</w:t>
      </w:r>
      <w:r w:rsidRPr="006221EF">
        <w:rPr>
          <w:b/>
          <w:sz w:val="28"/>
        </w:rPr>
        <w:t xml:space="preserve"> </w:t>
      </w:r>
      <w:r w:rsidR="00847D8D">
        <w:rPr>
          <w:b/>
          <w:sz w:val="28"/>
          <w:lang w:val="sr-Cyrl-RS"/>
        </w:rPr>
        <w:t>Морфолошка операција скелетонизација</w:t>
      </w:r>
    </w:p>
    <w:p w:rsidR="00CB52D5" w:rsidRPr="00031C19" w:rsidRDefault="00E278A4" w:rsidP="00CB52D5">
      <w:pPr>
        <w:pStyle w:val="NormalWeb"/>
      </w:pPr>
      <w:r>
        <w:tab/>
      </w:r>
      <w:proofErr w:type="gramStart"/>
      <w:r w:rsidR="00C53A2C" w:rsidRPr="00031C19">
        <w:rPr>
          <w:rFonts w:eastAsia="MS Mincho"/>
          <w:bCs/>
          <w:lang w:eastAsia="ja-JP"/>
        </w:rPr>
        <w:t>Скелетонизација</w:t>
      </w:r>
      <w:r w:rsidR="00C53A2C" w:rsidRPr="00031C19">
        <w:rPr>
          <w:rFonts w:eastAsia="MS Mincho"/>
          <w:lang w:eastAsia="ja-JP"/>
        </w:rPr>
        <w:t xml:space="preserve"> (енг. </w:t>
      </w:r>
      <w:r w:rsidR="00C53A2C" w:rsidRPr="00031C19">
        <w:rPr>
          <w:rFonts w:eastAsia="MS Mincho"/>
          <w:i/>
          <w:iCs/>
          <w:lang w:eastAsia="ja-JP"/>
        </w:rPr>
        <w:t>skeletonization</w:t>
      </w:r>
      <w:r w:rsidR="00C53A2C" w:rsidRPr="00031C19">
        <w:rPr>
          <w:rFonts w:eastAsia="MS Mincho"/>
          <w:lang w:eastAsia="ja-JP"/>
        </w:rPr>
        <w:t>) представља процес чији је циљ да бинарни објекат редукује на његову најједноставнију, скелетну представу, при чему се очувају основни облик, топологија и повезаност региона.</w:t>
      </w:r>
      <w:proofErr w:type="gramEnd"/>
      <w:r w:rsidR="00C53A2C" w:rsidRPr="00031C19">
        <w:rPr>
          <w:rFonts w:eastAsia="MS Mincho"/>
          <w:lang w:eastAsia="ja-JP"/>
        </w:rPr>
        <w:t xml:space="preserve"> Другим речима, скелетонизација трансформише објекат тако да се он своди на „централну линију” своје структуре, која најбоље описује његов укупни облик, док се сувишни пиксели уклањају.</w:t>
      </w:r>
    </w:p>
    <w:p w:rsidR="00CB52D5" w:rsidRDefault="00CB52D5" w:rsidP="00CB52D5">
      <w:pPr>
        <w:spacing w:before="100" w:beforeAutospacing="1" w:after="100" w:afterAutospacing="1"/>
        <w:rPr>
          <w:rFonts w:eastAsia="Times New Roman"/>
          <w:lang w:val="sr-Cyrl-RS" w:eastAsia="en-US"/>
        </w:rPr>
      </w:pPr>
      <w:proofErr w:type="gramStart"/>
      <w:r w:rsidRPr="00CB52D5">
        <w:rPr>
          <w:rFonts w:eastAsia="Times New Roman"/>
          <w:lang w:eastAsia="en-US"/>
        </w:rPr>
        <w:t>Да би се то интуитивно разумело, можемо замислити да су региони предњег плана направљени од неког равномерног, споро сагоривог материјала.</w:t>
      </w:r>
      <w:proofErr w:type="gramEnd"/>
      <w:r w:rsidRPr="00CB52D5">
        <w:rPr>
          <w:rFonts w:eastAsia="Times New Roman"/>
          <w:lang w:eastAsia="en-US"/>
        </w:rPr>
        <w:t xml:space="preserve"> </w:t>
      </w:r>
      <w:proofErr w:type="gramStart"/>
      <w:r w:rsidRPr="00CB52D5">
        <w:rPr>
          <w:rFonts w:eastAsia="Times New Roman"/>
          <w:lang w:eastAsia="en-US"/>
        </w:rPr>
        <w:t>Ако се истовремено запали ватра дуж читаве ивице тог региона, пламен ће почети да се креће ка унутрашњости.</w:t>
      </w:r>
      <w:proofErr w:type="gramEnd"/>
      <w:r w:rsidRPr="00CB52D5">
        <w:rPr>
          <w:rFonts w:eastAsia="Times New Roman"/>
          <w:lang w:eastAsia="en-US"/>
        </w:rPr>
        <w:t xml:space="preserve"> У тачкама где се пламенови који полазе са различитих стр</w:t>
      </w:r>
      <w:r>
        <w:rPr>
          <w:rFonts w:eastAsia="Times New Roman"/>
          <w:lang w:eastAsia="en-US"/>
        </w:rPr>
        <w:t xml:space="preserve">ана сретну, они ће се </w:t>
      </w:r>
      <w:proofErr w:type="gramStart"/>
      <w:r>
        <w:rPr>
          <w:rFonts w:eastAsia="Times New Roman"/>
          <w:lang w:eastAsia="en-US"/>
        </w:rPr>
        <w:t xml:space="preserve">угасити </w:t>
      </w:r>
      <w:r>
        <w:rPr>
          <w:rFonts w:eastAsia="Times New Roman"/>
          <w:lang w:val="sr-Cyrl-RS" w:eastAsia="en-US"/>
        </w:rPr>
        <w:t>,</w:t>
      </w:r>
      <w:proofErr w:type="gramEnd"/>
      <w:r>
        <w:rPr>
          <w:rFonts w:eastAsia="Times New Roman"/>
          <w:lang w:val="sr-Cyrl-RS" w:eastAsia="en-US"/>
        </w:rPr>
        <w:t xml:space="preserve"> </w:t>
      </w:r>
      <w:r w:rsidRPr="00CB52D5">
        <w:rPr>
          <w:rFonts w:eastAsia="Times New Roman"/>
          <w:lang w:eastAsia="en-US"/>
        </w:rPr>
        <w:t xml:space="preserve">а линије дуж којих се то догоди називају се </w:t>
      </w:r>
      <w:r w:rsidRPr="00CB52D5">
        <w:rPr>
          <w:rFonts w:eastAsia="Times New Roman"/>
          <w:i/>
          <w:iCs/>
          <w:lang w:eastAsia="en-US"/>
        </w:rPr>
        <w:t>линијама гашења</w:t>
      </w:r>
      <w:r>
        <w:rPr>
          <w:rFonts w:eastAsia="Times New Roman"/>
          <w:lang w:val="sr-Cyrl-RS" w:eastAsia="en-US"/>
        </w:rPr>
        <w:t xml:space="preserve">. </w:t>
      </w:r>
      <w:proofErr w:type="gramStart"/>
      <w:r w:rsidRPr="00CB52D5">
        <w:rPr>
          <w:rFonts w:eastAsia="Times New Roman"/>
          <w:lang w:eastAsia="en-US"/>
        </w:rPr>
        <w:t xml:space="preserve">Управо те линије представљају </w:t>
      </w:r>
      <w:r w:rsidRPr="00CB52D5">
        <w:rPr>
          <w:rFonts w:eastAsia="Times New Roman"/>
          <w:bCs/>
          <w:lang w:eastAsia="en-US"/>
        </w:rPr>
        <w:t>скелет</w:t>
      </w:r>
      <w:r w:rsidRPr="00CB52D5">
        <w:rPr>
          <w:rFonts w:eastAsia="Times New Roman"/>
          <w:lang w:eastAsia="en-US"/>
        </w:rPr>
        <w:t xml:space="preserve"> слике.</w:t>
      </w:r>
      <w:proofErr w:type="gramEnd"/>
    </w:p>
    <w:p w:rsidR="00AF05E1" w:rsidRPr="00AF05E1" w:rsidRDefault="00CF0006" w:rsidP="00AF05E1">
      <w:pPr>
        <w:spacing w:before="100" w:beforeAutospacing="1" w:after="100" w:afterAutospacing="1"/>
      </w:pPr>
      <w:r>
        <w:rPr>
          <w:rFonts w:eastAsia="Times New Roman"/>
          <w:lang w:val="sr-Cyrl-RS" w:eastAsia="en-US"/>
        </w:rPr>
        <w:tab/>
      </w:r>
      <w:r>
        <w:rPr>
          <w:lang w:val="sr-Cyrl-RS"/>
        </w:rPr>
        <w:t>М</w:t>
      </w:r>
      <w:r>
        <w:t xml:space="preserve">атематички </w:t>
      </w:r>
      <w:r>
        <w:rPr>
          <w:lang w:val="sr-Cyrl-RS"/>
        </w:rPr>
        <w:t xml:space="preserve">се </w:t>
      </w:r>
      <w:r>
        <w:t xml:space="preserve">може посматрати као низ морфолошких операција које конзистентно смањују бинарни објекат до његове </w:t>
      </w:r>
      <w:r>
        <w:rPr>
          <w:lang w:val="sr-Cyrl-RS"/>
        </w:rPr>
        <w:t>скелетне</w:t>
      </w:r>
      <w:r>
        <w:t xml:space="preserve"> форме, односно локације центра великих </w:t>
      </w:r>
      <w:r>
        <w:rPr>
          <w:lang w:val="sr-Cyrl-RS"/>
        </w:rPr>
        <w:t>дискова уписаних унутар објекта</w:t>
      </w:r>
      <w:r>
        <w:t xml:space="preserve">. </w:t>
      </w:r>
      <w:proofErr w:type="gramStart"/>
      <w:r>
        <w:t xml:space="preserve">Формално, нека је </w:t>
      </w:r>
      <m:oMath>
        <m:r>
          <w:rPr>
            <w:rStyle w:val="katex-mathml"/>
            <w:rFonts w:ascii="Cambria Math" w:hAnsi="Cambria Math"/>
          </w:rPr>
          <m:t>X</m:t>
        </m:r>
        <m:r>
          <w:rPr>
            <w:rStyle w:val="katex-mathml"/>
            <w:rFonts w:ascii="Cambria Math" w:hAnsi="Cambria Math" w:cs="Cambria Math"/>
          </w:rPr>
          <m:t>⊆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Z</m:t>
            </m:r>
            <m:ctrlPr>
              <w:rPr>
                <w:rStyle w:val="katex-mathml"/>
                <w:rFonts w:ascii="Cambria Math" w:hAnsi="Cambria Math" w:cs="Cambria Math"/>
                <w:i/>
              </w:rPr>
            </m:ctrlPr>
          </m:e>
          <m:sup>
            <m:r>
              <w:rPr>
                <w:rStyle w:val="katex-mathml"/>
                <w:rFonts w:ascii="Cambria Math" w:hAnsi="Cambria Math"/>
              </w:rPr>
              <m:t>2</m:t>
            </m:r>
          </m:sup>
        </m:sSup>
      </m:oMath>
      <w:r>
        <w:t xml:space="preserve"> бинарни објекат, и нека је </w:t>
      </w:r>
      <w:r>
        <w:rPr>
          <w:rStyle w:val="katex-mathml"/>
        </w:rPr>
        <w:t xml:space="preserve">B </w:t>
      </w:r>
      <w:r>
        <w:t>структурни елемент</w:t>
      </w:r>
      <w:r>
        <w:rPr>
          <w:lang w:val="sr-Cyrl-RS"/>
        </w:rPr>
        <w:t xml:space="preserve"> (енг. </w:t>
      </w:r>
      <w:r>
        <w:rPr>
          <w:i/>
        </w:rPr>
        <w:t>kernel</w:t>
      </w:r>
      <w:r>
        <w:t>).</w:t>
      </w:r>
      <w:proofErr w:type="gramEnd"/>
      <w:r>
        <w:t xml:space="preserve"> Онда скуп скелетских подскупова може бити дефинисан као</w:t>
      </w:r>
      <w:r w:rsidR="00083312">
        <w:rPr>
          <w:lang w:val="sr-Cyrl-RS"/>
        </w:rPr>
        <w:t>:</w:t>
      </w:r>
    </w:p>
    <w:p w:rsidR="00C86769" w:rsidRPr="008326B1" w:rsidRDefault="00C86769" w:rsidP="008326B1">
      <w:pPr>
        <w:spacing w:before="100" w:beforeAutospacing="1" w:after="100" w:afterAutospacing="1"/>
        <w:ind w:left="720" w:firstLine="720"/>
        <w:outlineLvl w:val="2"/>
        <w:rPr>
          <w:i/>
        </w:rPr>
      </w:pPr>
      <m:oMathPara>
        <m:oMath>
          <m:r>
            <w:rPr>
              <w:rFonts w:ascii="Cambria Math" w:hAnsi="Cambria Math"/>
              <w:lang w:val="sr-Cyrl-RS"/>
            </w:rPr>
            <m:t xml:space="preserve">S_n (X)={ z∈X |  z+nB </m:t>
          </m:r>
          <m:r>
            <m:rPr>
              <m:sty m:val="p"/>
            </m:rPr>
            <w:rPr>
              <w:rStyle w:val="katex-mathml"/>
              <w:rFonts w:ascii="Cambria Math" w:hAnsi="Cambria Math" w:cs="Cambria Math"/>
            </w:rPr>
            <m:t>⊆X ∩ z+(n+1)B⊈X}</m:t>
          </m:r>
          <m:r>
            <w:rPr>
              <w:rFonts w:ascii="Cambria Math" w:hAnsi="Cambria Math"/>
              <w:lang w:val="sr-Cyrl-RS"/>
            </w:rPr>
            <m:t xml:space="preserve"> </m:t>
          </m:r>
        </m:oMath>
      </m:oMathPara>
    </w:p>
    <w:p w:rsidR="001F3242" w:rsidRPr="008B5466" w:rsidRDefault="00CF0006" w:rsidP="008B5466">
      <w:pPr>
        <w:spacing w:before="100" w:beforeAutospacing="1" w:after="100" w:afterAutospacing="1"/>
        <w:outlineLvl w:val="2"/>
      </w:pPr>
      <w:r>
        <w:t xml:space="preserve">Где nB представља структурни елемент </w:t>
      </w:r>
      <w:r w:rsidR="007C13D1">
        <w:rPr>
          <w:rStyle w:val="katex-mathml"/>
          <w:lang w:val="sr-Cyrl-RS"/>
        </w:rPr>
        <w:t>(енг.</w:t>
      </w:r>
      <w:r w:rsidR="007C13D1">
        <w:rPr>
          <w:rStyle w:val="katex-mathml"/>
        </w:rPr>
        <w:t xml:space="preserve"> k</w:t>
      </w:r>
      <w:r w:rsidR="007C13D1" w:rsidRPr="007C13D1">
        <w:rPr>
          <w:rStyle w:val="katex-mathml"/>
        </w:rPr>
        <w:t>ernel</w:t>
      </w:r>
      <w:r w:rsidR="007C13D1">
        <w:rPr>
          <w:rStyle w:val="katex-mathml"/>
        </w:rPr>
        <w:t xml:space="preserve">) </w:t>
      </w:r>
      <w:r w:rsidRPr="007C13D1">
        <w:t>примењен</w:t>
      </w:r>
      <w:r>
        <w:t xml:space="preserve"> </w:t>
      </w:r>
      <w:r>
        <w:rPr>
          <w:rStyle w:val="katex-mathml"/>
        </w:rPr>
        <w:t>n</w:t>
      </w:r>
      <w:r w:rsidR="001F3242">
        <w:t xml:space="preserve"> пута, </w:t>
      </w:r>
      <w:r>
        <w:t xml:space="preserve">тј. </w:t>
      </w:r>
      <w:proofErr w:type="gramStart"/>
      <w:r>
        <w:t>облик</w:t>
      </w:r>
      <w:proofErr w:type="gramEnd"/>
      <w:r>
        <w:t xml:space="preserve"> добијен након </w:t>
      </w:r>
      <w:r>
        <w:rPr>
          <w:rStyle w:val="katex-mathml"/>
        </w:rPr>
        <w:t>n</w:t>
      </w:r>
      <w:r>
        <w:t>-</w:t>
      </w:r>
      <w:r w:rsidR="001F3242">
        <w:rPr>
          <w:lang w:val="sr-Cyrl-RS"/>
        </w:rPr>
        <w:t>то</w:t>
      </w:r>
      <w:r>
        <w:t>струке дилатације или ерозије</w:t>
      </w:r>
      <w:r w:rsidR="00050B88">
        <w:rPr>
          <w:lang w:val="sr-Cyrl-RS"/>
        </w:rPr>
        <w:t>, морфолошких операција које су објашњене у претходном поглављу</w:t>
      </w:r>
      <w:r>
        <w:t>, у зависности од контекста операције</w:t>
      </w:r>
      <w:r w:rsidR="001F3242">
        <w:rPr>
          <w:lang w:val="sr-Cyrl-RS"/>
        </w:rPr>
        <w:t xml:space="preserve">. </w:t>
      </w:r>
      <w:r w:rsidR="001F3242">
        <w:t>Објекат се затим може реконструисати као</w:t>
      </w:r>
      <w:r w:rsidR="001F3242">
        <w:rPr>
          <w:lang w:val="sr-Cyrl-RS"/>
        </w:rPr>
        <w:t>:</w:t>
      </w:r>
    </w:p>
    <w:p w:rsidR="00F930DC" w:rsidRPr="00B15F85" w:rsidRDefault="00F930DC" w:rsidP="00B15F85">
      <w:pPr>
        <w:spacing w:before="100" w:beforeAutospacing="1" w:after="100" w:afterAutospacing="1"/>
        <w:ind w:left="720" w:firstLine="720"/>
        <w:outlineLvl w:val="2"/>
        <w:rPr>
          <w:i/>
        </w:rPr>
      </w:pPr>
      <m:oMathPara>
        <m:oMath>
          <m:r>
            <w:rPr>
              <w:rFonts w:ascii="Cambria Math" w:hAnsi="Cambria Math"/>
              <w:lang w:val="sr-Cyrl-RS"/>
            </w:rPr>
            <m:t xml:space="preserve">X= </m:t>
          </m:r>
          <m:nary>
            <m:naryPr>
              <m:chr m:val="⋃"/>
              <m:limLoc m:val="undOvr"/>
              <m:ctrlPr>
                <w:rPr>
                  <w:rFonts w:ascii="Cambria Math" w:hAnsi="Cambria Math"/>
                  <w:i/>
                  <w:lang w:val="sr-Cyrl-RS"/>
                </w:rPr>
              </m:ctrlPr>
            </m:naryPr>
            <m:sub>
              <m:r>
                <w:rPr>
                  <w:rFonts w:ascii="Cambria Math" w:hAnsi="Cambria Math"/>
                  <w:lang w:val="sr-Cyrl-RS"/>
                </w:rPr>
                <m:t>n=0</m:t>
              </m:r>
            </m:sub>
            <m:sup>
              <m:r>
                <w:rPr>
                  <w:rFonts w:ascii="Cambria Math" w:hAnsi="Cambria Math"/>
                  <w:lang w:val="sr-Cyrl-RS"/>
                </w:rPr>
                <m:t>∞</m:t>
              </m:r>
            </m:sup>
            <m:e>
              <m:r>
                <w:rPr>
                  <w:rFonts w:ascii="Cambria Math" w:hAnsi="Cambria Math"/>
                  <w:lang w:val="sr-Cyrl-R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sr-Cyrl-R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katex-mathml"/>
                  <w:rFonts w:ascii="Cambria Math" w:hAnsi="Cambria Math" w:cs="Cambria Math"/>
                </w:rPr>
                <m:t>⊕nB)</m:t>
              </m:r>
            </m:e>
          </m:nary>
        </m:oMath>
      </m:oMathPara>
    </w:p>
    <w:p w:rsidR="00E278A4" w:rsidRDefault="001F3242" w:rsidP="001F3242">
      <w:pPr>
        <w:spacing w:before="100" w:beforeAutospacing="1" w:after="100" w:afterAutospacing="1"/>
        <w:outlineLvl w:val="2"/>
      </w:pPr>
      <w:proofErr w:type="gramStart"/>
      <w:r>
        <w:lastRenderedPageBreak/>
        <w:t>где</w:t>
      </w:r>
      <w:proofErr w:type="gramEnd"/>
      <w:r>
        <w:t xml:space="preserve"> </w:t>
      </w:r>
      <w:r>
        <w:rPr>
          <w:rStyle w:val="katex-mathml"/>
          <w:rFonts w:ascii="Cambria Math" w:hAnsi="Cambria Math" w:cs="Cambria Math"/>
        </w:rPr>
        <w:t>⊕</w:t>
      </w:r>
      <w:r>
        <w:t xml:space="preserve"> означава морфолошку дилатацију.</w:t>
      </w:r>
      <w:r>
        <w:rPr>
          <w:lang w:val="sr-Cyrl-RS"/>
        </w:rPr>
        <w:t xml:space="preserve"> А</w:t>
      </w:r>
      <w:r w:rsidR="007B6199">
        <w:t xml:space="preserve">лгоритамски </w:t>
      </w:r>
      <w:r>
        <w:t xml:space="preserve">поступак </w:t>
      </w:r>
      <w:r w:rsidR="007B6199">
        <w:rPr>
          <w:lang w:val="sr-Cyrl-RS"/>
        </w:rPr>
        <w:t xml:space="preserve">се </w:t>
      </w:r>
      <w:r>
        <w:t>може извршавати тако што се итеративно уклањају пиксели са границе објекта све док се не задрже само тачке које имају најмање два најближа суседа на граници</w:t>
      </w:r>
      <w:r>
        <w:rPr>
          <w:lang w:val="sr-Cyrl-RS"/>
        </w:rPr>
        <w:t xml:space="preserve">. Овим приступом значајно се редукује број пиксела, али се задржава већина информација од значаја. </w:t>
      </w:r>
    </w:p>
    <w:p w:rsidR="00904BBC" w:rsidRPr="00D954A3" w:rsidRDefault="00D2145E" w:rsidP="00904BBC">
      <w:pPr>
        <w:spacing w:before="100" w:beforeAutospacing="1" w:after="100" w:afterAutospacing="1"/>
        <w:outlineLvl w:val="2"/>
        <w:rPr>
          <w:lang w:val="sr-Cyrl-RS"/>
        </w:rPr>
      </w:pPr>
      <w:r>
        <w:tab/>
      </w:r>
      <w:proofErr w:type="gramStart"/>
      <w:r w:rsidR="00904BBC" w:rsidRPr="00904BBC">
        <w:t xml:space="preserve">Применом ове технике, на крају низа корака обраде слике добија се </w:t>
      </w:r>
      <w:r w:rsidR="00904BBC" w:rsidRPr="00904BBC">
        <w:rPr>
          <w:bCs/>
        </w:rPr>
        <w:t>финална, поједностављена верзија цифре</w:t>
      </w:r>
      <w:r w:rsidR="00904BBC" w:rsidRPr="00904BBC">
        <w:t>, погодна за екстракцију обележја која представљају основу за даљу статистичку анализу и класификацију</w:t>
      </w:r>
      <w:r w:rsidR="00D954A3">
        <w:rPr>
          <w:lang w:val="sr-Cyrl-RS"/>
        </w:rPr>
        <w:t>.</w:t>
      </w:r>
      <w:proofErr w:type="gramEnd"/>
    </w:p>
    <w:p w:rsidR="003E6B4A" w:rsidRPr="00D95B82" w:rsidRDefault="00904BBC" w:rsidP="00904BBC">
      <w:pPr>
        <w:spacing w:before="100" w:beforeAutospacing="1" w:after="100" w:afterAutospacing="1"/>
        <w:jc w:val="center"/>
        <w:outlineLvl w:val="2"/>
      </w:pPr>
      <w:r w:rsidRPr="00904BBC">
        <w:t>.</w:t>
      </w:r>
      <w:r w:rsidR="00D2145E">
        <w:rPr>
          <w:noProof/>
          <w:lang w:eastAsia="en-US"/>
        </w:rPr>
        <w:drawing>
          <wp:inline distT="0" distB="0" distL="0" distR="0" wp14:anchorId="585EB697" wp14:editId="448F9C97">
            <wp:extent cx="2591580" cy="2743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keletonized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5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B4A">
        <w:br w:type="page"/>
      </w:r>
    </w:p>
    <w:p w:rsidR="00CB39C4" w:rsidRPr="00DA62B0" w:rsidRDefault="00CB39C4" w:rsidP="00DA62B0">
      <w:pPr>
        <w:rPr>
          <w:i/>
          <w:sz w:val="48"/>
          <w:szCs w:val="48"/>
          <w:lang w:val="sr-Cyrl-RS"/>
        </w:rPr>
      </w:pPr>
    </w:p>
    <w:p w:rsidR="00CB39C4" w:rsidRDefault="00CB39C4" w:rsidP="00CB39C4">
      <w:pPr>
        <w:jc w:val="center"/>
        <w:rPr>
          <w:i/>
          <w:sz w:val="48"/>
          <w:szCs w:val="48"/>
          <w:lang w:val="sr-Latn-CS"/>
        </w:rPr>
      </w:pPr>
    </w:p>
    <w:p w:rsidR="00CB39C4" w:rsidRPr="00446CD5" w:rsidRDefault="00E76899" w:rsidP="0000244F">
      <w:pPr>
        <w:ind w:left="5040"/>
        <w:jc w:val="right"/>
        <w:rPr>
          <w:b/>
          <w:i/>
          <w:sz w:val="48"/>
          <w:szCs w:val="48"/>
          <w:lang w:val="sr-Latn-CS"/>
        </w:rPr>
      </w:pPr>
      <w:r w:rsidRPr="00D95B82">
        <w:rPr>
          <w:i/>
          <w:sz w:val="48"/>
          <w:szCs w:val="48"/>
        </w:rPr>
        <w:t>3</w:t>
      </w:r>
      <w:r>
        <w:rPr>
          <w:b/>
          <w:i/>
          <w:sz w:val="48"/>
          <w:szCs w:val="48"/>
        </w:rPr>
        <w:t>.</w:t>
      </w:r>
      <w:r w:rsidR="0000244F" w:rsidRPr="00083312">
        <w:rPr>
          <w:b/>
          <w:i/>
          <w:sz w:val="48"/>
          <w:szCs w:val="48"/>
          <w:lang w:val="sr-Cyrl-RS"/>
        </w:rPr>
        <w:t>Извлачење</w:t>
      </w:r>
      <w:r w:rsidR="0000244F">
        <w:rPr>
          <w:b/>
          <w:i/>
          <w:sz w:val="48"/>
          <w:szCs w:val="48"/>
          <w:lang w:val="sr-Cyrl-RS"/>
        </w:rPr>
        <w:t xml:space="preserve"> обележја</w:t>
      </w:r>
    </w:p>
    <w:p w:rsidR="00CB39C4" w:rsidRPr="00446CD5" w:rsidRDefault="00CB39C4" w:rsidP="00CB39C4">
      <w:pPr>
        <w:rPr>
          <w:sz w:val="48"/>
          <w:szCs w:val="48"/>
          <w:lang w:val="sr-Latn-CS"/>
        </w:rPr>
      </w:pPr>
    </w:p>
    <w:p w:rsidR="005663EE" w:rsidRPr="005663EE" w:rsidRDefault="005663EE" w:rsidP="00717B33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5663EE">
        <w:rPr>
          <w:rFonts w:eastAsia="Times New Roman"/>
          <w:lang w:eastAsia="en-US"/>
        </w:rPr>
        <w:t xml:space="preserve">Да бисмо приступили проблему препознавања облика и изградњи ефикасних класификатора, неопходно је најпре разумети суштину појма </w:t>
      </w:r>
      <w:r w:rsidRPr="005663EE">
        <w:rPr>
          <w:rFonts w:eastAsia="Times New Roman"/>
          <w:b/>
          <w:bCs/>
          <w:lang w:eastAsia="en-US"/>
        </w:rPr>
        <w:t>обележја</w:t>
      </w:r>
      <w:r w:rsidRPr="005663EE">
        <w:rPr>
          <w:rFonts w:eastAsia="Times New Roman"/>
          <w:lang w:eastAsia="en-US"/>
        </w:rPr>
        <w:t xml:space="preserve"> (енг. </w:t>
      </w:r>
      <w:r w:rsidRPr="00B5037A">
        <w:rPr>
          <w:rFonts w:eastAsia="Times New Roman"/>
          <w:i/>
          <w:iCs/>
          <w:lang w:eastAsia="en-US"/>
        </w:rPr>
        <w:t>feature</w:t>
      </w:r>
      <w:r w:rsidRPr="005663EE">
        <w:rPr>
          <w:rFonts w:eastAsia="Times New Roman"/>
          <w:lang w:eastAsia="en-US"/>
        </w:rPr>
        <w:t>), јер она представљају основу сваког система за анализу и обраду података.</w:t>
      </w:r>
      <w:proofErr w:type="gramEnd"/>
      <w:r w:rsidRPr="005663EE">
        <w:rPr>
          <w:rFonts w:eastAsia="Times New Roman"/>
          <w:lang w:eastAsia="en-US"/>
        </w:rPr>
        <w:t xml:space="preserve"> </w:t>
      </w:r>
      <w:proofErr w:type="gramStart"/>
      <w:r w:rsidRPr="005663EE">
        <w:rPr>
          <w:rFonts w:eastAsia="Times New Roman"/>
          <w:lang w:eastAsia="en-US"/>
        </w:rPr>
        <w:t>Обележје се може дефинисати као мерљива карактеристика или својство неког објекта или појаве које омогућава њено описивање, поређење и разликовање од других.</w:t>
      </w:r>
      <w:proofErr w:type="gramEnd"/>
      <w:r w:rsidRPr="005663EE">
        <w:rPr>
          <w:rFonts w:eastAsia="Times New Roman"/>
          <w:lang w:eastAsia="en-US"/>
        </w:rPr>
        <w:t xml:space="preserve"> </w:t>
      </w:r>
      <w:proofErr w:type="gramStart"/>
      <w:r w:rsidRPr="005663EE">
        <w:rPr>
          <w:rFonts w:eastAsia="Times New Roman"/>
          <w:lang w:eastAsia="en-US"/>
        </w:rPr>
        <w:t>У процесу екстракције обележја, стварни објекти и појаве ап</w:t>
      </w:r>
      <w:r w:rsidR="003877D6">
        <w:rPr>
          <w:rFonts w:eastAsia="Times New Roman"/>
          <w:lang w:eastAsia="en-US"/>
        </w:rPr>
        <w:t>страхују се у нумерички облик</w:t>
      </w:r>
      <w:r w:rsidR="003877D6">
        <w:rPr>
          <w:rFonts w:eastAsia="Times New Roman"/>
          <w:lang w:val="sr-Cyrl-RS" w:eastAsia="en-US"/>
        </w:rPr>
        <w:t xml:space="preserve"> тј.</w:t>
      </w:r>
      <w:proofErr w:type="gramEnd"/>
      <w:r w:rsidR="003877D6">
        <w:rPr>
          <w:rFonts w:eastAsia="Times New Roman"/>
          <w:lang w:val="sr-Cyrl-RS" w:eastAsia="en-US"/>
        </w:rPr>
        <w:t xml:space="preserve"> </w:t>
      </w:r>
      <w:proofErr w:type="gramStart"/>
      <w:r w:rsidR="003877D6">
        <w:rPr>
          <w:rFonts w:eastAsia="Times New Roman"/>
          <w:lang w:eastAsia="en-US"/>
        </w:rPr>
        <w:t>вектор</w:t>
      </w:r>
      <w:proofErr w:type="gramEnd"/>
      <w:r w:rsidR="003877D6">
        <w:rPr>
          <w:rFonts w:eastAsia="Times New Roman"/>
          <w:lang w:eastAsia="en-US"/>
        </w:rPr>
        <w:t xml:space="preserve"> обележја</w:t>
      </w:r>
      <w:r w:rsidR="003877D6">
        <w:rPr>
          <w:rFonts w:eastAsia="Times New Roman"/>
          <w:lang w:val="sr-Cyrl-RS" w:eastAsia="en-US"/>
        </w:rPr>
        <w:t xml:space="preserve">, </w:t>
      </w:r>
      <w:r w:rsidRPr="005663EE">
        <w:rPr>
          <w:rFonts w:eastAsia="Times New Roman"/>
          <w:lang w:eastAsia="en-US"/>
        </w:rPr>
        <w:t xml:space="preserve">који садржи информације релевантне за задати проблем. </w:t>
      </w:r>
      <w:proofErr w:type="gramStart"/>
      <w:r w:rsidRPr="005663EE">
        <w:rPr>
          <w:rFonts w:eastAsia="Times New Roman"/>
          <w:lang w:eastAsia="en-US"/>
        </w:rPr>
        <w:t>На ов</w:t>
      </w:r>
      <w:r w:rsidR="005A33E4">
        <w:rPr>
          <w:rFonts w:eastAsia="Times New Roman"/>
          <w:lang w:eastAsia="en-US"/>
        </w:rPr>
        <w:t>ај начин сложени реални подаци,</w:t>
      </w:r>
      <w:r w:rsidR="005A33E4">
        <w:rPr>
          <w:rFonts w:eastAsia="Times New Roman"/>
          <w:lang w:val="sr-Cyrl-RS" w:eastAsia="en-US"/>
        </w:rPr>
        <w:t xml:space="preserve"> </w:t>
      </w:r>
      <w:r w:rsidRPr="005663EE">
        <w:rPr>
          <w:rFonts w:eastAsia="Times New Roman"/>
          <w:lang w:eastAsia="en-US"/>
        </w:rPr>
        <w:t>преводе се у математички домен погодан за рачунарску анализу.</w:t>
      </w:r>
      <w:proofErr w:type="gramEnd"/>
    </w:p>
    <w:p w:rsidR="005663EE" w:rsidRDefault="005663EE" w:rsidP="00717B33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proofErr w:type="gramStart"/>
      <w:r w:rsidRPr="005663EE">
        <w:rPr>
          <w:rFonts w:eastAsia="Times New Roman"/>
          <w:lang w:eastAsia="en-US"/>
        </w:rPr>
        <w:t>Алгоритми класификације и кластеризације не раде директно над сировим подацима, већ управо над овим векторима обележја, где сваки вектор представља један узорак из посматраног скупа.</w:t>
      </w:r>
      <w:proofErr w:type="gramEnd"/>
      <w:r w:rsidRPr="005663EE">
        <w:rPr>
          <w:rFonts w:eastAsia="Times New Roman"/>
          <w:lang w:eastAsia="en-US"/>
        </w:rPr>
        <w:t xml:space="preserve"> </w:t>
      </w:r>
      <w:proofErr w:type="gramStart"/>
      <w:r w:rsidRPr="005663EE">
        <w:rPr>
          <w:rFonts w:eastAsia="Times New Roman"/>
          <w:lang w:eastAsia="en-US"/>
        </w:rPr>
        <w:t>Због тога је поступак екстракције и одабира обележја кључан корак у сваком систему препознавања облика.</w:t>
      </w:r>
      <w:proofErr w:type="gramEnd"/>
      <w:r w:rsidRPr="005663EE">
        <w:rPr>
          <w:rFonts w:eastAsia="Times New Roman"/>
          <w:lang w:eastAsia="en-US"/>
        </w:rPr>
        <w:t xml:space="preserve"> </w:t>
      </w:r>
      <w:proofErr w:type="gramStart"/>
      <w:r w:rsidRPr="005663EE">
        <w:rPr>
          <w:rFonts w:eastAsia="Times New Roman"/>
          <w:lang w:eastAsia="en-US"/>
        </w:rPr>
        <w:t>Уколико изабрана обележја нису довољно информативна, чак и најнапреднији класификатори неће моћи да постигну високу тачност.</w:t>
      </w:r>
      <w:proofErr w:type="gramEnd"/>
      <w:r w:rsidRPr="005663EE">
        <w:rPr>
          <w:rFonts w:eastAsia="Times New Roman"/>
          <w:lang w:eastAsia="en-US"/>
        </w:rPr>
        <w:t xml:space="preserve"> </w:t>
      </w:r>
    </w:p>
    <w:p w:rsidR="003877D6" w:rsidRDefault="003877D6" w:rsidP="00717B33">
      <w:pPr>
        <w:spacing w:before="100" w:beforeAutospacing="1" w:after="100" w:afterAutospacing="1"/>
        <w:ind w:firstLine="720"/>
        <w:rPr>
          <w:lang w:val="sr-Cyrl-RS"/>
        </w:rPr>
      </w:pPr>
      <w:proofErr w:type="gramStart"/>
      <w:r w:rsidRPr="003877D6">
        <w:t>У традиционалним приступима овај избор врши инжењер који дефинише обележја на основу доменског знања и искуства.</w:t>
      </w:r>
      <w:proofErr w:type="gramEnd"/>
      <w:r w:rsidRPr="003877D6">
        <w:t xml:space="preserve"> </w:t>
      </w:r>
      <w:proofErr w:type="gramStart"/>
      <w:r w:rsidRPr="003877D6">
        <w:t xml:space="preserve">Особа која поседује дубоко разумевање конкретног проблема и може ефикасно да изабере или формулише релевантна обележја назива се </w:t>
      </w:r>
      <w:r w:rsidRPr="003877D6">
        <w:rPr>
          <w:bCs/>
        </w:rPr>
        <w:t>експерт</w:t>
      </w:r>
      <w:r w:rsidR="008045EE">
        <w:t xml:space="preserve"> </w:t>
      </w:r>
      <w:r w:rsidRPr="003877D6">
        <w:t>Улога експерта је од кључног значаја јер управо његово знање омогућава да се из великих количина података издвоје информације које најбоље описују суштину посматране појаве</w:t>
      </w:r>
      <w:r w:rsidR="00B65B4F">
        <w:rPr>
          <w:lang w:val="sr-Cyrl-RS"/>
        </w:rPr>
        <w:t>.</w:t>
      </w:r>
      <w:proofErr w:type="gramEnd"/>
    </w:p>
    <w:p w:rsidR="000E68D0" w:rsidRDefault="00836808" w:rsidP="00717B33">
      <w:pPr>
        <w:spacing w:before="100" w:beforeAutospacing="1" w:after="100" w:afterAutospacing="1"/>
        <w:ind w:firstLine="720"/>
        <w:rPr>
          <w:lang w:val="sr-Cyrl-RS"/>
        </w:rPr>
      </w:pPr>
      <w:proofErr w:type="gramStart"/>
      <w:r w:rsidRPr="00836808">
        <w:t>Идеалан скуп обележја треба да садржи што мањи број параметара који носе велику количину информација и који нису међусобно зависни.</w:t>
      </w:r>
      <w:proofErr w:type="gramEnd"/>
      <w:r w:rsidRPr="00836808">
        <w:t xml:space="preserve"> </w:t>
      </w:r>
      <w:proofErr w:type="gramStart"/>
      <w:r w:rsidRPr="00836808">
        <w:t xml:space="preserve">Степен информативности и међусобне повезаности обележја може се проценити анализом </w:t>
      </w:r>
      <w:r w:rsidRPr="00C500EB">
        <w:rPr>
          <w:bCs/>
        </w:rPr>
        <w:t>корелационе матрице</w:t>
      </w:r>
      <w:r w:rsidRPr="00836808">
        <w:t>, која приказује однос корелације између сваког пара обележја.</w:t>
      </w:r>
      <w:proofErr w:type="gramEnd"/>
      <w:r w:rsidRPr="00836808">
        <w:t xml:space="preserve"> </w:t>
      </w:r>
      <w:proofErr w:type="gramStart"/>
      <w:r w:rsidRPr="00836808">
        <w:t>Вредности корелације крећу се у интервалу од –1 до 1, где су екстремне вредности показатељ снажне линеарне везе између обележја.</w:t>
      </w:r>
      <w:proofErr w:type="gramEnd"/>
      <w:r w:rsidRPr="00836808">
        <w:t xml:space="preserve"> </w:t>
      </w:r>
      <w:proofErr w:type="gramStart"/>
      <w:r w:rsidRPr="00836808">
        <w:t>За потребе ефикасне класификације пожељно је одабрати обележја која имају ниску међусобну корелацију, јер се на тај начин избегава редундантност информација и постиже боља дискриминативност између класа</w:t>
      </w:r>
      <w:r w:rsidR="00C500EB">
        <w:rPr>
          <w:lang w:val="sr-Cyrl-RS"/>
        </w:rPr>
        <w:t>.</w:t>
      </w:r>
      <w:proofErr w:type="gramEnd"/>
      <w:r w:rsidR="00C500EB">
        <w:rPr>
          <w:lang w:val="sr-Cyrl-RS"/>
        </w:rPr>
        <w:t xml:space="preserve"> </w:t>
      </w:r>
      <w:proofErr w:type="gramStart"/>
      <w:r w:rsidR="00C500EB" w:rsidRPr="00C500EB">
        <w:t>Уколико се међу изабраним обележјима појаве високо корелисана обележја, у пракси се најчешће једно од њих изоставља из скупа, како би се избегла редундантност информација.</w:t>
      </w:r>
      <w:proofErr w:type="gramEnd"/>
      <w:r w:rsidR="00C500EB" w:rsidRPr="00C500EB">
        <w:t xml:space="preserve"> </w:t>
      </w:r>
      <w:proofErr w:type="gramStart"/>
      <w:r w:rsidR="00C500EB" w:rsidRPr="00C500EB">
        <w:t xml:space="preserve">Алтернативно, могуће је извршити </w:t>
      </w:r>
      <w:r w:rsidR="00C500EB" w:rsidRPr="005240C5">
        <w:rPr>
          <w:bCs/>
        </w:rPr>
        <w:t>линеарну комбинацију</w:t>
      </w:r>
      <w:r w:rsidR="00C500EB" w:rsidRPr="00C500EB">
        <w:t xml:space="preserve"> таквих обеле</w:t>
      </w:r>
      <w:r w:rsidR="005240C5">
        <w:t>жја и на тај начин добити ново</w:t>
      </w:r>
      <w:r w:rsidR="005240C5">
        <w:rPr>
          <w:lang w:val="sr-Cyrl-RS"/>
        </w:rPr>
        <w:t xml:space="preserve"> </w:t>
      </w:r>
      <w:r w:rsidR="00C500EB" w:rsidRPr="00C500EB">
        <w:t xml:space="preserve">обележје које задржава највећи део </w:t>
      </w:r>
      <w:r w:rsidR="00F65023">
        <w:rPr>
          <w:lang w:val="sr-Cyrl-RS"/>
        </w:rPr>
        <w:t>информација.</w:t>
      </w:r>
      <w:proofErr w:type="gramEnd"/>
    </w:p>
    <w:p w:rsidR="00836808" w:rsidRDefault="000E68D0" w:rsidP="00566AE4">
      <w:pPr>
        <w:spacing w:before="100" w:beforeAutospacing="1" w:after="100" w:afterAutospacing="1"/>
        <w:ind w:firstLine="360"/>
        <w:rPr>
          <w:lang w:val="sr-Cyrl-RS"/>
        </w:rPr>
      </w:pPr>
      <w:proofErr w:type="gramStart"/>
      <w:r>
        <w:lastRenderedPageBreak/>
        <w:t>Приликом дефинисања скупа обележја за проблем препознавања цифара, полазило се од претпоставке да се различите цифре могу међусобно разликовати на основу расподеле њихових црних пиксела</w:t>
      </w:r>
      <w:r w:rsidR="00C576FE">
        <w:rPr>
          <w:lang w:val="sr-Cyrl-RS"/>
        </w:rPr>
        <w:t xml:space="preserve"> у различитим деловима слике, као</w:t>
      </w:r>
      <w:r>
        <w:t xml:space="preserve"> и геометријских карактеристика облика.</w:t>
      </w:r>
      <w:proofErr w:type="gramEnd"/>
      <w:r>
        <w:t xml:space="preserve"> </w:t>
      </w:r>
      <w:proofErr w:type="gramStart"/>
      <w:r w:rsidR="00C576FE">
        <w:t>Цифре, иако припадају истом скупу симбола, значајно се разликују по просторној расподели пиксела.</w:t>
      </w:r>
      <w:proofErr w:type="gramEnd"/>
      <w:r w:rsidR="00C576FE">
        <w:t xml:space="preserve"> Неки облици су изражено издужени по вертикали, као што су „1</w:t>
      </w:r>
      <w:proofErr w:type="gramStart"/>
      <w:r w:rsidR="00C576FE">
        <w:t>“ и</w:t>
      </w:r>
      <w:proofErr w:type="gramEnd"/>
      <w:r w:rsidR="00C576FE">
        <w:t xml:space="preserve"> „7“. Друге цифре, попут „2</w:t>
      </w:r>
      <w:proofErr w:type="gramStart"/>
      <w:r w:rsidR="00C576FE">
        <w:t>“ и</w:t>
      </w:r>
      <w:proofErr w:type="gramEnd"/>
      <w:r w:rsidR="00C576FE">
        <w:t xml:space="preserve"> „4“, имају наглашенију хоризонталну компоненту. Постоје и симетричнији облици, као што су „0“, „8</w:t>
      </w:r>
      <w:proofErr w:type="gramStart"/>
      <w:r w:rsidR="00C576FE">
        <w:t>“ и</w:t>
      </w:r>
      <w:proofErr w:type="gramEnd"/>
      <w:r w:rsidR="00C576FE">
        <w:t xml:space="preserve"> „3“, чији распоред пиксела равномерније заузима површину слике.</w:t>
      </w:r>
      <w:r w:rsidR="009676F9">
        <w:rPr>
          <w:lang w:val="sr-Cyrl-RS"/>
        </w:rPr>
        <w:t xml:space="preserve"> </w:t>
      </w:r>
      <w:r w:rsidR="009676F9">
        <w:rPr>
          <w:lang w:val="sr-Cyrl-RS"/>
        </w:rPr>
        <w:br/>
      </w:r>
      <w:r w:rsidR="00C576FE">
        <w:t>Због тога су одабрана следећа обележја</w:t>
      </w:r>
      <w:r w:rsidR="00906BA4">
        <w:rPr>
          <w:lang w:val="sr-Cyrl-RS"/>
        </w:rPr>
        <w:t xml:space="preserve"> која заједно чине вектор обележја</w:t>
      </w:r>
      <w:r w:rsidR="00C576FE">
        <w:t>: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 xml:space="preserve">Средња вредност густине црних пиксела по хоризонтално издељеним сегментима </w:t>
      </w:r>
      <w:r w:rsidR="00EE14DA">
        <w:rPr>
          <w:lang w:val="sr-Cyrl-RS"/>
        </w:rPr>
        <w:t>слике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Варијанса густине црних пиксела по хоризонтално издељеним сегментима слике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Варијанса густине црних пиксела по вертикално издељеним сегментима слике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Момент слике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Број хоризонталних прелаза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Број вертикалних прелаза</w:t>
      </w:r>
    </w:p>
    <w:p w:rsidR="00A75FBC" w:rsidRDefault="00A75FBC" w:rsidP="00A75FBC">
      <w:pPr>
        <w:pStyle w:val="NormalWeb"/>
        <w:numPr>
          <w:ilvl w:val="0"/>
          <w:numId w:val="43"/>
        </w:numPr>
      </w:pPr>
      <w:r>
        <w:t>Радијална удаљеност центра масе од центра слике</w:t>
      </w:r>
    </w:p>
    <w:p w:rsidR="000A134D" w:rsidRDefault="000A134D" w:rsidP="00472D95">
      <w:pPr>
        <w:spacing w:before="100" w:beforeAutospacing="1" w:after="100" w:afterAutospacing="1"/>
        <w:ind w:firstLine="360"/>
        <w:rPr>
          <w:rFonts w:eastAsia="Times New Roman"/>
          <w:lang w:val="sr-Cyrl-RS" w:eastAsia="en-US"/>
        </w:rPr>
      </w:pPr>
    </w:p>
    <w:p w:rsidR="000A134D" w:rsidRPr="000A134D" w:rsidRDefault="00ED3307" w:rsidP="007B5C4E">
      <w:pPr>
        <w:spacing w:before="100" w:beforeAutospacing="1" w:after="100" w:afterAutospacing="1"/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t>3</w:t>
      </w:r>
      <w:r w:rsidR="000A134D">
        <w:rPr>
          <w:rFonts w:eastAsia="Times New Roman"/>
          <w:b/>
          <w:sz w:val="28"/>
          <w:lang w:val="sr-Cyrl-RS" w:eastAsia="en-US"/>
        </w:rPr>
        <w:t>.1 Густине црних пиксела по сегментима</w:t>
      </w:r>
      <w:r w:rsidR="002E44DB">
        <w:rPr>
          <w:rFonts w:eastAsia="Times New Roman"/>
          <w:b/>
          <w:sz w:val="28"/>
          <w:lang w:val="sr-Cyrl-RS" w:eastAsia="en-US"/>
        </w:rPr>
        <w:t xml:space="preserve"> слике</w:t>
      </w:r>
    </w:p>
    <w:p w:rsidR="009C3154" w:rsidRPr="009C3154" w:rsidRDefault="009C3154" w:rsidP="00BA0B24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9C3154">
        <w:rPr>
          <w:rFonts w:eastAsia="Times New Roman"/>
          <w:lang w:eastAsia="en-US"/>
        </w:rPr>
        <w:t xml:space="preserve">Једна од основних група обележја која се користи у анализи бинарних слика односи се на </w:t>
      </w:r>
      <w:r w:rsidRPr="00BA0B24">
        <w:rPr>
          <w:rFonts w:eastAsia="Times New Roman"/>
          <w:bCs/>
          <w:lang w:eastAsia="en-US"/>
        </w:rPr>
        <w:t>густину црних пиксела</w:t>
      </w:r>
      <w:r w:rsidRPr="009C3154">
        <w:rPr>
          <w:rFonts w:eastAsia="Times New Roman"/>
          <w:lang w:eastAsia="en-US"/>
        </w:rPr>
        <w:t xml:space="preserve"> у различитим регионима слике.</w:t>
      </w:r>
      <w:proofErr w:type="gramEnd"/>
      <w:r w:rsidRPr="009C3154">
        <w:rPr>
          <w:rFonts w:eastAsia="Times New Roman"/>
          <w:lang w:eastAsia="en-US"/>
        </w:rPr>
        <w:t xml:space="preserve"> </w:t>
      </w:r>
      <w:proofErr w:type="gramStart"/>
      <w:r w:rsidRPr="009C3154">
        <w:rPr>
          <w:rFonts w:eastAsia="Times New Roman"/>
          <w:lang w:eastAsia="en-US"/>
        </w:rPr>
        <w:t>Ова обележја представљају квантитативну меру расподеле пиксела који припадају објекту од интереса (у нашем случају цифри) унутар унапред дефинисаних сегмената слике.</w:t>
      </w:r>
      <w:proofErr w:type="gramEnd"/>
      <w:r w:rsidRPr="009C3154">
        <w:rPr>
          <w:rFonts w:eastAsia="Times New Roman"/>
          <w:lang w:eastAsia="en-US"/>
        </w:rPr>
        <w:t xml:space="preserve"> Идеја је да се просторна структура цифре апроксимира статистичким показатељима који описују колико су поједини делови слике „попуњени“ црним пикселима, односно у којој мери у тим регионима постоји присуство објекта.</w:t>
      </w:r>
    </w:p>
    <w:p w:rsidR="009C3154" w:rsidRPr="0024499B" w:rsidRDefault="009C3154" w:rsidP="009C3154">
      <w:pPr>
        <w:spacing w:before="100" w:beforeAutospacing="1" w:after="100" w:afterAutospacing="1"/>
        <w:rPr>
          <w:rFonts w:eastAsia="Times New Roman"/>
          <w:lang w:val="sr-Cyrl-RS" w:eastAsia="en-US"/>
        </w:rPr>
      </w:pPr>
      <w:proofErr w:type="gramStart"/>
      <w:r w:rsidRPr="009C3154">
        <w:rPr>
          <w:rFonts w:eastAsia="Times New Roman"/>
          <w:lang w:eastAsia="en-US"/>
        </w:rPr>
        <w:t xml:space="preserve">У поступку израчунавања ових обележја, слика се најпре дели на задати број </w:t>
      </w:r>
      <w:r w:rsidRPr="00BA0B24">
        <w:rPr>
          <w:rFonts w:eastAsia="Times New Roman"/>
          <w:bCs/>
          <w:lang w:eastAsia="en-US"/>
        </w:rPr>
        <w:t>хоризонталних сегмената једнаке површине</w:t>
      </w:r>
      <w:r w:rsidRPr="009C3154">
        <w:rPr>
          <w:rFonts w:eastAsia="Times New Roman"/>
          <w:lang w:eastAsia="en-US"/>
        </w:rPr>
        <w:t>.</w:t>
      </w:r>
      <w:proofErr w:type="gramEnd"/>
      <w:r w:rsidRPr="009C3154">
        <w:rPr>
          <w:rFonts w:eastAsia="Times New Roman"/>
          <w:lang w:eastAsia="en-US"/>
        </w:rPr>
        <w:t xml:space="preserve"> </w:t>
      </w:r>
      <w:proofErr w:type="gramStart"/>
      <w:r w:rsidRPr="009C3154">
        <w:rPr>
          <w:rFonts w:eastAsia="Times New Roman"/>
          <w:lang w:eastAsia="en-US"/>
        </w:rPr>
        <w:t xml:space="preserve">У овом раду, свака слика је била подељена на пет хоризонталних делова, што омогућава да се добије груба информација о вертикалној </w:t>
      </w:r>
      <w:r w:rsidR="00CB0B6E">
        <w:rPr>
          <w:rFonts w:eastAsia="Times New Roman"/>
          <w:lang w:val="sr-Cyrl-RS" w:eastAsia="en-US"/>
        </w:rPr>
        <w:t xml:space="preserve">и хоризонталној </w:t>
      </w:r>
      <w:r w:rsidR="00CB0B6E">
        <w:rPr>
          <w:rFonts w:eastAsia="Times New Roman"/>
          <w:lang w:eastAsia="en-US"/>
        </w:rPr>
        <w:t>расподели масе цифре</w:t>
      </w:r>
      <w:r w:rsidR="00CB0B6E">
        <w:rPr>
          <w:rFonts w:eastAsia="Times New Roman"/>
          <w:lang w:val="sr-Cyrl-RS" w:eastAsia="en-US"/>
        </w:rPr>
        <w:t>.</w:t>
      </w:r>
      <w:proofErr w:type="gramEnd"/>
      <w:r w:rsidR="00CB0B6E">
        <w:rPr>
          <w:rFonts w:eastAsia="Times New Roman"/>
          <w:lang w:val="sr-Cyrl-RS" w:eastAsia="en-US"/>
        </w:rPr>
        <w:t xml:space="preserve"> </w:t>
      </w:r>
      <w:proofErr w:type="gramStart"/>
      <w:r w:rsidRPr="009C3154">
        <w:rPr>
          <w:rFonts w:eastAsia="Times New Roman"/>
          <w:lang w:eastAsia="en-US"/>
        </w:rPr>
        <w:t xml:space="preserve">За сваки сегмент се израчунава </w:t>
      </w:r>
      <w:r w:rsidRPr="00BA0B24">
        <w:rPr>
          <w:rFonts w:eastAsia="Times New Roman"/>
          <w:bCs/>
          <w:lang w:eastAsia="en-US"/>
        </w:rPr>
        <w:t>густина црних пиксела</w:t>
      </w:r>
      <w:r w:rsidRPr="009C3154">
        <w:rPr>
          <w:rFonts w:eastAsia="Times New Roman"/>
          <w:lang w:eastAsia="en-US"/>
        </w:rPr>
        <w:t>, дефинисана као однос броја црних пиксела и укупног броја пиксела у том сегмент</w:t>
      </w:r>
      <w:r w:rsidRPr="0024499B">
        <w:rPr>
          <w:rFonts w:eastAsia="Times New Roman"/>
          <w:lang w:val="sr-Cyrl-RS" w:eastAsia="en-US"/>
        </w:rPr>
        <w:t>у.</w:t>
      </w:r>
      <w:proofErr w:type="gramEnd"/>
    </w:p>
    <w:p w:rsidR="00BA0B24" w:rsidRPr="00BA0B24" w:rsidRDefault="00BA0B24" w:rsidP="00BA0B24">
      <w:p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BA0B24">
        <w:rPr>
          <w:rFonts w:eastAsia="Times New Roman"/>
          <w:lang w:eastAsia="en-US"/>
        </w:rPr>
        <w:t>Овако добијене вредности затим се</w:t>
      </w:r>
      <w:r w:rsidR="0082269B">
        <w:rPr>
          <w:rFonts w:eastAsia="Times New Roman"/>
          <w:lang w:val="sr-Cyrl-RS" w:eastAsia="en-US"/>
        </w:rPr>
        <w:t xml:space="preserve"> једноставним рачуном представљају кроз</w:t>
      </w:r>
      <w:r w:rsidRPr="00BA0B24">
        <w:rPr>
          <w:rFonts w:eastAsia="Times New Roman"/>
          <w:lang w:eastAsia="en-US"/>
        </w:rPr>
        <w:t xml:space="preserve"> </w:t>
      </w:r>
      <w:r w:rsidRPr="0024499B">
        <w:rPr>
          <w:rFonts w:eastAsia="Times New Roman"/>
          <w:bCs/>
          <w:lang w:eastAsia="en-US"/>
        </w:rPr>
        <w:t>средњу вредност густине</w:t>
      </w:r>
      <w:r w:rsidRPr="00BA0B24">
        <w:rPr>
          <w:rFonts w:eastAsia="Times New Roman"/>
          <w:lang w:eastAsia="en-US"/>
        </w:rPr>
        <w:t xml:space="preserve"> као показатељ опште попуњености слике и </w:t>
      </w:r>
      <w:r w:rsidRPr="0024499B">
        <w:rPr>
          <w:rFonts w:eastAsia="Times New Roman"/>
          <w:bCs/>
          <w:lang w:eastAsia="en-US"/>
        </w:rPr>
        <w:t>варијансу густине</w:t>
      </w:r>
      <w:r w:rsidRPr="00BA0B24">
        <w:rPr>
          <w:rFonts w:eastAsia="Times New Roman"/>
          <w:lang w:eastAsia="en-US"/>
        </w:rPr>
        <w:t xml:space="preserve"> која указује на степен неравномерности расподеле пиксела по сегментима.</w:t>
      </w:r>
      <w:proofErr w:type="gramEnd"/>
      <w:r w:rsidRPr="00BA0B24">
        <w:rPr>
          <w:rFonts w:eastAsia="Times New Roman"/>
          <w:lang w:eastAsia="en-US"/>
        </w:rPr>
        <w:t xml:space="preserve"> </w:t>
      </w:r>
      <w:proofErr w:type="gramStart"/>
      <w:r w:rsidRPr="00BA0B24">
        <w:rPr>
          <w:rFonts w:eastAsia="Times New Roman"/>
          <w:lang w:eastAsia="en-US"/>
        </w:rPr>
        <w:t>Висока варијанса значи да је маса објекта концентрисана у једном делу слике, док ниска варијанса означава равномерније распоређену структуру.</w:t>
      </w:r>
      <w:proofErr w:type="gramEnd"/>
    </w:p>
    <w:p w:rsidR="0024499B" w:rsidRDefault="0024499B" w:rsidP="00BA0B24">
      <w:pPr>
        <w:spacing w:before="100" w:beforeAutospacing="1" w:after="100" w:afterAutospacing="1"/>
        <w:rPr>
          <w:rFonts w:eastAsia="Times New Roman"/>
          <w:lang w:val="sr-Cyrl-RS" w:eastAsia="en-US"/>
        </w:rPr>
      </w:pPr>
    </w:p>
    <w:p w:rsidR="00BA0B24" w:rsidRPr="00BA0B24" w:rsidRDefault="00BA0B24" w:rsidP="00BA0B24">
      <w:p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BA0B24">
        <w:rPr>
          <w:rFonts w:eastAsia="Times New Roman"/>
          <w:lang w:eastAsia="en-US"/>
        </w:rPr>
        <w:lastRenderedPageBreak/>
        <w:t xml:space="preserve">По истом принципу могуће је анализирати и </w:t>
      </w:r>
      <w:r w:rsidRPr="0024499B">
        <w:rPr>
          <w:rFonts w:eastAsia="Times New Roman"/>
          <w:bCs/>
          <w:lang w:eastAsia="en-US"/>
        </w:rPr>
        <w:t>вертикалну расподелу густине пиксела</w:t>
      </w:r>
      <w:r w:rsidRPr="00BA0B24">
        <w:rPr>
          <w:rFonts w:eastAsia="Times New Roman"/>
          <w:lang w:eastAsia="en-US"/>
        </w:rPr>
        <w:t>, при чему се слика дели на више вертикалних сегмената једнаких димензија.</w:t>
      </w:r>
      <w:proofErr w:type="gramEnd"/>
      <w:r w:rsidRPr="00BA0B24">
        <w:rPr>
          <w:rFonts w:eastAsia="Times New Roman"/>
          <w:lang w:eastAsia="en-US"/>
        </w:rPr>
        <w:t xml:space="preserve"> </w:t>
      </w:r>
      <w:proofErr w:type="gramStart"/>
      <w:r w:rsidRPr="00BA0B24">
        <w:rPr>
          <w:rFonts w:eastAsia="Times New Roman"/>
          <w:lang w:eastAsia="en-US"/>
        </w:rPr>
        <w:t>На овај начин се добијају аналогна обележја која описују како се објекат простире у хоризонталном правцу.</w:t>
      </w:r>
      <w:proofErr w:type="gramEnd"/>
      <w:r w:rsidRPr="00BA0B24">
        <w:rPr>
          <w:rFonts w:eastAsia="Times New Roman"/>
          <w:lang w:eastAsia="en-US"/>
        </w:rPr>
        <w:t xml:space="preserve"> </w:t>
      </w:r>
      <w:proofErr w:type="gramStart"/>
      <w:r w:rsidRPr="00BA0B24">
        <w:rPr>
          <w:rFonts w:eastAsia="Times New Roman"/>
          <w:lang w:eastAsia="en-US"/>
        </w:rPr>
        <w:t>Комбинујући хоризонталне и вертикалне мере, добија се информативан опис морфологије цифре који одражава њену симетрију, пропорције и просторни распоред елемената.</w:t>
      </w:r>
      <w:proofErr w:type="gramEnd"/>
    </w:p>
    <w:p w:rsidR="00BA0B24" w:rsidRPr="00BA0B24" w:rsidRDefault="00BA0B24" w:rsidP="00BA0B24">
      <w:p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BA0B24">
        <w:rPr>
          <w:rFonts w:eastAsia="Times New Roman"/>
          <w:lang w:eastAsia="en-US"/>
        </w:rPr>
        <w:t>Оваква обележја су једноставна за израчунавање, али веома корисна јер обезбеђују основни ниво инваријантности на мала геометријска померања.</w:t>
      </w:r>
      <w:proofErr w:type="gramEnd"/>
      <w:r w:rsidRPr="00BA0B24">
        <w:rPr>
          <w:rFonts w:eastAsia="Times New Roman"/>
          <w:lang w:eastAsia="en-US"/>
        </w:rPr>
        <w:t xml:space="preserve"> </w:t>
      </w:r>
      <w:r w:rsidR="00794BDE">
        <w:rPr>
          <w:rFonts w:eastAsia="Times New Roman"/>
          <w:lang w:val="sr-Cyrl-RS" w:eastAsia="en-US"/>
        </w:rPr>
        <w:t xml:space="preserve">Ова обележја се често користе у </w:t>
      </w:r>
      <w:r w:rsidRPr="00BA0B24">
        <w:rPr>
          <w:rFonts w:eastAsia="Times New Roman"/>
          <w:lang w:eastAsia="en-US"/>
        </w:rPr>
        <w:t>класичним методама препознавања облика, јер омогућавају да се визуелна структура слике представи у облику компактног нумеричког вектора погодног за даљу статистичку анализу и класификацију.</w:t>
      </w:r>
    </w:p>
    <w:p w:rsidR="00BA0B24" w:rsidRPr="009C3154" w:rsidRDefault="00BA0B24" w:rsidP="009C3154">
      <w:pPr>
        <w:spacing w:before="100" w:beforeAutospacing="1" w:after="100" w:afterAutospacing="1"/>
        <w:rPr>
          <w:rFonts w:eastAsia="Times New Roman"/>
          <w:lang w:val="sr-Cyrl-RS" w:eastAsia="en-US"/>
        </w:rPr>
      </w:pPr>
    </w:p>
    <w:p w:rsidR="00BD56C5" w:rsidRDefault="00BD56C5" w:rsidP="00BD56C5">
      <w:pPr>
        <w:spacing w:before="100" w:beforeAutospacing="1" w:after="100" w:afterAutospacing="1"/>
        <w:ind w:firstLine="360"/>
        <w:jc w:val="center"/>
        <w:rPr>
          <w:rFonts w:eastAsia="Times New Roman"/>
          <w:lang w:eastAsia="en-US"/>
        </w:rPr>
      </w:pPr>
      <w:r>
        <w:rPr>
          <w:rFonts w:eastAsia="Times New Roman"/>
          <w:noProof/>
          <w:lang w:eastAsia="en-US"/>
        </w:rPr>
        <w:drawing>
          <wp:inline distT="0" distB="0" distL="0" distR="0" wp14:anchorId="46A685B5" wp14:editId="7D64427F">
            <wp:extent cx="3646967" cy="274802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stina_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996" cy="275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95" w:rsidRDefault="00ED3307" w:rsidP="00E9463C">
      <w:pPr>
        <w:spacing w:before="100" w:beforeAutospacing="1" w:after="100" w:afterAutospacing="1"/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t>3</w:t>
      </w:r>
      <w:r w:rsidR="007B5C4E">
        <w:rPr>
          <w:rFonts w:eastAsia="Times New Roman"/>
          <w:b/>
          <w:sz w:val="28"/>
          <w:lang w:val="sr-Cyrl-RS" w:eastAsia="en-US"/>
        </w:rPr>
        <w:t>.2 Момент слике</w:t>
      </w:r>
    </w:p>
    <w:p w:rsidR="007D7860" w:rsidRDefault="007D7860" w:rsidP="009E2BAB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proofErr w:type="gramStart"/>
      <w:r w:rsidRPr="007D7860">
        <w:rPr>
          <w:rFonts w:eastAsia="Times New Roman"/>
          <w:lang w:eastAsia="en-US"/>
        </w:rPr>
        <w:t xml:space="preserve">Ово обележје се заснива на израчунавању </w:t>
      </w:r>
      <w:r w:rsidRPr="008C0477">
        <w:rPr>
          <w:rFonts w:eastAsia="Times New Roman"/>
          <w:bCs/>
          <w:lang w:eastAsia="en-US"/>
        </w:rPr>
        <w:t>геометријских момената слике</w:t>
      </w:r>
      <w:r w:rsidR="008C0477">
        <w:rPr>
          <w:rFonts w:eastAsia="Times New Roman"/>
          <w:lang w:eastAsia="en-US"/>
        </w:rPr>
        <w:t>, који описују распоред масе</w:t>
      </w:r>
      <w:r w:rsidRPr="007D7860">
        <w:rPr>
          <w:rFonts w:eastAsia="Times New Roman"/>
          <w:lang w:eastAsia="en-US"/>
        </w:rPr>
        <w:t xml:space="preserve"> црних пиксела у односу на њихов центар.</w:t>
      </w:r>
      <w:proofErr w:type="gramEnd"/>
      <w:r w:rsidRPr="007D7860">
        <w:rPr>
          <w:rFonts w:eastAsia="Times New Roman"/>
          <w:lang w:eastAsia="en-US"/>
        </w:rPr>
        <w:t xml:space="preserve"> </w:t>
      </w:r>
      <w:proofErr w:type="gramStart"/>
      <w:r w:rsidRPr="007D7860">
        <w:rPr>
          <w:rFonts w:eastAsia="Times New Roman"/>
          <w:lang w:eastAsia="en-US"/>
        </w:rPr>
        <w:t xml:space="preserve">Прво </w:t>
      </w:r>
      <w:r w:rsidR="00C31480">
        <w:rPr>
          <w:rFonts w:eastAsia="Times New Roman"/>
          <w:lang w:eastAsia="en-US"/>
        </w:rPr>
        <w:t>се одређује центар масе (тежишт</w:t>
      </w:r>
      <w:r w:rsidR="00C31480">
        <w:rPr>
          <w:rFonts w:eastAsia="Times New Roman"/>
          <w:lang w:val="sr-Cyrl-RS" w:eastAsia="en-US"/>
        </w:rPr>
        <w:t>е</w:t>
      </w:r>
      <w:r w:rsidRPr="007D7860">
        <w:rPr>
          <w:rFonts w:eastAsia="Times New Roman"/>
          <w:lang w:eastAsia="en-US"/>
        </w:rPr>
        <w:t>) бинарне слике на основу координата свих пиксела који припадају објекту.</w:t>
      </w:r>
      <w:proofErr w:type="gramEnd"/>
      <w:r w:rsidRPr="007D7860">
        <w:rPr>
          <w:rFonts w:eastAsia="Times New Roman"/>
          <w:lang w:eastAsia="en-US"/>
        </w:rPr>
        <w:t xml:space="preserve"> </w:t>
      </w:r>
      <w:r w:rsidR="00C31480">
        <w:rPr>
          <w:rFonts w:eastAsia="Times New Roman"/>
          <w:lang w:val="sr-Cyrl-RS" w:eastAsia="en-US"/>
        </w:rPr>
        <w:br/>
      </w:r>
      <w:proofErr w:type="gramStart"/>
      <w:r w:rsidRPr="007D7860">
        <w:rPr>
          <w:rFonts w:eastAsia="Times New Roman"/>
          <w:lang w:eastAsia="en-US"/>
        </w:rPr>
        <w:t>Затим се рачунају централни моменти другог реда — μ₂₀, μ₀₂ и μ₁₁ — који представљају мере распршености пиксела око центра по хоризонталној, вертикалној и дијагоналној оси.</w:t>
      </w:r>
      <w:proofErr w:type="gramEnd"/>
      <w:r w:rsidRPr="007D7860">
        <w:rPr>
          <w:rFonts w:eastAsia="Times New Roman"/>
          <w:lang w:eastAsia="en-US"/>
        </w:rPr>
        <w:t xml:space="preserve"> </w:t>
      </w:r>
      <w:proofErr w:type="gramStart"/>
      <w:r w:rsidRPr="007D7860">
        <w:rPr>
          <w:rFonts w:eastAsia="Times New Roman"/>
          <w:lang w:eastAsia="en-US"/>
        </w:rPr>
        <w:t>Комбинацијом ових вредности добија се једна бројчана мера која описује укупну распрострањеност и оријентацију облика у односу на његов центар.</w:t>
      </w:r>
      <w:proofErr w:type="gramEnd"/>
    </w:p>
    <w:p w:rsidR="00A576EB" w:rsidRDefault="00636889" w:rsidP="009E2BAB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r>
        <w:t xml:space="preserve">Нека је </w:t>
      </w:r>
      <w:r>
        <w:rPr>
          <w:rStyle w:val="katex-mathml"/>
        </w:rPr>
        <w:t>B(x</w:t>
      </w:r>
      <w:proofErr w:type="gramStart"/>
      <w:r>
        <w:rPr>
          <w:rStyle w:val="katex-mathml"/>
        </w:rPr>
        <w:t>,y</w:t>
      </w:r>
      <w:proofErr w:type="gramEnd"/>
      <w:r>
        <w:rPr>
          <w:rStyle w:val="katex-mathml"/>
        </w:rPr>
        <w:t>)</w:t>
      </w:r>
      <w:r w:rsidR="001B486B">
        <w:rPr>
          <w:rStyle w:val="katex-mathml"/>
          <w:lang w:val="sr-Cyrl-RS"/>
        </w:rPr>
        <w:t xml:space="preserve"> </w:t>
      </w:r>
      <w:r>
        <w:t>бинарна слика, где пиксели који припадају цифри имају вредност 1 (црни пиксели), а позадина 0.</w:t>
      </w:r>
      <w:r w:rsidR="00F760F9">
        <w:rPr>
          <w:lang w:val="sr-Cyrl-RS"/>
        </w:rPr>
        <w:t xml:space="preserve"> </w:t>
      </w:r>
      <w:r w:rsidR="00A576EB">
        <w:rPr>
          <w:rFonts w:eastAsia="Times New Roman"/>
          <w:lang w:val="sr-Cyrl-RS" w:eastAsia="en-US"/>
        </w:rPr>
        <w:t xml:space="preserve">Центар масе (тежиште) објекта дефинише се као: </w:t>
      </w:r>
    </w:p>
    <w:p w:rsidR="00A576EB" w:rsidRPr="000E392B" w:rsidRDefault="003B6C9C" w:rsidP="00677499">
      <w:pPr>
        <w:spacing w:before="100" w:beforeAutospacing="1" w:after="100" w:afterAutospacing="1"/>
        <w:ind w:firstLine="720"/>
        <w:rPr>
          <w:rFonts w:eastAsia="Times New Roman"/>
          <w:i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x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x,y</m:t>
                  </m:r>
                </m:sub>
                <m:sup/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 B(x,y)</m:t>
                  </m:r>
                </m:e>
              </m:nary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  <w:i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eastAsia="en-US"/>
                    </w:rPr>
                    <m:t>x,y</m:t>
                  </m:r>
                </m:sub>
                <m:sup/>
                <m:e>
                  <m:r>
                    <w:rPr>
                      <w:rFonts w:ascii="Cambria Math" w:eastAsia="Times New Roman" w:hAnsi="Cambria Math"/>
                      <w:lang w:eastAsia="en-US"/>
                    </w:rPr>
                    <m:t>B(x,y)</m:t>
                  </m:r>
                </m:e>
              </m:nary>
            </m:den>
          </m:f>
          <m:r>
            <w:rPr>
              <w:rFonts w:ascii="Cambria Math" w:eastAsia="Times New Roman" w:hAnsi="Cambria Math"/>
              <w:lang w:val="sr-Cyrl-RS" w:eastAsia="en-US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y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x,y</m:t>
                  </m:r>
                </m:sub>
                <m:sup/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y B(x,y)</m:t>
                  </m:r>
                </m:e>
              </m:nary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  <w:i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eastAsia="en-US"/>
                    </w:rPr>
                    <m:t>x,y</m:t>
                  </m:r>
                </m:sub>
                <m:sup/>
                <m:e>
                  <m:r>
                    <w:rPr>
                      <w:rFonts w:ascii="Cambria Math" w:eastAsia="Times New Roman" w:hAnsi="Cambria Math"/>
                      <w:lang w:eastAsia="en-US"/>
                    </w:rPr>
                    <m:t>B(x,y)</m:t>
                  </m:r>
                </m:e>
              </m:nary>
            </m:den>
          </m:f>
        </m:oMath>
      </m:oMathPara>
    </w:p>
    <w:p w:rsidR="00A576EB" w:rsidRDefault="00A576EB" w:rsidP="009E2BAB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r>
        <w:rPr>
          <w:rFonts w:eastAsia="Times New Roman"/>
          <w:lang w:val="sr-Cyrl-RS" w:eastAsia="en-US"/>
        </w:rPr>
        <w:lastRenderedPageBreak/>
        <w:t>Централни моменти другог реда израчунавају се као:</w:t>
      </w:r>
    </w:p>
    <w:p w:rsidR="00677499" w:rsidRPr="000E392B" w:rsidRDefault="003B6C9C" w:rsidP="009E2BAB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20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x,y</m:t>
              </m:r>
            </m:sub>
            <m:sup/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lang w:val="sr-Cyrl-RS" w:eastAsia="en-US"/>
                </w:rPr>
                <m:t>B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x,y</m:t>
                  </m:r>
                </m:e>
              </m:d>
              <m:r>
                <w:rPr>
                  <w:rFonts w:ascii="Cambria Math" w:eastAsia="Times New Roman" w:hAnsi="Cambria Math"/>
                  <w:lang w:val="sr-Cyrl-RS" w:eastAsia="en-US"/>
                </w:rPr>
                <m:t xml:space="preserve"> ,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02</m:t>
                  </m:r>
                </m:sub>
              </m:sSub>
            </m:e>
          </m:nary>
          <m:r>
            <w:rPr>
              <w:rFonts w:ascii="Cambria Math" w:eastAsia="Times New Roman" w:hAnsi="Cambria Math"/>
              <w:lang w:val="sr-Cyrl-RS" w:eastAsia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x,y</m:t>
              </m:r>
            </m:sub>
            <m:sup/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lang w:val="sr-Cyrl-RS" w:eastAsia="en-US"/>
                </w:rPr>
                <m:t>B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x,y</m:t>
                  </m:r>
                </m:e>
              </m:d>
              <m:r>
                <w:rPr>
                  <w:rFonts w:ascii="Cambria Math" w:eastAsia="Times New Roman" w:hAnsi="Cambria Math"/>
                  <w:lang w:val="sr-Cyrl-RS" w:eastAsia="en-US"/>
                </w:rPr>
                <m:t xml:space="preserve"> ,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11</m:t>
                  </m:r>
                </m:sub>
              </m:sSub>
              <m:r>
                <w:rPr>
                  <w:rFonts w:ascii="Cambria Math" w:eastAsia="Times New Roman" w:hAnsi="Cambria Math"/>
                  <w:lang w:val="sr-Cyrl-RS" w:eastAsia="en-US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x,y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lang w:val="sr-Cyrl-RS"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lang w:val="sr-Cyrl-RS" w:eastAsia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lang w:val="sr-Cyrl-RS" w:eastAsia="en-US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(y-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)</m:t>
                      </m:r>
                    </m:e>
                    <m:sup/>
                  </m:s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B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x,y</m:t>
                      </m:r>
                    </m:e>
                  </m:d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 xml:space="preserve"> ,   </m:t>
                  </m:r>
                </m:e>
              </m:nary>
              <m:r>
                <w:rPr>
                  <w:rFonts w:ascii="Cambria Math" w:eastAsia="Times New Roman" w:hAnsi="Cambria Math"/>
                  <w:lang w:val="sr-Cyrl-RS" w:eastAsia="en-US"/>
                </w:rPr>
                <m:t xml:space="preserve"> </m:t>
              </m:r>
            </m:e>
          </m:nary>
        </m:oMath>
      </m:oMathPara>
    </w:p>
    <w:p w:rsidR="00A576EB" w:rsidRDefault="00A576EB" w:rsidP="009E2BAB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r>
        <w:rPr>
          <w:rFonts w:eastAsia="Times New Roman"/>
          <w:lang w:val="sr-Cyrl-RS" w:eastAsia="en-US"/>
        </w:rPr>
        <w:t>Момент форме (комбинована мера распршености) добија се као:</w:t>
      </w:r>
    </w:p>
    <w:p w:rsidR="000E392B" w:rsidRPr="000E392B" w:rsidRDefault="003B6C9C" w:rsidP="009E2BAB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en-US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lang w:eastAsia="en-US"/>
                </w:rPr>
                <m:t>moment</m:t>
              </m:r>
            </m:sub>
          </m:sSub>
          <m:r>
            <w:rPr>
              <w:rFonts w:ascii="Cambria Math" w:eastAsia="Times New Roman" w:hAnsi="Cambria Math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lang w:eastAsia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20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02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2</m:t>
                      </m:r>
                    </m:sup>
                  </m:sSubSup>
                </m:e>
              </m:ra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eastAsia="en-US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/>
                      <w:lang w:eastAsia="en-US"/>
                    </w:rPr>
                    <m:t>2</m:t>
                  </m:r>
                </m:sup>
              </m:sSup>
            </m:den>
          </m:f>
        </m:oMath>
      </m:oMathPara>
    </w:p>
    <w:p w:rsidR="000E392B" w:rsidRDefault="000E392B" w:rsidP="009E2BAB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r>
        <w:rPr>
          <w:rFonts w:eastAsia="Times New Roman"/>
          <w:lang w:val="sr-Cyrl-RS" w:eastAsia="en-US"/>
        </w:rPr>
        <w:t>Где је</w:t>
      </w:r>
    </w:p>
    <w:p w:rsidR="000E392B" w:rsidRPr="000E392B" w:rsidRDefault="000E392B" w:rsidP="000E392B">
      <w:pPr>
        <w:spacing w:before="100" w:beforeAutospacing="1" w:after="100" w:afterAutospacing="1"/>
        <w:ind w:firstLine="720"/>
        <w:rPr>
          <w:rFonts w:eastAsia="Times New Roman"/>
          <w:i/>
          <w:lang w:eastAsia="en-US"/>
        </w:rPr>
      </w:pPr>
      <m:oMathPara>
        <m:oMath>
          <m:r>
            <w:rPr>
              <w:rFonts w:ascii="Cambria Math" w:eastAsia="Times New Roman" w:hAnsi="Cambria Math"/>
              <w:lang w:val="sr-Cyrl-RS" w:eastAsia="en-US"/>
            </w:rPr>
            <m:t>М=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x,y</m:t>
              </m:r>
            </m:sub>
            <m:sup/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B(x,y)</m:t>
              </m:r>
            </m:e>
          </m:nary>
        </m:oMath>
      </m:oMathPara>
    </w:p>
    <w:p w:rsidR="000E392B" w:rsidRPr="000E392B" w:rsidRDefault="000E392B" w:rsidP="009E2BAB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r>
        <w:rPr>
          <w:rFonts w:eastAsia="Times New Roman"/>
          <w:lang w:val="sr-Cyrl-RS" w:eastAsia="en-US"/>
        </w:rPr>
        <w:t>Укупна маса објектна, односно број пиксела који припадају цифри.</w:t>
      </w:r>
    </w:p>
    <w:p w:rsidR="00C31480" w:rsidRDefault="007D7860" w:rsidP="00DA62B0">
      <w:pPr>
        <w:pStyle w:val="NormalWeb"/>
        <w:ind w:firstLine="720"/>
      </w:pPr>
      <w:proofErr w:type="gramStart"/>
      <w:r w:rsidRPr="007D7860">
        <w:t xml:space="preserve">Овакво обележје је изабрано јер пружа информацију о </w:t>
      </w:r>
      <w:r w:rsidRPr="00C31480">
        <w:rPr>
          <w:bCs/>
        </w:rPr>
        <w:t>компактности и симетрији облика</w:t>
      </w:r>
      <w:r w:rsidRPr="007D7860">
        <w:t>, што је веома значајно код препознавања цифара.</w:t>
      </w:r>
      <w:proofErr w:type="gramEnd"/>
      <w:r w:rsidRPr="007D7860">
        <w:t xml:space="preserve"> На пример, цифре као што су „0“ или „8“ имају веома уједначен и симетричан распоред пиксела око центра, док су „1“ и „7“ издужене и асиметричне. </w:t>
      </w:r>
      <w:proofErr w:type="gramStart"/>
      <w:r w:rsidRPr="007D7860">
        <w:t>Због тога ова мера доприноси разликовању цифара које имају сличну густину пиксела, али различиту геометријску структуру.</w:t>
      </w:r>
      <w:proofErr w:type="gramEnd"/>
      <w:r w:rsidR="00C31480">
        <w:rPr>
          <w:lang w:val="sr-Cyrl-RS"/>
        </w:rPr>
        <w:t xml:space="preserve"> </w:t>
      </w:r>
      <w:proofErr w:type="gramStart"/>
      <w:r w:rsidR="00C31480">
        <w:t>Већа вредност момента указује на издуженији и асиметричнији облик, док мања вредност означава компактнији и симетричнији распоред пиксела.</w:t>
      </w:r>
      <w:proofErr w:type="gramEnd"/>
    </w:p>
    <w:p w:rsidR="000E392B" w:rsidRPr="00873FCB" w:rsidRDefault="000E392B">
      <w:pPr>
        <w:rPr>
          <w:rFonts w:eastAsia="Times New Roman"/>
          <w:b/>
          <w:sz w:val="28"/>
          <w:lang w:eastAsia="en-US"/>
        </w:rPr>
      </w:pPr>
    </w:p>
    <w:p w:rsidR="007B5C4E" w:rsidRDefault="00ED3307" w:rsidP="00E9463C">
      <w:pPr>
        <w:spacing w:before="100" w:beforeAutospacing="1" w:after="100" w:afterAutospacing="1"/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t>3</w:t>
      </w:r>
      <w:r w:rsidR="007B5C4E">
        <w:rPr>
          <w:rFonts w:eastAsia="Times New Roman"/>
          <w:b/>
          <w:sz w:val="28"/>
          <w:lang w:val="sr-Cyrl-RS" w:eastAsia="en-US"/>
        </w:rPr>
        <w:t>.3 Број хоризонталних и вертикалних прелаза</w:t>
      </w:r>
    </w:p>
    <w:p w:rsidR="00E36B85" w:rsidRDefault="00E36B85" w:rsidP="001026B0">
      <w:pPr>
        <w:pStyle w:val="NormalWeb"/>
        <w:ind w:firstLine="720"/>
      </w:pPr>
      <w:proofErr w:type="gramStart"/>
      <w:r>
        <w:t>Хоризонтални и вертикални прелази представљају број промена пиксела из црне у белу и обратно дуж редова и колона слике.</w:t>
      </w:r>
      <w:proofErr w:type="gramEnd"/>
      <w:r>
        <w:t xml:space="preserve"> </w:t>
      </w:r>
      <w:proofErr w:type="gramStart"/>
      <w:r>
        <w:t>Ова обележја описују сложеност</w:t>
      </w:r>
      <w:r w:rsidR="006F629B">
        <w:t xml:space="preserve"> и структурну разноликост цифре.</w:t>
      </w:r>
      <w:proofErr w:type="gramEnd"/>
      <w:r w:rsidR="006F629B">
        <w:t xml:space="preserve"> Цифра „1</w:t>
      </w:r>
      <w:proofErr w:type="gramStart"/>
      <w:r w:rsidR="006F629B">
        <w:t>“ има</w:t>
      </w:r>
      <w:proofErr w:type="gramEnd"/>
      <w:r w:rsidR="006F629B">
        <w:t xml:space="preserve"> врло мало хоризонталних прелаза, јер већина редова садржи само једну уску вертикалну линију без значајних промена између црних и белих пиксела. </w:t>
      </w:r>
      <w:proofErr w:type="gramStart"/>
      <w:r w:rsidR="006F629B">
        <w:t>С друге стране, вертикални прелази такође су ретки, јер се црни пиксели најчешће простиру континуално одозго надоле.</w:t>
      </w:r>
      <w:proofErr w:type="gramEnd"/>
      <w:r w:rsidR="006F629B">
        <w:t xml:space="preserve"> Због тога се ова цифра одликује малим бројем промена боје по и једном и другом правцу, што је супротно од сложенијих цифара као што су „8“ или „3“, које имају више хоризонталних и вертикалних прелаза услед присуства више линија и затворених контура.</w:t>
      </w:r>
    </w:p>
    <w:p w:rsidR="00BA0B24" w:rsidRDefault="00BA0B24">
      <w:pPr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br w:type="page"/>
      </w:r>
    </w:p>
    <w:p w:rsidR="007B5C4E" w:rsidRDefault="00ED3307" w:rsidP="00E9463C">
      <w:pPr>
        <w:spacing w:before="100" w:beforeAutospacing="1" w:after="100" w:afterAutospacing="1"/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lastRenderedPageBreak/>
        <w:t>3</w:t>
      </w:r>
      <w:r w:rsidR="007B5C4E">
        <w:rPr>
          <w:rFonts w:eastAsia="Times New Roman"/>
          <w:b/>
          <w:sz w:val="28"/>
          <w:lang w:val="sr-Cyrl-RS" w:eastAsia="en-US"/>
        </w:rPr>
        <w:t>.4 Центар масе</w:t>
      </w:r>
      <w:r w:rsidR="00604606">
        <w:rPr>
          <w:rFonts w:eastAsia="Times New Roman"/>
          <w:b/>
          <w:sz w:val="28"/>
          <w:lang w:val="sr-Cyrl-RS" w:eastAsia="en-US"/>
        </w:rPr>
        <w:t xml:space="preserve"> слике</w:t>
      </w:r>
    </w:p>
    <w:p w:rsidR="00E76899" w:rsidRDefault="001C2C63" w:rsidP="00E76899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r>
        <w:rPr>
          <w:rFonts w:eastAsia="Times New Roman"/>
          <w:lang w:val="sr-Cyrl-RS" w:eastAsia="en-US"/>
        </w:rPr>
        <w:t>У</w:t>
      </w:r>
      <w:r w:rsidR="00E76899" w:rsidRPr="00E76899">
        <w:rPr>
          <w:rFonts w:eastAsia="Times New Roman"/>
          <w:lang w:eastAsia="en-US"/>
        </w:rPr>
        <w:t xml:space="preserve">даљеност центра масе од центра слике представља обележје које мери колико је облик цифре „помакнут“ у односу на </w:t>
      </w:r>
      <w:r w:rsidR="0038100E">
        <w:rPr>
          <w:rFonts w:eastAsia="Times New Roman"/>
          <w:lang w:val="sr-Cyrl-RS" w:eastAsia="en-US"/>
        </w:rPr>
        <w:t xml:space="preserve">право </w:t>
      </w:r>
      <w:r w:rsidR="00E76899" w:rsidRPr="00E76899">
        <w:rPr>
          <w:rFonts w:eastAsia="Times New Roman"/>
          <w:lang w:eastAsia="en-US"/>
        </w:rPr>
        <w:t xml:space="preserve">средиште слике. </w:t>
      </w:r>
      <w:proofErr w:type="gramStart"/>
      <w:r w:rsidR="00E76899" w:rsidRPr="00E76899">
        <w:rPr>
          <w:rFonts w:eastAsia="Times New Roman"/>
          <w:lang w:eastAsia="en-US"/>
        </w:rPr>
        <w:t>Центар масе се одређује на основу положаја свих пиксела који припадају цифри, а затим се израчунава растојање између овог тежишта и геометријског центра слике.</w:t>
      </w:r>
      <w:proofErr w:type="gramEnd"/>
      <w:r w:rsidR="00E76899" w:rsidRPr="00E76899">
        <w:rPr>
          <w:rFonts w:eastAsia="Times New Roman"/>
          <w:lang w:eastAsia="en-US"/>
        </w:rPr>
        <w:t xml:space="preserve"> </w:t>
      </w:r>
      <w:proofErr w:type="gramStart"/>
      <w:r w:rsidR="00E76899" w:rsidRPr="00E76899">
        <w:rPr>
          <w:rFonts w:eastAsia="Times New Roman"/>
          <w:lang w:eastAsia="en-US"/>
        </w:rPr>
        <w:t>Добијена вредност се нормализује тако да буде између 0 и 1, чиме се омогућава поређење између различитих слика без обзира на њихове димензије.</w:t>
      </w:r>
      <w:proofErr w:type="gramEnd"/>
    </w:p>
    <w:p w:rsidR="00343C46" w:rsidRDefault="00343C46" w:rsidP="00E34A6E">
      <w:pPr>
        <w:ind w:firstLine="720"/>
        <w:rPr>
          <w:rFonts w:eastAsia="Times New Roman"/>
          <w:lang w:eastAsia="en-US"/>
        </w:rPr>
      </w:pPr>
      <w:r>
        <w:rPr>
          <w:rFonts w:eastAsia="Times New Roman"/>
          <w:lang w:val="sr-Cyrl-RS" w:eastAsia="en-US"/>
        </w:rPr>
        <w:t xml:space="preserve">Нека је </w:t>
      </w:r>
      <w:r>
        <w:rPr>
          <w:rFonts w:eastAsia="Times New Roman"/>
          <w:lang w:eastAsia="en-US"/>
        </w:rPr>
        <w:t xml:space="preserve">B(x,y) </w:t>
      </w:r>
      <w:r>
        <w:rPr>
          <w:rFonts w:eastAsia="Times New Roman"/>
          <w:lang w:val="sr-Cyrl-RS" w:eastAsia="en-US"/>
        </w:rPr>
        <w:t xml:space="preserve">бинарна слика у којој црни пиксели имају вредност 1 (припадају објекту), </w:t>
      </w:r>
      <w:r w:rsidR="00A1255A">
        <w:rPr>
          <w:rFonts w:eastAsia="Times New Roman"/>
          <w:lang w:val="sr-Cyrl-RS" w:eastAsia="en-US"/>
        </w:rPr>
        <w:br/>
      </w:r>
      <w:r>
        <w:rPr>
          <w:rFonts w:eastAsia="Times New Roman"/>
          <w:lang w:val="sr-Cyrl-RS" w:eastAsia="en-US"/>
        </w:rPr>
        <w:t xml:space="preserve">а бели </w:t>
      </w:r>
      <w:r w:rsidR="00A1255A">
        <w:rPr>
          <w:rFonts w:eastAsia="Times New Roman"/>
          <w:lang w:val="sr-Cyrl-RS" w:eastAsia="en-US"/>
        </w:rPr>
        <w:t xml:space="preserve">пиксели </w:t>
      </w:r>
      <w:r w:rsidR="00826E75">
        <w:rPr>
          <w:rFonts w:eastAsia="Times New Roman"/>
          <w:lang w:val="sr-Cyrl-RS" w:eastAsia="en-US"/>
        </w:rPr>
        <w:t xml:space="preserve">вредност </w:t>
      </w:r>
      <w:r>
        <w:rPr>
          <w:rFonts w:eastAsia="Times New Roman"/>
          <w:lang w:val="sr-Cyrl-RS" w:eastAsia="en-US"/>
        </w:rPr>
        <w:t xml:space="preserve">0 (позадина). </w:t>
      </w:r>
      <w:r w:rsidR="00E479E0">
        <w:rPr>
          <w:rFonts w:eastAsia="Times New Roman"/>
          <w:lang w:val="sr-Cyrl-RS" w:eastAsia="en-US"/>
        </w:rPr>
        <w:t>Рачунање нормализованих координата центра масе приказано је у претходном поглављу</w:t>
      </w:r>
      <w:r w:rsidR="00D30288">
        <w:rPr>
          <w:rFonts w:eastAsia="Times New Roman"/>
          <w:lang w:val="sr-Cyrl-RS" w:eastAsia="en-US"/>
        </w:rPr>
        <w:t xml:space="preserve"> везаном за момент слике</w:t>
      </w:r>
      <w:r w:rsidR="00E479E0">
        <w:rPr>
          <w:rFonts w:eastAsia="Times New Roman"/>
          <w:lang w:val="sr-Cyrl-RS" w:eastAsia="en-US"/>
        </w:rPr>
        <w:t>.</w:t>
      </w:r>
    </w:p>
    <w:p w:rsidR="00343C46" w:rsidRDefault="00343C46" w:rsidP="00E76899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r>
        <w:rPr>
          <w:rFonts w:eastAsia="Times New Roman"/>
          <w:lang w:val="sr-Cyrl-RS" w:eastAsia="en-US"/>
        </w:rPr>
        <w:t xml:space="preserve">Геометријски центар слике налази се у тачки </w:t>
      </w:r>
      <w:r>
        <w:rPr>
          <w:rFonts w:eastAsia="Times New Roman"/>
          <w:lang w:eastAsia="en-US"/>
        </w:rPr>
        <w:t>(0.5, 0.5).</w:t>
      </w:r>
      <w:r>
        <w:rPr>
          <w:rFonts w:eastAsia="Times New Roman"/>
          <w:lang w:val="sr-Cyrl-RS" w:eastAsia="en-US"/>
        </w:rPr>
        <w:t xml:space="preserve"> Удаљеност центра масе од центра слике израчунава се као Еуклидско растојање између те две тачке:</w:t>
      </w:r>
    </w:p>
    <w:p w:rsidR="00E479E0" w:rsidRDefault="00E479E0" w:rsidP="00E76899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m:oMathPara>
        <m:oMath>
          <m:r>
            <w:rPr>
              <w:rFonts w:ascii="Cambria Math" w:eastAsia="Times New Roman" w:hAnsi="Cambria Math"/>
              <w:lang w:val="sr-Cyrl-RS" w:eastAsia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-0.5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lang w:val="sr-Cyrl-RS" w:eastAsia="en-US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lang w:val="sr-Cyrl-RS" w:eastAsia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lang w:val="sr-Cyrl-RS" w:eastAsia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-0.5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2</m:t>
                  </m:r>
                </m:sup>
              </m:sSup>
            </m:e>
          </m:rad>
        </m:oMath>
      </m:oMathPara>
    </w:p>
    <w:p w:rsidR="00343C46" w:rsidRPr="00343C46" w:rsidRDefault="00343C46" w:rsidP="00E76899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r>
        <w:rPr>
          <w:rFonts w:eastAsia="Times New Roman"/>
          <w:lang w:val="sr-Cyrl-RS" w:eastAsia="en-US"/>
        </w:rPr>
        <w:t xml:space="preserve">Вредност </w:t>
      </w:r>
      <w:r>
        <w:rPr>
          <w:rFonts w:eastAsia="Times New Roman"/>
          <w:i/>
          <w:lang w:eastAsia="en-US"/>
        </w:rPr>
        <w:t>r</w:t>
      </w:r>
      <w:r>
        <w:rPr>
          <w:rFonts w:eastAsia="Times New Roman"/>
          <w:lang w:eastAsia="en-US"/>
        </w:rPr>
        <w:t xml:space="preserve"> </w:t>
      </w:r>
      <w:r>
        <w:rPr>
          <w:rFonts w:eastAsia="Times New Roman"/>
          <w:lang w:val="sr-Cyrl-RS" w:eastAsia="en-US"/>
        </w:rPr>
        <w:t xml:space="preserve">је нормализована у опсегу </w:t>
      </w:r>
      <w:r>
        <w:rPr>
          <w:rFonts w:eastAsia="Times New Roman"/>
          <w:lang w:eastAsia="en-US"/>
        </w:rPr>
        <w:t>[0,1]</w:t>
      </w:r>
      <w:r>
        <w:rPr>
          <w:rFonts w:eastAsia="Times New Roman"/>
          <w:lang w:val="sr-Cyrl-RS" w:eastAsia="en-US"/>
        </w:rPr>
        <w:t xml:space="preserve">. Што је </w:t>
      </w:r>
      <w:r>
        <w:rPr>
          <w:rFonts w:eastAsia="Times New Roman"/>
          <w:i/>
          <w:lang w:eastAsia="en-US"/>
        </w:rPr>
        <w:t xml:space="preserve">r </w:t>
      </w:r>
      <w:r>
        <w:rPr>
          <w:rFonts w:eastAsia="Times New Roman"/>
          <w:lang w:val="sr-Cyrl-RS" w:eastAsia="en-US"/>
        </w:rPr>
        <w:t>веће, то је центар масе више померен од средишта слике, што указује на асиметрију облика или његову нецентрирану позиицју.</w:t>
      </w:r>
    </w:p>
    <w:p w:rsidR="00DC3746" w:rsidRDefault="00E76899" w:rsidP="00E76899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E76899">
        <w:rPr>
          <w:rFonts w:eastAsia="Times New Roman"/>
          <w:lang w:eastAsia="en-US"/>
        </w:rPr>
        <w:t xml:space="preserve">Ово обележје је изабрано јер даје увид у </w:t>
      </w:r>
      <w:r w:rsidRPr="00E76899">
        <w:rPr>
          <w:rFonts w:eastAsia="Times New Roman"/>
          <w:bCs/>
          <w:lang w:eastAsia="en-US"/>
        </w:rPr>
        <w:t>положај и симетрију цифре</w:t>
      </w:r>
      <w:r w:rsidRPr="00E76899">
        <w:rPr>
          <w:rFonts w:eastAsia="Times New Roman"/>
          <w:lang w:eastAsia="en-US"/>
        </w:rPr>
        <w:t xml:space="preserve"> унутар свог оквира.</w:t>
      </w:r>
      <w:proofErr w:type="gramEnd"/>
      <w:r w:rsidRPr="00E76899">
        <w:rPr>
          <w:rFonts w:eastAsia="Times New Roman"/>
          <w:lang w:eastAsia="en-US"/>
        </w:rPr>
        <w:t xml:space="preserve"> Центар цифара као што су „0“ или „8“ обично је близу центра слике, па оне имају малу радијалну удаљеност, док су цифре попут „6“ или „9“ асиметричне и њихов центар масе је знатно померен. </w:t>
      </w:r>
      <w:proofErr w:type="gramStart"/>
      <w:r w:rsidRPr="00E76899">
        <w:rPr>
          <w:rFonts w:eastAsia="Times New Roman"/>
          <w:lang w:eastAsia="en-US"/>
        </w:rPr>
        <w:t>На тај начин ова мера помаже у разликовању цифара које имају сличан облик, али различиту оријентацију или распоред пиксела унутар слике.</w:t>
      </w:r>
      <w:proofErr w:type="gramEnd"/>
    </w:p>
    <w:p w:rsidR="00901931" w:rsidRDefault="00DC3746" w:rsidP="00901931">
      <w:pPr>
        <w:pStyle w:val="NormalWeb"/>
        <w:rPr>
          <w:lang w:val="sr-Cyrl-RS"/>
        </w:rPr>
      </w:pPr>
      <w:r>
        <w:tab/>
      </w:r>
      <w:r w:rsidR="00901931">
        <w:rPr>
          <w:lang w:val="sr-Cyrl-RS"/>
        </w:rPr>
        <w:t xml:space="preserve">Корелациона матрица обележја може се израчунати на следећи начин. Ако су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X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 w:rsidR="00901931">
        <w:rPr>
          <w:lang w:val="sr-Cyrl-R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X</m:t>
            </m:r>
          </m:e>
          <m:sub>
            <m:r>
              <w:rPr>
                <w:rFonts w:ascii="Cambria Math" w:hAnsi="Cambria Math"/>
                <w:lang w:val="sr-Cyrl-RS"/>
              </w:rPr>
              <m:t>j</m:t>
            </m:r>
          </m:sub>
        </m:sSub>
      </m:oMath>
      <w:r w:rsidR="00901931">
        <w:t xml:space="preserve"> </w:t>
      </w:r>
      <w:r w:rsidR="00901931">
        <w:rPr>
          <w:lang w:val="sr-Cyrl-RS"/>
        </w:rPr>
        <w:t>вектори вредности два обележја у скупу података, тада је елемент матрице на позицији (</w:t>
      </w:r>
      <w:r w:rsidR="00901931">
        <w:rPr>
          <w:i/>
        </w:rPr>
        <w:t>i, j</w:t>
      </w:r>
      <w:r w:rsidR="00901931">
        <w:t>)</w:t>
      </w:r>
      <w:r w:rsidR="00901931">
        <w:rPr>
          <w:lang w:val="sr-Cyrl-RS"/>
        </w:rPr>
        <w:t xml:space="preserve"> дефинисан као:</w:t>
      </w:r>
    </w:p>
    <w:p w:rsidR="00901931" w:rsidRPr="00901931" w:rsidRDefault="003B6C9C" w:rsidP="00901931">
      <w:pPr>
        <w:pStyle w:val="NormalWeb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Xj</m:t>
                  </m:r>
                </m:sub>
              </m:sSub>
            </m:den>
          </m:f>
        </m:oMath>
      </m:oMathPara>
    </w:p>
    <w:p w:rsidR="00901931" w:rsidRPr="00901931" w:rsidRDefault="00901931" w:rsidP="00FE7AF3">
      <w:pPr>
        <w:pStyle w:val="NormalWeb"/>
        <w:ind w:firstLine="720"/>
      </w:pPr>
      <w:r>
        <w:rPr>
          <w:lang w:val="sr-Cyrl-RS"/>
        </w:rPr>
        <w:t xml:space="preserve">Где је </w:t>
      </w:r>
    </w:p>
    <w:p w:rsidR="00901931" w:rsidRPr="00901931" w:rsidRDefault="00901931" w:rsidP="00901931">
      <w:pPr>
        <w:pStyle w:val="NormalWeb"/>
        <w:rPr>
          <w:i/>
          <w:lang w:val="sr-Cyrl-RS"/>
        </w:rPr>
      </w:pPr>
      <m:oMathPara>
        <m:oMath>
          <m:r>
            <w:rPr>
              <w:rFonts w:ascii="Cambria Math" w:hAnsi="Cambria Math"/>
              <w:lang w:val="sr-Cyrl-RS"/>
            </w:rPr>
            <m:t>cov</m:t>
          </m:r>
          <m:d>
            <m:dPr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sr-Cyrl-R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sr-Cyrl-R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Cyrl-RS"/>
                </w:rPr>
              </m:ctrlPr>
            </m:fPr>
            <m:num>
              <m:r>
                <w:rPr>
                  <w:rFonts w:ascii="Cambria Math" w:hAnsi="Cambria Math"/>
                  <w:lang w:val="sr-Cyrl-RS"/>
                </w:rPr>
                <m:t>1</m:t>
              </m:r>
            </m:num>
            <m:den>
              <m:r>
                <w:rPr>
                  <w:rFonts w:ascii="Cambria Math" w:hAnsi="Cambria Math"/>
                  <w:lang w:val="sr-Cyrl-RS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sr-Cyrl-RS"/>
                </w:rPr>
              </m:ctrlPr>
            </m:naryPr>
            <m:sub>
              <m:r>
                <w:rPr>
                  <w:rFonts w:ascii="Cambria Math" w:hAnsi="Cambria Math"/>
                  <w:lang w:val="sr-Cyrl-RS"/>
                </w:rPr>
                <m:t>k=1</m:t>
              </m:r>
            </m:sub>
            <m:sup>
              <m:r>
                <w:rPr>
                  <w:rFonts w:ascii="Cambria Math" w:hAnsi="Cambria Math"/>
                  <w:lang w:val="sr-Cyrl-RS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r-Cyrl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Cyrl-R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sr-Cyrl-RS"/>
                        </w:rPr>
                        <m:t>ki</m:t>
                      </m:r>
                    </m:sub>
                  </m:sSub>
                  <m:r>
                    <w:rPr>
                      <w:rFonts w:ascii="Cambria Math" w:hAnsi="Cambria Math"/>
                      <w:lang w:val="sr-Cyrl-R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r-Cyrl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Cyrl-R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sr-Cyrl-RS"/>
                        </w:rPr>
                        <m:t>Xi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r-Cyrl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Cyrl-R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sr-Cyrl-RS"/>
                        </w:rPr>
                        <m:t>kj</m:t>
                      </m:r>
                    </m:sub>
                  </m:sSub>
                  <m:r>
                    <w:rPr>
                      <w:rFonts w:ascii="Cambria Math" w:hAnsi="Cambria Math"/>
                      <w:lang w:val="sr-Cyrl-R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r-Cyrl-R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Cyrl-R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sr-Cyrl-RS"/>
                        </w:rPr>
                        <m:t>Xj</m:t>
                      </m:r>
                    </m:sub>
                  </m:sSub>
                </m:e>
              </m:d>
            </m:e>
          </m:nary>
        </m:oMath>
      </m:oMathPara>
    </w:p>
    <w:p w:rsidR="00BA0B24" w:rsidRDefault="00901931" w:rsidP="00510847">
      <w:pPr>
        <w:pStyle w:val="NormalWeb"/>
        <w:ind w:firstLine="720"/>
        <w:rPr>
          <w:lang w:val="sr-Cyrl-RS"/>
        </w:rPr>
      </w:pPr>
      <w:r>
        <w:rPr>
          <w:lang w:val="sr-Cyrl-RS"/>
        </w:rPr>
        <w:t xml:space="preserve">Коваријанса између обележја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X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>
        <w:t xml:space="preserve"> </w:t>
      </w:r>
      <w:r>
        <w:rPr>
          <w:lang w:val="sr-Cyrl-R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X</m:t>
            </m:r>
          </m:e>
          <m:sub>
            <m:r>
              <w:rPr>
                <w:rFonts w:ascii="Cambria Math" w:hAnsi="Cambria Math"/>
                <w:lang w:val="sr-Cyrl-RS"/>
              </w:rPr>
              <m:t>j</m:t>
            </m:r>
          </m:sub>
        </m:sSub>
      </m:oMath>
      <w:r>
        <w:t xml:space="preserve">, </w:t>
      </w:r>
      <w:r>
        <w:rPr>
          <w:lang w:val="sr-Cyrl-RS"/>
        </w:rPr>
        <w:t xml:space="preserve">док су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σ</m:t>
            </m:r>
            <m:ctrlPr>
              <w:rPr>
                <w:rFonts w:ascii="Cambria Math" w:hAnsi="Cambria Math"/>
                <w:i/>
                <w:lang w:val="sr-Cyrl-RS"/>
              </w:rPr>
            </m:ctrlPr>
          </m:e>
          <m:sub>
            <m:r>
              <w:rPr>
                <w:rFonts w:ascii="Cambria Math" w:hAnsi="Cambria Math"/>
              </w:rPr>
              <m:t>Xi</m:t>
            </m:r>
          </m:sub>
        </m:sSub>
      </m:oMath>
      <w:r>
        <w:t xml:space="preserve"> </w:t>
      </w:r>
      <w:r>
        <w:rPr>
          <w:lang w:val="sr-Cyrl-R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σ</m:t>
            </m:r>
            <m:ctrlPr>
              <w:rPr>
                <w:rFonts w:ascii="Cambria Math" w:hAnsi="Cambria Math"/>
                <w:i/>
                <w:lang w:val="sr-Cyrl-RS"/>
              </w:rPr>
            </m:ctrlPr>
          </m:e>
          <m:sub>
            <m:r>
              <w:rPr>
                <w:rFonts w:ascii="Cambria Math" w:hAnsi="Cambria Math"/>
              </w:rPr>
              <m:t>Xj</m:t>
            </m:r>
          </m:sub>
        </m:sSub>
      </m:oMath>
      <w:r>
        <w:rPr>
          <w:lang w:val="sr-Cyrl-RS"/>
        </w:rPr>
        <w:t xml:space="preserve"> њихове стандардне девијације,</w:t>
      </w:r>
      <w:r w:rsidR="00E46054">
        <w:rPr>
          <w:lang w:val="sr-Cyrl-R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i</m:t>
                </m:r>
              </m:sub>
            </m:sSub>
          </m:sub>
        </m:sSub>
      </m:oMath>
      <w:r w:rsidR="00E46054">
        <w:t xml:space="preserve"> </w:t>
      </w:r>
      <w:r w:rsidR="00E46054">
        <w:rPr>
          <w:lang w:val="sr-Cyrl-R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sr-Cyrl-RS"/>
                  </w:rPr>
                </m:ctrlPr>
              </m:sSubPr>
              <m:e>
                <m:r>
                  <w:rPr>
                    <w:rFonts w:ascii="Cambria Math" w:hAnsi="Cambria Math"/>
                    <w:lang w:val="sr-Cyrl-R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sr-Cyrl-RS"/>
                  </w:rPr>
                  <m:t>j</m:t>
                </m:r>
              </m:sub>
            </m:sSub>
          </m:sub>
        </m:sSub>
      </m:oMath>
      <w:r w:rsidR="00E46054">
        <w:t xml:space="preserve"> </w:t>
      </w:r>
      <w:r w:rsidR="00E46054">
        <w:rPr>
          <w:lang w:val="sr-Cyrl-RS"/>
        </w:rPr>
        <w:t>средње вредности,</w:t>
      </w:r>
      <w:r>
        <w:rPr>
          <w:lang w:val="sr-Cyrl-RS"/>
        </w:rPr>
        <w:t xml:space="preserve"> а </w:t>
      </w:r>
      <w:r>
        <w:t xml:space="preserve">N </w:t>
      </w:r>
      <w:r>
        <w:rPr>
          <w:lang w:val="sr-Cyrl-RS"/>
        </w:rPr>
        <w:t>број узорака.</w:t>
      </w:r>
      <w:r w:rsidR="00E46054">
        <w:rPr>
          <w:lang w:val="sr-Cyrl-RS"/>
        </w:rPr>
        <w:t xml:space="preserve"> </w:t>
      </w:r>
    </w:p>
    <w:p w:rsidR="00A218B2" w:rsidRDefault="00901931" w:rsidP="00510847">
      <w:pPr>
        <w:pStyle w:val="NormalWeb"/>
        <w:ind w:firstLine="720"/>
        <w:rPr>
          <w:lang w:val="sr-Cyrl-RS"/>
        </w:rPr>
      </w:pPr>
      <w:r>
        <w:rPr>
          <w:lang w:val="sr-Cyrl-RS"/>
        </w:rPr>
        <w:lastRenderedPageBreak/>
        <w:t>Корелациона матрица је квадратна</w:t>
      </w:r>
      <w:r>
        <w:t xml:space="preserve"> </w:t>
      </w:r>
      <w:r>
        <w:rPr>
          <w:lang w:val="sr-Cyrl-RS"/>
        </w:rPr>
        <w:t xml:space="preserve">и симетрична, димензија </w:t>
      </w:r>
      <m:oMath>
        <m:r>
          <w:rPr>
            <w:rFonts w:ascii="Cambria Math" w:hAnsi="Cambria Math"/>
          </w:rPr>
          <m:t>DxD,</m:t>
        </m:r>
      </m:oMath>
      <w:r>
        <w:t xml:space="preserve"> </w:t>
      </w:r>
      <w:r>
        <w:rPr>
          <w:lang w:val="sr-Cyrl-RS"/>
        </w:rPr>
        <w:t xml:space="preserve">где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lang w:val="sr-Cyrl-RS"/>
        </w:rPr>
        <w:t>представља број обележја, а дијагонални елементи увек имају вредност 1 јер свако обележје има савршену корелацију са самим собом.</w:t>
      </w:r>
    </w:p>
    <w:p w:rsidR="00510847" w:rsidRDefault="00510847" w:rsidP="00510847">
      <w:pPr>
        <w:pStyle w:val="NormalWeb"/>
        <w:ind w:firstLine="720"/>
        <w:rPr>
          <w:lang w:val="sr-Cyrl-RS"/>
        </w:rPr>
      </w:pPr>
      <w:proofErr w:type="gramStart"/>
      <w:r w:rsidRPr="007113EB">
        <w:rPr>
          <w:bCs/>
        </w:rPr>
        <w:t>Корелациона матрица обележја</w:t>
      </w:r>
      <w:r w:rsidRPr="001E534B">
        <w:t xml:space="preserve"> представља табеларни приказ који показује степен линеарне повезаности између свих парова обележја у скупу података.</w:t>
      </w:r>
      <w:proofErr w:type="gramEnd"/>
      <w:r w:rsidRPr="001E534B">
        <w:t xml:space="preserve"> </w:t>
      </w:r>
      <w:proofErr w:type="gramStart"/>
      <w:r w:rsidRPr="001E534B">
        <w:t xml:space="preserve">Свака ћелија у матрици садржи </w:t>
      </w:r>
      <w:r w:rsidRPr="001E534B">
        <w:rPr>
          <w:bCs/>
        </w:rPr>
        <w:t>коефицијент корелације</w:t>
      </w:r>
      <w:r w:rsidRPr="001E534B">
        <w:t>, чија се вредност креће у интервалу од −1до 1.</w:t>
      </w:r>
      <w:proofErr w:type="gramEnd"/>
      <w:r w:rsidRPr="001E534B">
        <w:t xml:space="preserve"> </w:t>
      </w:r>
      <w:proofErr w:type="gramStart"/>
      <w:r w:rsidRPr="001E534B">
        <w:t xml:space="preserve">Вредност блиска </w:t>
      </w:r>
      <w:r w:rsidR="007537F3">
        <w:t>1</w:t>
      </w:r>
      <w:r w:rsidRPr="001E534B">
        <w:t xml:space="preserve"> означава снажну </w:t>
      </w:r>
      <w:r w:rsidRPr="001E534B">
        <w:rPr>
          <w:bCs/>
        </w:rPr>
        <w:t>позитивну корелацију</w:t>
      </w:r>
      <w:r w:rsidRPr="001E534B">
        <w:t>, што значи да пораст једног обележја прати пораст другог.</w:t>
      </w:r>
      <w:proofErr w:type="gramEnd"/>
      <w:r w:rsidRPr="001E534B">
        <w:t xml:space="preserve"> </w:t>
      </w:r>
      <w:proofErr w:type="gramStart"/>
      <w:r w:rsidRPr="001E534B">
        <w:t>Вредност блиска −1</w:t>
      </w:r>
      <w:r>
        <w:t xml:space="preserve"> </w:t>
      </w:r>
      <w:r w:rsidRPr="001E534B">
        <w:t xml:space="preserve">указује на </w:t>
      </w:r>
      <w:r w:rsidRPr="001E534B">
        <w:rPr>
          <w:bCs/>
        </w:rPr>
        <w:t>негативну корелацију</w:t>
      </w:r>
      <w:r w:rsidRPr="001E534B">
        <w:t>, односно да пораст једног обележја прати смањење другог.</w:t>
      </w:r>
      <w:proofErr w:type="gramEnd"/>
      <w:r w:rsidRPr="001E534B">
        <w:t xml:space="preserve"> </w:t>
      </w:r>
      <w:proofErr w:type="gramStart"/>
      <w:r w:rsidRPr="001E534B">
        <w:t xml:space="preserve">Вредност близу нуле означава да између обележја </w:t>
      </w:r>
      <w:r w:rsidRPr="001E534B">
        <w:rPr>
          <w:bCs/>
        </w:rPr>
        <w:t>не постоји линеарна зависност</w:t>
      </w:r>
      <w:r w:rsidRPr="001E534B">
        <w:t>.</w:t>
      </w:r>
      <w:proofErr w:type="gramEnd"/>
    </w:p>
    <w:p w:rsidR="001E534B" w:rsidRPr="001E534B" w:rsidRDefault="001E534B" w:rsidP="00F0172B">
      <w:pPr>
        <w:pStyle w:val="NormalWeb"/>
        <w:ind w:firstLine="720"/>
        <w:rPr>
          <w:lang w:val="sr-Cyrl-RS"/>
        </w:rPr>
      </w:pPr>
      <w:proofErr w:type="gramStart"/>
      <w:r w:rsidRPr="001E534B">
        <w:t xml:space="preserve">У пракси, корелациона матрица служи као важан алат за </w:t>
      </w:r>
      <w:r w:rsidRPr="001E534B">
        <w:rPr>
          <w:bCs/>
        </w:rPr>
        <w:t>анализу и избор обележја</w:t>
      </w:r>
      <w:r w:rsidRPr="001E534B">
        <w:t>.</w:t>
      </w:r>
      <w:proofErr w:type="gramEnd"/>
      <w:r w:rsidRPr="001E534B">
        <w:t xml:space="preserve"> </w:t>
      </w:r>
      <w:proofErr w:type="gramStart"/>
      <w:r w:rsidRPr="001E534B">
        <w:t xml:space="preserve">Њена анализа омогућава откривање обележја која су међусобно снажно повезана, што указује на </w:t>
      </w:r>
      <w:r w:rsidRPr="001E534B">
        <w:rPr>
          <w:bCs/>
        </w:rPr>
        <w:t>редундантност информација</w:t>
      </w:r>
      <w:r w:rsidRPr="001E534B">
        <w:t>.</w:t>
      </w:r>
      <w:proofErr w:type="gramEnd"/>
      <w:r w:rsidRPr="001E534B">
        <w:t xml:space="preserve"> </w:t>
      </w:r>
      <w:proofErr w:type="gramStart"/>
      <w:r w:rsidR="00292AB5">
        <w:t>Редундантност информација представља појаву када више обележја у скупу података носи исту или веома сличну информацију, па једно од њих не доприноси новим сазна</w:t>
      </w:r>
      <w:r w:rsidR="00E81A50">
        <w:t>њима већ само дуплира постојеће</w:t>
      </w:r>
      <w:r w:rsidR="00E81A50">
        <w:rPr>
          <w:lang w:val="sr-Cyrl-RS"/>
        </w:rPr>
        <w:t>.</w:t>
      </w:r>
      <w:proofErr w:type="gramEnd"/>
      <w:r w:rsidR="00E81A50">
        <w:rPr>
          <w:lang w:val="sr-Cyrl-RS"/>
        </w:rPr>
        <w:t xml:space="preserve"> </w:t>
      </w:r>
      <w:r w:rsidRPr="001E534B">
        <w:t xml:space="preserve">Уклањањем таквих обележја постиже се </w:t>
      </w:r>
      <w:r w:rsidRPr="001E534B">
        <w:rPr>
          <w:bCs/>
        </w:rPr>
        <w:t>једноставнији и ефикаснији модел</w:t>
      </w:r>
      <w:r w:rsidRPr="001E534B">
        <w:t xml:space="preserve">, који боље разликује класе и избегава проблеме као што су пренаглашеност појединих карактеристика и смањење </w:t>
      </w:r>
      <w:r w:rsidR="00B7626C">
        <w:rPr>
          <w:lang w:val="sr-Cyrl-RS"/>
        </w:rPr>
        <w:t>способности генерализације класификатора.</w:t>
      </w:r>
    </w:p>
    <w:p w:rsidR="00E76899" w:rsidRPr="00E76899" w:rsidRDefault="00DC0506" w:rsidP="001332AC">
      <w:pPr>
        <w:spacing w:before="100" w:beforeAutospacing="1" w:after="100" w:afterAutospacing="1"/>
        <w:jc w:val="center"/>
        <w:rPr>
          <w:rFonts w:eastAsia="Times New Roman"/>
          <w:lang w:eastAsia="en-US"/>
        </w:rPr>
      </w:pPr>
      <w:r>
        <w:rPr>
          <w:rFonts w:eastAsia="Times New Roman"/>
          <w:noProof/>
          <w:lang w:eastAsia="en-US"/>
        </w:rPr>
        <w:drawing>
          <wp:inline distT="0" distB="0" distL="0" distR="0" wp14:anchorId="0A5808DD" wp14:editId="6E58AA2C">
            <wp:extent cx="3965944" cy="3304953"/>
            <wp:effectExtent l="0" t="0" r="0" b="0"/>
            <wp:docPr id="13" name="Picture 13" descr="C:\Users\pc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18" cy="330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307" w:rsidRDefault="00C76EB7" w:rsidP="00C76EB7">
      <w:pPr>
        <w:pStyle w:val="NormalWeb"/>
        <w:ind w:firstLine="720"/>
        <w:rPr>
          <w:lang w:val="sr-Cyrl-RS"/>
        </w:rPr>
      </w:pPr>
      <w:proofErr w:type="gramStart"/>
      <w:r>
        <w:t>На слици је приказана корелациона матрица обележја након сортирања од највише ка најмање корелисаних.</w:t>
      </w:r>
      <w:proofErr w:type="gramEnd"/>
      <w:r>
        <w:t xml:space="preserve"> </w:t>
      </w:r>
      <w:proofErr w:type="gramStart"/>
      <w:r>
        <w:t>Може се уочити да средње вредности густине црних пиксела по хоризонталним и по вертикалним сегментима носе идентичну количину информација, јер се њихове корелације са свим осталим обележјима потпуно подударају.</w:t>
      </w:r>
      <w:proofErr w:type="gramEnd"/>
      <w:r>
        <w:t xml:space="preserve"> </w:t>
      </w:r>
      <w:proofErr w:type="gramStart"/>
      <w:r>
        <w:t>Због тога је одлучено да се из скупа обележја изостави средња вредност по вертикалним сегментима</w:t>
      </w:r>
      <w:r>
        <w:rPr>
          <w:lang w:val="sr-Cyrl-RS"/>
        </w:rPr>
        <w:t>.</w:t>
      </w:r>
      <w:proofErr w:type="gramEnd"/>
      <w:r>
        <w:rPr>
          <w:lang w:val="sr-Cyrl-RS"/>
        </w:rPr>
        <w:t xml:space="preserve"> Овиме се постиже редукција димензија са 8 на 7-димензиони вектор обележја.</w:t>
      </w:r>
    </w:p>
    <w:p w:rsidR="00C76EB7" w:rsidRDefault="00ED3307" w:rsidP="00ED3307">
      <w:pPr>
        <w:pStyle w:val="NormalWeb"/>
        <w:ind w:firstLine="720"/>
        <w:jc w:val="center"/>
        <w:rPr>
          <w:lang w:val="sr-Cyrl-RS"/>
        </w:rPr>
      </w:pPr>
      <w:r>
        <w:rPr>
          <w:noProof/>
        </w:rPr>
        <w:lastRenderedPageBreak/>
        <w:drawing>
          <wp:inline distT="0" distB="0" distL="0" distR="0" wp14:anchorId="5A855A69" wp14:editId="48EA54DF">
            <wp:extent cx="3965944" cy="33049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827" cy="33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0DA" w:rsidRPr="00AE70DA" w:rsidRDefault="00ED3307" w:rsidP="007C2B94">
      <w:pPr>
        <w:pStyle w:val="NormalWeb"/>
      </w:pPr>
      <w:r>
        <w:rPr>
          <w:lang w:val="sr-Cyrl-RS"/>
        </w:rPr>
        <w:tab/>
      </w:r>
      <w:proofErr w:type="gramStart"/>
      <w:r w:rsidR="00210FFC">
        <w:t>Сепарабилност десет класа у простору од седам димензија, односно седам обележја, веома је тешка за интуитивну визуелизацију, јер човек може непосредно да сагледа расподелу података само у две или највише три димензије.</w:t>
      </w:r>
      <w:proofErr w:type="gramEnd"/>
      <w:r w:rsidR="00210FFC">
        <w:t xml:space="preserve"> </w:t>
      </w:r>
      <w:r w:rsidR="007C2B94">
        <w:t xml:space="preserve"> </w:t>
      </w:r>
      <w:proofErr w:type="gramStart"/>
      <w:r w:rsidR="00210FFC">
        <w:t>Због тога је за приказ одабран пример који приказује расподелу података у дводимензионалном простору за два пара обележја.</w:t>
      </w:r>
      <w:proofErr w:type="gramEnd"/>
      <w:r w:rsidR="00210FFC">
        <w:t xml:space="preserve"> </w:t>
      </w:r>
      <w:proofErr w:type="gramStart"/>
      <w:r w:rsidR="00210FFC">
        <w:t>На првој слици приказана је расподела свих десет класа на основу обележја која представљају густину црних пиксела у хоризонталним сегментима и број хоризонталних прелаза.</w:t>
      </w:r>
      <w:proofErr w:type="gramEnd"/>
      <w:r w:rsidR="00210FFC">
        <w:t xml:space="preserve"> </w:t>
      </w:r>
    </w:p>
    <w:p w:rsidR="003E727D" w:rsidRDefault="00AE70DA" w:rsidP="00AE70DA">
      <w:pPr>
        <w:pStyle w:val="NormalWeb"/>
        <w:ind w:firstLine="720"/>
        <w:jc w:val="center"/>
      </w:pPr>
      <w:r>
        <w:rPr>
          <w:noProof/>
        </w:rPr>
        <w:drawing>
          <wp:inline distT="0" distB="0" distL="0" distR="0" wp14:anchorId="60C6C9F9" wp14:editId="453F42ED">
            <wp:extent cx="3538961" cy="301752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0_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961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0DA" w:rsidRPr="00210FFC" w:rsidRDefault="00AE70DA" w:rsidP="00AE70DA">
      <w:pPr>
        <w:pStyle w:val="NormalWeb"/>
        <w:ind w:firstLine="720"/>
        <w:jc w:val="center"/>
        <w:rPr>
          <w:lang w:val="sr-Cyrl-RS"/>
        </w:rPr>
      </w:pPr>
      <w:r>
        <w:rPr>
          <w:noProof/>
        </w:rPr>
        <w:lastRenderedPageBreak/>
        <w:drawing>
          <wp:inline distT="0" distB="0" distL="0" distR="0" wp14:anchorId="26F76666" wp14:editId="7C202AE5">
            <wp:extent cx="3538962" cy="301752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4_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96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B82" w:rsidRDefault="00FD1C18" w:rsidP="00FD1C18">
      <w:pPr>
        <w:rPr>
          <w:i/>
          <w:sz w:val="48"/>
          <w:szCs w:val="48"/>
          <w:lang w:val="sr-Latn-CS"/>
        </w:rPr>
      </w:pPr>
      <w:r>
        <w:rPr>
          <w:lang w:val="sr-Cyrl-RS"/>
        </w:rPr>
        <w:t>Нап</w:t>
      </w:r>
      <w:r w:rsidR="00DE4C65">
        <w:rPr>
          <w:lang w:val="sr-Cyrl-RS"/>
        </w:rPr>
        <w:t xml:space="preserve">омена: Детаљнији приказ </w:t>
      </w:r>
      <w:r>
        <w:rPr>
          <w:lang w:val="sr-Cyrl-RS"/>
        </w:rPr>
        <w:t xml:space="preserve">расподела преосталих обележја по класама може се видети на сликама </w:t>
      </w:r>
      <w:r w:rsidR="00A03A7A">
        <w:rPr>
          <w:lang w:val="sr-Cyrl-RS"/>
        </w:rPr>
        <w:t xml:space="preserve">у поглављу </w:t>
      </w:r>
      <w:r w:rsidRPr="00A03A7A">
        <w:rPr>
          <w:lang w:val="sr-Cyrl-RS"/>
        </w:rPr>
        <w:t>Прилог А</w:t>
      </w:r>
      <w:r w:rsidR="00DE4C65">
        <w:rPr>
          <w:lang w:val="sr-Cyrl-RS"/>
        </w:rPr>
        <w:t>.</w:t>
      </w:r>
      <w:r w:rsidR="00892347">
        <w:br w:type="page"/>
      </w:r>
    </w:p>
    <w:p w:rsidR="00D95B82" w:rsidRDefault="00D95B82" w:rsidP="00D95B82">
      <w:pPr>
        <w:ind w:left="6120"/>
        <w:jc w:val="right"/>
        <w:rPr>
          <w:b/>
          <w:i/>
          <w:sz w:val="48"/>
          <w:szCs w:val="48"/>
        </w:rPr>
      </w:pPr>
    </w:p>
    <w:p w:rsidR="00D9072F" w:rsidRDefault="00D9072F" w:rsidP="00EB0770">
      <w:pPr>
        <w:ind w:left="5040"/>
        <w:jc w:val="right"/>
        <w:rPr>
          <w:b/>
          <w:i/>
          <w:sz w:val="48"/>
          <w:szCs w:val="48"/>
        </w:rPr>
      </w:pPr>
    </w:p>
    <w:p w:rsidR="00D9072F" w:rsidRDefault="00D9072F" w:rsidP="00EB0770">
      <w:pPr>
        <w:ind w:left="5040"/>
        <w:jc w:val="right"/>
        <w:rPr>
          <w:b/>
          <w:i/>
          <w:sz w:val="48"/>
          <w:szCs w:val="48"/>
        </w:rPr>
      </w:pPr>
    </w:p>
    <w:p w:rsidR="00D95B82" w:rsidRPr="00D95B82" w:rsidRDefault="00D95B82" w:rsidP="00EB0770">
      <w:pPr>
        <w:ind w:left="5040"/>
        <w:jc w:val="right"/>
        <w:rPr>
          <w:b/>
          <w:i/>
          <w:sz w:val="48"/>
          <w:szCs w:val="48"/>
          <w:lang w:val="sr-Cyrl-RS"/>
        </w:rPr>
      </w:pPr>
      <w:r>
        <w:rPr>
          <w:b/>
          <w:i/>
          <w:sz w:val="48"/>
          <w:szCs w:val="48"/>
        </w:rPr>
        <w:t>4.</w:t>
      </w:r>
      <w:r w:rsidRPr="00356498">
        <w:rPr>
          <w:b/>
          <w:i/>
          <w:sz w:val="48"/>
          <w:szCs w:val="48"/>
          <w:lang w:val="sr-Cyrl-RS"/>
        </w:rPr>
        <w:t>Класифика</w:t>
      </w:r>
      <w:r w:rsidR="00351697">
        <w:rPr>
          <w:b/>
          <w:i/>
          <w:sz w:val="48"/>
          <w:szCs w:val="48"/>
          <w:lang w:val="sr-Cyrl-RS"/>
        </w:rPr>
        <w:t>ција</w:t>
      </w:r>
    </w:p>
    <w:p w:rsidR="00D95B82" w:rsidRPr="00446CD5" w:rsidRDefault="00D95B82" w:rsidP="00D95B82">
      <w:pPr>
        <w:rPr>
          <w:sz w:val="48"/>
          <w:szCs w:val="48"/>
          <w:lang w:val="sr-Latn-CS"/>
        </w:rPr>
      </w:pPr>
    </w:p>
    <w:p w:rsidR="00737FF1" w:rsidRPr="00737FF1" w:rsidRDefault="00737FF1" w:rsidP="00B5537E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737FF1">
        <w:rPr>
          <w:rFonts w:eastAsia="Times New Roman"/>
          <w:lang w:eastAsia="en-US"/>
        </w:rPr>
        <w:t xml:space="preserve">Класификација представља један од кључних задатака у области анализе и обраде података, чији је циљ да се на основу познатих примера (тзв. </w:t>
      </w:r>
      <w:r w:rsidRPr="00B90C16">
        <w:rPr>
          <w:rFonts w:eastAsia="Times New Roman"/>
          <w:bCs/>
          <w:lang w:eastAsia="en-US"/>
        </w:rPr>
        <w:t>тренинг узорака</w:t>
      </w:r>
      <w:r w:rsidRPr="00737FF1">
        <w:rPr>
          <w:rFonts w:eastAsia="Times New Roman"/>
          <w:lang w:eastAsia="en-US"/>
        </w:rPr>
        <w:t>) научи правило по коме ће се нови, непознати подаци сврставати у припадајуће класе.</w:t>
      </w:r>
      <w:proofErr w:type="gramEnd"/>
      <w:r w:rsidRPr="00737FF1">
        <w:rPr>
          <w:rFonts w:eastAsia="Times New Roman"/>
          <w:lang w:eastAsia="en-US"/>
        </w:rPr>
        <w:t xml:space="preserve"> </w:t>
      </w:r>
      <w:proofErr w:type="gramStart"/>
      <w:r w:rsidRPr="00737FF1">
        <w:rPr>
          <w:rFonts w:eastAsia="Times New Roman"/>
          <w:lang w:eastAsia="en-US"/>
        </w:rPr>
        <w:t>У контексту препознавања облика, овај задатак подразумева одређивање којој класи облика или цифара припада посматрани узорак, на основу његових обележја.</w:t>
      </w:r>
      <w:proofErr w:type="gramEnd"/>
      <w:r w:rsidRPr="00737FF1">
        <w:rPr>
          <w:rFonts w:eastAsia="Times New Roman"/>
          <w:lang w:eastAsia="en-US"/>
        </w:rPr>
        <w:t xml:space="preserve"> У зависности од приступа и нивоа претпоставки о подацима, методе класификације могу се поделити у три основне групе:</w:t>
      </w:r>
    </w:p>
    <w:p w:rsidR="00737FF1" w:rsidRPr="00737FF1" w:rsidRDefault="00737FF1" w:rsidP="00737FF1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eastAsia="en-US"/>
        </w:rPr>
      </w:pPr>
      <w:r w:rsidRPr="00CE12BB">
        <w:rPr>
          <w:rFonts w:eastAsia="Times New Roman"/>
          <w:bCs/>
          <w:lang w:eastAsia="en-US"/>
        </w:rPr>
        <w:t>Методе тестирања хипотеза</w:t>
      </w:r>
    </w:p>
    <w:p w:rsidR="00737FF1" w:rsidRPr="00737FF1" w:rsidRDefault="00737FF1" w:rsidP="00737FF1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eastAsia="en-US"/>
        </w:rPr>
      </w:pPr>
      <w:r w:rsidRPr="00CE12BB">
        <w:rPr>
          <w:rFonts w:eastAsia="Times New Roman"/>
          <w:bCs/>
          <w:lang w:eastAsia="en-US"/>
        </w:rPr>
        <w:t>Параметарске методе класификације</w:t>
      </w:r>
    </w:p>
    <w:p w:rsidR="00CE12BB" w:rsidRPr="00E01680" w:rsidRDefault="00737FF1" w:rsidP="007B1339">
      <w:pPr>
        <w:numPr>
          <w:ilvl w:val="0"/>
          <w:numId w:val="39"/>
        </w:numPr>
        <w:spacing w:before="100" w:beforeAutospacing="1" w:after="100" w:afterAutospacing="1"/>
        <w:rPr>
          <w:rFonts w:eastAsia="Times New Roman"/>
          <w:lang w:eastAsia="en-US"/>
        </w:rPr>
      </w:pPr>
      <w:r w:rsidRPr="00CE12BB">
        <w:rPr>
          <w:rFonts w:eastAsia="Times New Roman"/>
          <w:bCs/>
          <w:lang w:eastAsia="en-US"/>
        </w:rPr>
        <w:t>Непараметарске методе класификације</w:t>
      </w:r>
    </w:p>
    <w:p w:rsidR="00DC0AD4" w:rsidRDefault="00E01680" w:rsidP="00DC0AD4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E01680">
        <w:rPr>
          <w:rFonts w:eastAsia="Times New Roman"/>
          <w:lang w:eastAsia="en-US"/>
        </w:rPr>
        <w:t xml:space="preserve">У овом раду, ради једноставности и јасније интерпретације резултата, одабрана су по једна метода </w:t>
      </w:r>
      <w:r w:rsidRPr="00E01680">
        <w:rPr>
          <w:rFonts w:eastAsia="Times New Roman"/>
          <w:lang w:val="sr-Cyrl-RS" w:eastAsia="en-US"/>
        </w:rPr>
        <w:t>из групе параметарских и непараметарских метода.</w:t>
      </w:r>
      <w:proofErr w:type="gramEnd"/>
      <w:r w:rsidRPr="00E01680">
        <w:rPr>
          <w:rFonts w:eastAsia="Times New Roman"/>
          <w:lang w:val="sr-Cyrl-RS" w:eastAsia="en-US"/>
        </w:rPr>
        <w:t xml:space="preserve"> То су </w:t>
      </w:r>
      <w:r w:rsidRPr="00E01680">
        <w:rPr>
          <w:rFonts w:eastAsia="Times New Roman"/>
          <w:bCs/>
          <w:lang w:eastAsia="en-US"/>
        </w:rPr>
        <w:t>линеарни Бајесов класификатор</w:t>
      </w:r>
      <w:r w:rsidRPr="00E01680">
        <w:rPr>
          <w:rFonts w:eastAsia="Times New Roman"/>
          <w:lang w:eastAsia="en-US"/>
        </w:rPr>
        <w:t xml:space="preserve"> као представник параметарских и </w:t>
      </w:r>
      <w:r w:rsidRPr="00E01680">
        <w:rPr>
          <w:rFonts w:eastAsia="Times New Roman"/>
          <w:bCs/>
          <w:lang w:eastAsia="en-US"/>
        </w:rPr>
        <w:t>kNN класификатор</w:t>
      </w:r>
      <w:r w:rsidRPr="00E01680">
        <w:rPr>
          <w:rFonts w:eastAsia="Times New Roman"/>
          <w:lang w:eastAsia="en-US"/>
        </w:rPr>
        <w:t xml:space="preserve"> као представник непараметарских метода. </w:t>
      </w:r>
      <w:proofErr w:type="gramStart"/>
      <w:r w:rsidRPr="00E01680">
        <w:rPr>
          <w:rFonts w:eastAsia="Times New Roman"/>
          <w:lang w:eastAsia="en-US"/>
        </w:rPr>
        <w:t>Ови класификатори изабрани су због своје једноставности, ефикасности и широке примене у задацима класификације слика и препознавања цифара.</w:t>
      </w:r>
      <w:proofErr w:type="gramEnd"/>
    </w:p>
    <w:p w:rsidR="00DC0AD4" w:rsidRDefault="00DC0AD4" w:rsidP="00DC0AD4">
      <w:pPr>
        <w:spacing w:before="100" w:beforeAutospacing="1" w:after="100" w:afterAutospacing="1"/>
        <w:ind w:firstLine="720"/>
        <w:rPr>
          <w:rFonts w:eastAsia="Times New Roman"/>
          <w:b/>
          <w:sz w:val="28"/>
          <w:lang w:val="sr-Cyrl-RS" w:eastAsia="en-US"/>
        </w:rPr>
      </w:pPr>
    </w:p>
    <w:p w:rsidR="00D9072F" w:rsidRDefault="00D9072F">
      <w:pPr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br w:type="page"/>
      </w:r>
    </w:p>
    <w:p w:rsidR="00FA6D17" w:rsidRPr="00355A7E" w:rsidRDefault="00FA6D17" w:rsidP="00D43DF2">
      <w:pPr>
        <w:spacing w:before="100" w:beforeAutospacing="1" w:after="100" w:afterAutospacing="1"/>
        <w:ind w:firstLine="360"/>
        <w:rPr>
          <w:rFonts w:eastAsia="Times New Roman"/>
          <w:b/>
          <w:sz w:val="28"/>
          <w:lang w:eastAsia="en-US"/>
        </w:rPr>
      </w:pPr>
      <w:r>
        <w:rPr>
          <w:rFonts w:eastAsia="Times New Roman"/>
          <w:b/>
          <w:sz w:val="28"/>
          <w:lang w:val="sr-Cyrl-RS" w:eastAsia="en-US"/>
        </w:rPr>
        <w:lastRenderedPageBreak/>
        <w:t>4.1 Тестирање хипотеза</w:t>
      </w:r>
    </w:p>
    <w:p w:rsidR="00E624E6" w:rsidRDefault="00EC69CB" w:rsidP="00EC69CB">
      <w:pPr>
        <w:spacing w:before="100" w:beforeAutospacing="1" w:after="100" w:afterAutospacing="1"/>
        <w:ind w:firstLine="360"/>
      </w:pPr>
      <w:proofErr w:type="gramStart"/>
      <w:r w:rsidRPr="00EC69CB">
        <w:t xml:space="preserve">Технике које се заснивају на </w:t>
      </w:r>
      <w:r w:rsidRPr="00EC69CB">
        <w:rPr>
          <w:bCs/>
        </w:rPr>
        <w:t>тестирању хипотеза</w:t>
      </w:r>
      <w:r w:rsidRPr="00EC69CB">
        <w:t xml:space="preserve"> полазе од претпоставке да су статистичке расподеле обележја унутар сваке класе потпуно познате за све могуће вредности вектора обележја.</w:t>
      </w:r>
      <w:proofErr w:type="gramEnd"/>
      <w:r w:rsidRPr="00EC69CB">
        <w:t xml:space="preserve"> Другим речима, потребно је познавати </w:t>
      </w:r>
      <w:r w:rsidRPr="00EC69CB">
        <w:rPr>
          <w:bCs/>
        </w:rPr>
        <w:t>условну функцију густине вероватноће</w:t>
      </w:r>
      <w:r w:rsidRPr="00EC69CB">
        <w:t xml:space="preserve"> за сваку </w:t>
      </w:r>
      <w:proofErr w:type="gramStart"/>
      <w:r w:rsidRPr="00EC69CB">
        <w:t xml:space="preserve">класу </w:t>
      </w:r>
      <w:proofErr w:type="gramEnd"/>
      <m:oMath>
        <m:r>
          <w:rPr>
            <w:rFonts w:ascii="Cambria Math" w:hAnsi="Cambria Math"/>
          </w:rPr>
          <m:t>fi(X)</m:t>
        </m:r>
      </m:oMath>
      <w:r w:rsidRPr="00EC69CB">
        <w:t xml:space="preserve">, као и </w:t>
      </w:r>
      <w:r w:rsidRPr="00EC69CB">
        <w:rPr>
          <w:bCs/>
        </w:rPr>
        <w:t>априорну вероватноћу</w:t>
      </w:r>
      <w:r w:rsidRPr="00EC69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C69CB">
        <w:t>​, која одређује колико се често појављују узорци из те клас</w:t>
      </w:r>
      <w:r w:rsidR="00DC63CC">
        <w:t>е у посматраном скупу података.</w:t>
      </w:r>
    </w:p>
    <w:p w:rsidR="00E624E6" w:rsidRPr="004C6D1A" w:rsidRDefault="00EC69CB" w:rsidP="00DC0AD4">
      <w:pPr>
        <w:spacing w:before="100" w:beforeAutospacing="1" w:after="100" w:afterAutospacing="1"/>
        <w:ind w:firstLine="360"/>
        <w:rPr>
          <w:lang w:val="sr-Cyrl-RS"/>
        </w:rPr>
      </w:pPr>
      <w:proofErr w:type="gramStart"/>
      <w:r w:rsidRPr="00EC69CB">
        <w:t xml:space="preserve">У пракси, тачне функције густине вероватноће најчешће нису познате, али се уз одређене претпоставке могу </w:t>
      </w:r>
      <w:r w:rsidRPr="00EC69CB">
        <w:rPr>
          <w:bCs/>
        </w:rPr>
        <w:t>естимирати на основу расположивих података</w:t>
      </w:r>
      <w:r w:rsidRPr="00EC69CB">
        <w:t>.</w:t>
      </w:r>
      <w:proofErr w:type="gramEnd"/>
      <w:r w:rsidRPr="00EC69CB">
        <w:t xml:space="preserve"> </w:t>
      </w:r>
      <w:proofErr w:type="gramStart"/>
      <w:r w:rsidRPr="00EC69CB">
        <w:t xml:space="preserve">Најчешћи и уједно најједноставнији приступ јесте претпоставка да је расподела података </w:t>
      </w:r>
      <w:r w:rsidRPr="00EC69CB">
        <w:rPr>
          <w:bCs/>
        </w:rPr>
        <w:t>гаусовска (нормална)</w:t>
      </w:r>
      <w:r w:rsidRPr="00EC69CB">
        <w:t>, што је у великом броју случајева оправдано јер се нормална расподела природно јавља у многим реалним процесима.</w:t>
      </w:r>
      <w:proofErr w:type="gramEnd"/>
      <w:r w:rsidRPr="00EC69CB">
        <w:t xml:space="preserve"> </w:t>
      </w:r>
      <w:proofErr w:type="gramStart"/>
      <w:r w:rsidRPr="00EC69CB">
        <w:t xml:space="preserve">Гаусовска расподела је дефинисана са само два параметра — </w:t>
      </w:r>
      <w:r w:rsidRPr="00EC69CB">
        <w:rPr>
          <w:bCs/>
        </w:rPr>
        <w:t>средњом вредношћу</w:t>
      </w:r>
      <w:r w:rsidRPr="00EC69CB">
        <w:t xml:space="preserve"> и </w:t>
      </w:r>
      <w:r w:rsidRPr="00EC69CB">
        <w:rPr>
          <w:bCs/>
        </w:rPr>
        <w:t>коваријационом матрицом</w:t>
      </w:r>
      <w:r w:rsidRPr="00EC69CB">
        <w:t>, који се могу релативно једноставно проценити на основу података.</w:t>
      </w:r>
      <w:proofErr w:type="gramEnd"/>
      <w:r w:rsidRPr="00EC69CB">
        <w:t xml:space="preserve"> </w:t>
      </w:r>
      <w:proofErr w:type="gramStart"/>
      <w:r w:rsidRPr="00EC69CB">
        <w:t xml:space="preserve">Такође, и </w:t>
      </w:r>
      <w:r w:rsidRPr="00EC69CB">
        <w:rPr>
          <w:bCs/>
        </w:rPr>
        <w:t>априорна вероватноћа појаве узорака сваке класе</w:t>
      </w:r>
      <w:r w:rsidRPr="00EC69CB">
        <w:t xml:space="preserve"> може се ефикасно проценити из учесталости њиховог јављања у скупу за обуку, према следећем поступку.</w:t>
      </w:r>
      <w:proofErr w:type="gramEnd"/>
    </w:p>
    <w:p w:rsidR="00A637E7" w:rsidRPr="00A637E7" w:rsidRDefault="003B6C9C" w:rsidP="00EC69CB">
      <w:pPr>
        <w:spacing w:before="100" w:beforeAutospacing="1" w:after="100" w:afterAutospacing="1"/>
        <w:ind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:rsidR="00A637E7" w:rsidRPr="00A637E7" w:rsidRDefault="003B6C9C" w:rsidP="00EC69CB">
      <w:pPr>
        <w:spacing w:before="100" w:beforeAutospacing="1" w:after="100" w:afterAutospacing="1"/>
        <w:ind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N_i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:rsidR="00A637E7" w:rsidRPr="00BD56C5" w:rsidRDefault="003B6C9C" w:rsidP="00EC69CB">
      <w:pPr>
        <w:spacing w:before="100" w:beforeAutospacing="1" w:after="100" w:afterAutospacing="1"/>
        <w:ind w:firstLine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~N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-n/2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-1/2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:rsidR="00BD56C5" w:rsidRPr="004C6D1A" w:rsidRDefault="00BD56C5" w:rsidP="00EC69CB">
      <w:pPr>
        <w:spacing w:before="100" w:beforeAutospacing="1" w:after="100" w:afterAutospacing="1"/>
        <w:ind w:firstLine="360"/>
        <w:rPr>
          <w:i/>
          <w:lang w:val="sr-Cyrl-RS"/>
        </w:rPr>
      </w:pPr>
      <w:r>
        <w:rPr>
          <w:lang w:val="sr-Cyrl-RS"/>
        </w:rPr>
        <w:t xml:space="preserve">Где је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M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>
        <w:rPr>
          <w:lang w:val="sr-Cyrl-RS"/>
        </w:rPr>
        <w:t xml:space="preserve"> средња вредност</w:t>
      </w:r>
      <w:r w:rsidR="00A82CF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C6D1A">
        <w:t xml:space="preserve"> </w:t>
      </w:r>
      <w:proofErr w:type="gramStart"/>
      <w:r w:rsidR="004C6D1A">
        <w:t>k</w:t>
      </w:r>
      <w:r w:rsidR="00A82CF9">
        <w:t>ovarijaciona</w:t>
      </w:r>
      <w:proofErr w:type="gramEnd"/>
      <w:r w:rsidR="00A82CF9">
        <w:t xml:space="preserve"> matrica,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82CF9">
        <w:t xml:space="preserve"> Gausovska raspodela klase </w:t>
      </w:r>
      <m:oMath>
        <m:r>
          <w:rPr>
            <w:rFonts w:ascii="Cambria Math" w:hAnsi="Cambria Math"/>
          </w:rPr>
          <m:t>i</m:t>
        </m:r>
      </m:oMath>
      <w:r w:rsidR="00ED6317">
        <w:t>.</w:t>
      </w:r>
    </w:p>
    <w:p w:rsidR="00DC0AD4" w:rsidRDefault="00DC0AD4">
      <w:pPr>
        <w:rPr>
          <w:rFonts w:eastAsia="Times New Roman"/>
          <w:b/>
          <w:sz w:val="28"/>
          <w:lang w:eastAsia="en-US"/>
        </w:rPr>
      </w:pPr>
    </w:p>
    <w:p w:rsidR="00DC0AD4" w:rsidRPr="00DC0AD4" w:rsidRDefault="00DC0AD4">
      <w:pPr>
        <w:rPr>
          <w:rFonts w:eastAsia="Times New Roman"/>
          <w:b/>
          <w:sz w:val="28"/>
          <w:lang w:eastAsia="en-US"/>
        </w:rPr>
      </w:pPr>
    </w:p>
    <w:p w:rsidR="00061295" w:rsidRPr="00061295" w:rsidRDefault="00061295" w:rsidP="00D64943">
      <w:pPr>
        <w:spacing w:before="100" w:beforeAutospacing="1" w:after="100" w:afterAutospacing="1"/>
        <w:ind w:firstLine="360"/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t>4.2 Параметарске мето</w:t>
      </w:r>
      <w:r w:rsidR="00D4450D">
        <w:rPr>
          <w:rFonts w:eastAsia="Times New Roman"/>
          <w:b/>
          <w:sz w:val="28"/>
          <w:lang w:val="sr-Cyrl-RS" w:eastAsia="en-US"/>
        </w:rPr>
        <w:t>де</w:t>
      </w:r>
    </w:p>
    <w:p w:rsidR="00DC0AD4" w:rsidRPr="00DC0AD4" w:rsidRDefault="00DC0AD4" w:rsidP="00DC0AD4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DC0AD4">
        <w:rPr>
          <w:rFonts w:eastAsia="Times New Roman"/>
          <w:lang w:eastAsia="en-US"/>
        </w:rPr>
        <w:t>У претходном поглављу разматране су методе класификације чији је основни циљ минимизација вероватноће грешке или цене доношења одлуке.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>Такви приступи заснивају се на статистичком принципу тестирања хипотеза, при чему је неопходно егзактно познавање условних функција густине вероватноће за све класе које се разматрају.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>У пракси, међутим, ове функције ретко када су познате, већ се најчешће располаже скупом узорака који представљају емпиријске облике класа.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 xml:space="preserve">Овај скуп, који је доступан пре или током процеса пројектовања класификатора, назива се </w:t>
      </w:r>
      <w:r w:rsidRPr="00DC0AD4">
        <w:rPr>
          <w:rFonts w:eastAsia="Times New Roman"/>
          <w:bCs/>
          <w:lang w:eastAsia="en-US"/>
        </w:rPr>
        <w:t>обучавајући скуп (training set)</w:t>
      </w:r>
      <w:r w:rsidRPr="00DC0AD4">
        <w:rPr>
          <w:rFonts w:eastAsia="Times New Roman"/>
          <w:lang w:eastAsia="en-US"/>
        </w:rPr>
        <w:t xml:space="preserve"> и представља основу за процену параметара класификационог модела.</w:t>
      </w:r>
      <w:proofErr w:type="gramEnd"/>
    </w:p>
    <w:p w:rsidR="00DC0AD4" w:rsidRPr="00DC0AD4" w:rsidRDefault="00DC0AD4" w:rsidP="00DC0AD4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DC0AD4">
        <w:rPr>
          <w:rFonts w:eastAsia="Times New Roman"/>
          <w:lang w:eastAsia="en-US"/>
        </w:rPr>
        <w:lastRenderedPageBreak/>
        <w:t xml:space="preserve">Један од начина да се препознавање облика изврши јесте да се на основу обучавајућег скупа изврши </w:t>
      </w:r>
      <w:r w:rsidRPr="00DC0AD4">
        <w:rPr>
          <w:rFonts w:eastAsia="Times New Roman"/>
          <w:bCs/>
          <w:lang w:eastAsia="en-US"/>
        </w:rPr>
        <w:t>естимација условних функција густине вероватноће</w:t>
      </w:r>
      <w:r w:rsidRPr="00DC0AD4">
        <w:rPr>
          <w:rFonts w:eastAsia="Times New Roman"/>
          <w:lang w:eastAsia="en-US"/>
        </w:rPr>
        <w:t>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>Ипак, овај поступак захтева велики број података и често подразумева сложене нумеричке прорачуне, што у многим случајевима није практично.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 xml:space="preserve">Због тога се у реалним применама често користе </w:t>
      </w:r>
      <w:r w:rsidRPr="00DC0AD4">
        <w:rPr>
          <w:rFonts w:eastAsia="Times New Roman"/>
          <w:bCs/>
          <w:lang w:eastAsia="en-US"/>
        </w:rPr>
        <w:t>приближне методе класификације</w:t>
      </w:r>
      <w:r w:rsidRPr="00DC0AD4">
        <w:rPr>
          <w:rFonts w:eastAsia="Times New Roman"/>
          <w:lang w:eastAsia="en-US"/>
        </w:rPr>
        <w:t>, које нису оптималне у строгом бајесовском смислу, али су нумерички једноставне и рачунски ефикасне.</w:t>
      </w:r>
      <w:proofErr w:type="gramEnd"/>
    </w:p>
    <w:p w:rsidR="00DC0AD4" w:rsidRPr="00DC0AD4" w:rsidRDefault="00DC0AD4" w:rsidP="00DC0AD4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DC0AD4">
        <w:rPr>
          <w:rFonts w:eastAsia="Times New Roman"/>
          <w:lang w:eastAsia="en-US"/>
        </w:rPr>
        <w:t xml:space="preserve">Ове методе се називају </w:t>
      </w:r>
      <w:r w:rsidRPr="00DC0AD4">
        <w:rPr>
          <w:rFonts w:eastAsia="Times New Roman"/>
          <w:bCs/>
          <w:lang w:eastAsia="en-US"/>
        </w:rPr>
        <w:t>параметарским техникама класификације</w:t>
      </w:r>
      <w:r w:rsidRPr="00DC0AD4">
        <w:rPr>
          <w:rFonts w:eastAsia="Times New Roman"/>
          <w:lang w:eastAsia="en-US"/>
        </w:rPr>
        <w:t xml:space="preserve">, јер се заснивају на употреби ограниченог скупа статистичких параметара који описују класе — најчешће </w:t>
      </w:r>
      <w:r w:rsidRPr="00DC0AD4">
        <w:rPr>
          <w:rFonts w:eastAsia="Times New Roman"/>
          <w:bCs/>
          <w:lang w:eastAsia="en-US"/>
        </w:rPr>
        <w:t>вектора математичког очекивања (средње вредности)</w:t>
      </w:r>
      <w:r w:rsidRPr="00DC0AD4">
        <w:rPr>
          <w:rFonts w:eastAsia="Times New Roman"/>
          <w:lang w:eastAsia="en-US"/>
        </w:rPr>
        <w:t xml:space="preserve"> и </w:t>
      </w:r>
      <w:r w:rsidRPr="00DC0AD4">
        <w:rPr>
          <w:rFonts w:eastAsia="Times New Roman"/>
          <w:bCs/>
          <w:lang w:eastAsia="en-US"/>
        </w:rPr>
        <w:t>коваријационе матрице</w:t>
      </w:r>
      <w:r w:rsidRPr="00DC0AD4">
        <w:rPr>
          <w:rFonts w:eastAsia="Times New Roman"/>
          <w:lang w:eastAsia="en-US"/>
        </w:rPr>
        <w:t>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>На основу ових параметара, дефинишу се дискриминативне функције које омогућавају доношење одлуке о припадности узорка одређеној класи.</w:t>
      </w:r>
      <w:proofErr w:type="gramEnd"/>
    </w:p>
    <w:p w:rsidR="00DC0AD4" w:rsidRPr="00DC0AD4" w:rsidRDefault="00DC0AD4" w:rsidP="00DC0AD4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DC0AD4">
        <w:rPr>
          <w:rFonts w:eastAsia="Times New Roman"/>
          <w:lang w:eastAsia="en-US"/>
        </w:rPr>
        <w:t xml:space="preserve">Међу најпознатијим представницима параметарских метода издвајају се </w:t>
      </w:r>
      <w:r w:rsidRPr="00DC0AD4">
        <w:rPr>
          <w:rFonts w:eastAsia="Times New Roman"/>
          <w:bCs/>
          <w:lang w:eastAsia="en-US"/>
        </w:rPr>
        <w:t xml:space="preserve">линеарни </w:t>
      </w:r>
      <w:r w:rsidR="00146B02">
        <w:rPr>
          <w:rFonts w:eastAsia="Times New Roman"/>
          <w:bCs/>
          <w:lang w:val="sr-Cyrl-RS" w:eastAsia="en-US"/>
        </w:rPr>
        <w:t xml:space="preserve">Бајесов </w:t>
      </w:r>
      <w:r w:rsidRPr="00DC0AD4">
        <w:rPr>
          <w:rFonts w:eastAsia="Times New Roman"/>
          <w:bCs/>
          <w:lang w:eastAsia="en-US"/>
        </w:rPr>
        <w:t>класификатор</w:t>
      </w:r>
      <w:r w:rsidRPr="00DC0AD4">
        <w:rPr>
          <w:rFonts w:eastAsia="Times New Roman"/>
          <w:lang w:eastAsia="en-US"/>
        </w:rPr>
        <w:t xml:space="preserve">, </w:t>
      </w:r>
      <w:r w:rsidRPr="00DC0AD4">
        <w:rPr>
          <w:rFonts w:eastAsia="Times New Roman"/>
          <w:bCs/>
          <w:lang w:eastAsia="en-US"/>
        </w:rPr>
        <w:t>квадратни класификатор</w:t>
      </w:r>
      <w:r w:rsidRPr="00DC0AD4">
        <w:rPr>
          <w:rFonts w:eastAsia="Times New Roman"/>
          <w:lang w:eastAsia="en-US"/>
        </w:rPr>
        <w:t xml:space="preserve">, као и </w:t>
      </w:r>
      <w:r w:rsidRPr="00DC0AD4">
        <w:rPr>
          <w:rFonts w:eastAsia="Times New Roman"/>
          <w:bCs/>
          <w:lang w:eastAsia="en-US"/>
        </w:rPr>
        <w:t>део-по-дело линеарни класификатор</w:t>
      </w:r>
      <w:r w:rsidRPr="00DC0AD4">
        <w:rPr>
          <w:rFonts w:eastAsia="Times New Roman"/>
          <w:lang w:eastAsia="en-US"/>
        </w:rPr>
        <w:t>.</w:t>
      </w:r>
      <w:proofErr w:type="gramEnd"/>
      <w:r w:rsidRPr="00DC0AD4">
        <w:rPr>
          <w:rFonts w:eastAsia="Times New Roman"/>
          <w:lang w:eastAsia="en-US"/>
        </w:rPr>
        <w:t xml:space="preserve"> </w:t>
      </w:r>
      <w:proofErr w:type="gramStart"/>
      <w:r w:rsidRPr="00DC0AD4">
        <w:rPr>
          <w:rFonts w:eastAsia="Times New Roman"/>
          <w:lang w:eastAsia="en-US"/>
        </w:rPr>
        <w:t>У појединим случајевима, Бајесов класификатор се, под одређеним претпоставкама (попут једнаких коваријационих матрица), своди управо на ове једноставне линеарне или квадратне форме.</w:t>
      </w:r>
      <w:proofErr w:type="gramEnd"/>
    </w:p>
    <w:p w:rsidR="00DC0AD4" w:rsidRPr="00DC0AD4" w:rsidRDefault="00DC0AD4" w:rsidP="00DC0AD4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DC0AD4">
        <w:rPr>
          <w:rFonts w:eastAsia="Times New Roman"/>
          <w:lang w:eastAsia="en-US"/>
        </w:rPr>
        <w:t xml:space="preserve">За потребе решавања проблема класификације руком писаних цифара, у овом раду је одабран </w:t>
      </w:r>
      <w:r w:rsidRPr="00DC0AD4">
        <w:rPr>
          <w:rFonts w:eastAsia="Times New Roman"/>
          <w:bCs/>
          <w:lang w:eastAsia="en-US"/>
        </w:rPr>
        <w:t>линеарни Бајесов класификатор</w:t>
      </w:r>
      <w:r w:rsidRPr="00DC0AD4">
        <w:rPr>
          <w:rFonts w:eastAsia="Times New Roman"/>
          <w:lang w:eastAsia="en-US"/>
        </w:rPr>
        <w:t xml:space="preserve"> као представник параметарских метода, због своје интерпретабилности, нумеричке стабилности и доказане ефикасности у задацима препознавања облика.</w:t>
      </w:r>
      <w:proofErr w:type="gramEnd"/>
    </w:p>
    <w:p w:rsidR="001A7D94" w:rsidRPr="001B6683" w:rsidRDefault="001A7D94" w:rsidP="00DB4E48">
      <w:pPr>
        <w:spacing w:before="100" w:beforeAutospacing="1" w:after="100" w:afterAutospacing="1"/>
        <w:ind w:firstLine="360"/>
        <w:rPr>
          <w:lang w:val="sr-Cyrl-RS"/>
        </w:rPr>
      </w:pPr>
    </w:p>
    <w:p w:rsidR="00D4450D" w:rsidRPr="00D4450D" w:rsidRDefault="00D4450D" w:rsidP="00F23CBC">
      <w:pPr>
        <w:rPr>
          <w:rFonts w:eastAsia="Times New Roman"/>
          <w:b/>
          <w:sz w:val="28"/>
          <w:lang w:val="sr-Cyrl-RS" w:eastAsia="en-US"/>
        </w:rPr>
      </w:pPr>
      <w:r>
        <w:rPr>
          <w:rFonts w:eastAsia="Times New Roman"/>
          <w:b/>
          <w:sz w:val="28"/>
          <w:lang w:val="sr-Cyrl-RS" w:eastAsia="en-US"/>
        </w:rPr>
        <w:t>4.3 Непараметарске методе</w:t>
      </w:r>
    </w:p>
    <w:p w:rsidR="006602B9" w:rsidRPr="006602B9" w:rsidRDefault="006602B9" w:rsidP="009F0FCB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6602B9">
        <w:rPr>
          <w:rFonts w:eastAsia="Times New Roman"/>
          <w:lang w:eastAsia="en-US"/>
        </w:rPr>
        <w:t xml:space="preserve">Непараметарске методе класификације представљају посебну групу техника које не захтевају претходно познавање функционалног облика густине вероватноће класа, већ настоје да је </w:t>
      </w:r>
      <w:r w:rsidRPr="006602B9">
        <w:rPr>
          <w:rFonts w:eastAsia="Times New Roman"/>
          <w:bCs/>
          <w:lang w:eastAsia="en-US"/>
        </w:rPr>
        <w:t>процене директно на основу доступних података</w:t>
      </w:r>
      <w:r w:rsidRPr="006602B9">
        <w:rPr>
          <w:rFonts w:eastAsia="Times New Roman"/>
          <w:lang w:eastAsia="en-US"/>
        </w:rPr>
        <w:t>.</w:t>
      </w:r>
      <w:proofErr w:type="gramEnd"/>
      <w:r w:rsidRPr="006602B9">
        <w:rPr>
          <w:rFonts w:eastAsia="Times New Roman"/>
          <w:lang w:eastAsia="en-US"/>
        </w:rPr>
        <w:t xml:space="preserve"> </w:t>
      </w:r>
      <w:proofErr w:type="gramStart"/>
      <w:r w:rsidRPr="006602B9">
        <w:rPr>
          <w:rFonts w:eastAsia="Times New Roman"/>
          <w:lang w:eastAsia="en-US"/>
        </w:rPr>
        <w:t>За разлику од параметарских приступа, који претпостављају одређени модел расподеле (на пример, Гаусову), непараметарске методе не намећу таква ограничења, што их чини флексибилнијим и погодним за примену у случајевима када класе немају познату или једноставну расподелу.</w:t>
      </w:r>
      <w:proofErr w:type="gramEnd"/>
    </w:p>
    <w:p w:rsidR="0022036F" w:rsidRDefault="006602B9" w:rsidP="0033511E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6602B9">
        <w:rPr>
          <w:rFonts w:eastAsia="Times New Roman"/>
          <w:lang w:eastAsia="en-US"/>
        </w:rPr>
        <w:t xml:space="preserve">Основна идеја ових метода јесте да се функција густине вероватноће приближи на основу </w:t>
      </w:r>
      <w:r w:rsidRPr="006602B9">
        <w:rPr>
          <w:rFonts w:eastAsia="Times New Roman"/>
          <w:bCs/>
          <w:lang w:eastAsia="en-US"/>
        </w:rPr>
        <w:t>положаја и расподеле тренинг узорака</w:t>
      </w:r>
      <w:r w:rsidRPr="006602B9">
        <w:rPr>
          <w:rFonts w:eastAsia="Times New Roman"/>
          <w:lang w:eastAsia="en-US"/>
        </w:rPr>
        <w:t xml:space="preserve"> у простору обележја.</w:t>
      </w:r>
      <w:proofErr w:type="gramEnd"/>
      <w:r w:rsidRPr="006602B9">
        <w:rPr>
          <w:rFonts w:eastAsia="Times New Roman"/>
          <w:lang w:eastAsia="en-US"/>
        </w:rPr>
        <w:t xml:space="preserve"> </w:t>
      </w:r>
      <w:proofErr w:type="gramStart"/>
      <w:r w:rsidRPr="006602B9">
        <w:rPr>
          <w:rFonts w:eastAsia="Times New Roman"/>
          <w:lang w:eastAsia="en-US"/>
        </w:rPr>
        <w:t>Одлука о припадности новог узорка одређеној класи затим се доноси применом принципа тестирања хипотеза, где се на основу процењених густина или мере сличности између узорака процењује највероватнија класа.</w:t>
      </w:r>
      <w:proofErr w:type="gramEnd"/>
      <w:r w:rsidR="00D9072F">
        <w:rPr>
          <w:rFonts w:eastAsia="Times New Roman"/>
          <w:lang w:eastAsia="en-US"/>
        </w:rPr>
        <w:t xml:space="preserve"> </w:t>
      </w:r>
      <w:r w:rsidRPr="006602B9">
        <w:rPr>
          <w:rFonts w:eastAsia="Times New Roman"/>
          <w:lang w:eastAsia="en-US"/>
        </w:rPr>
        <w:t xml:space="preserve">Међу најпознатијим представницима непараметарских метода издвајају се </w:t>
      </w:r>
      <w:r w:rsidRPr="006602B9">
        <w:rPr>
          <w:rFonts w:eastAsia="Times New Roman"/>
          <w:bCs/>
          <w:lang w:eastAsia="en-US"/>
        </w:rPr>
        <w:t>методе засноване на кернел функцијама</w:t>
      </w:r>
      <w:r w:rsidRPr="006602B9">
        <w:rPr>
          <w:rFonts w:eastAsia="Times New Roman"/>
          <w:lang w:eastAsia="en-US"/>
        </w:rPr>
        <w:t xml:space="preserve">, које омогућавају глатко апроксимирање густине података, и </w:t>
      </w:r>
      <w:r w:rsidRPr="006602B9">
        <w:rPr>
          <w:rFonts w:eastAsia="Times New Roman"/>
          <w:bCs/>
          <w:lang w:eastAsia="en-US"/>
        </w:rPr>
        <w:t>метод k најближих суседа (k-Nearest Neighbors, kNN)</w:t>
      </w:r>
      <w:r w:rsidRPr="006602B9">
        <w:rPr>
          <w:rFonts w:eastAsia="Times New Roman"/>
          <w:lang w:eastAsia="en-US"/>
        </w:rPr>
        <w:t>, који класификацију врши на основу близине узорка у односу на остале елементе скупа подат</w:t>
      </w:r>
      <w:r w:rsidR="00FB6D00">
        <w:rPr>
          <w:rFonts w:eastAsia="Times New Roman"/>
          <w:lang w:eastAsia="en-US"/>
        </w:rPr>
        <w:t>ака.</w:t>
      </w:r>
    </w:p>
    <w:p w:rsidR="0022036F" w:rsidRPr="0022036F" w:rsidRDefault="0022036F" w:rsidP="00DB4E48">
      <w:pPr>
        <w:pStyle w:val="NormalWeb"/>
        <w:ind w:firstLine="720"/>
        <w:rPr>
          <w:b/>
          <w:sz w:val="28"/>
          <w:lang w:val="sr-Cyrl-RS"/>
        </w:rPr>
      </w:pPr>
      <w:r>
        <w:rPr>
          <w:b/>
          <w:sz w:val="28"/>
          <w:lang w:val="sr-Cyrl-RS"/>
        </w:rPr>
        <w:lastRenderedPageBreak/>
        <w:t>4.4 Евалуација модела</w:t>
      </w:r>
    </w:p>
    <w:p w:rsidR="00E624E6" w:rsidRPr="00E624E6" w:rsidRDefault="00DB4E48" w:rsidP="00E624E6">
      <w:pPr>
        <w:pStyle w:val="NormalWeb"/>
        <w:ind w:firstLine="720"/>
      </w:pPr>
      <w:proofErr w:type="gramStart"/>
      <w:r w:rsidRPr="000E29BB">
        <w:t>За евалуацију перформанси класификатора коришћене су стандардне метрике које омогућавају кванитативну процену тачности доношења одлука.</w:t>
      </w:r>
      <w:proofErr w:type="gramEnd"/>
      <w:r w:rsidRPr="000E29BB">
        <w:t xml:space="preserve"> </w:t>
      </w:r>
      <w:proofErr w:type="gramStart"/>
      <w:r w:rsidRPr="000E29BB">
        <w:t xml:space="preserve">Основна мера је </w:t>
      </w:r>
      <w:r w:rsidRPr="008F1300">
        <w:rPr>
          <w:rStyle w:val="Strong"/>
        </w:rPr>
        <w:t>тачност</w:t>
      </w:r>
      <w:r w:rsidRPr="000E29BB">
        <w:rPr>
          <w:rStyle w:val="Strong"/>
          <w:b w:val="0"/>
        </w:rPr>
        <w:t xml:space="preserve"> (</w:t>
      </w:r>
      <w:r w:rsidR="00DD01FF">
        <w:rPr>
          <w:rStyle w:val="Strong"/>
          <w:b w:val="0"/>
          <w:lang w:val="sr-Cyrl-RS"/>
        </w:rPr>
        <w:t xml:space="preserve">енг. </w:t>
      </w:r>
      <w:r w:rsidRPr="00DD01FF">
        <w:rPr>
          <w:rStyle w:val="Strong"/>
          <w:b w:val="0"/>
          <w:i/>
        </w:rPr>
        <w:t>accuracy</w:t>
      </w:r>
      <w:r w:rsidRPr="000E29BB">
        <w:rPr>
          <w:rStyle w:val="Strong"/>
          <w:b w:val="0"/>
        </w:rPr>
        <w:t>)</w:t>
      </w:r>
      <w:r w:rsidRPr="000E29BB">
        <w:t xml:space="preserve">, која представља однос броја исправно класификованих узорака и укупног броја узорака </w:t>
      </w:r>
      <w:r w:rsidR="00292010">
        <w:rPr>
          <w:lang w:val="sr-Cyrl-RS"/>
        </w:rPr>
        <w:t>на</w:t>
      </w:r>
      <w:r w:rsidR="00AE151F">
        <w:rPr>
          <w:lang w:val="sr-Cyrl-RS"/>
        </w:rPr>
        <w:t xml:space="preserve"> целом</w:t>
      </w:r>
      <w:r w:rsidRPr="000E29BB">
        <w:t xml:space="preserve"> тест скупу</w:t>
      </w:r>
      <w:r w:rsidR="00DD3C05">
        <w:rPr>
          <w:lang w:val="sr-Cyrl-RS"/>
        </w:rPr>
        <w:t>.</w:t>
      </w:r>
      <w:proofErr w:type="gramEnd"/>
      <w:r w:rsidRPr="000E29BB">
        <w:t xml:space="preserve"> </w:t>
      </w:r>
      <w:proofErr w:type="gramStart"/>
      <w:r w:rsidRPr="000E29BB">
        <w:t xml:space="preserve">Поред тога, израчуната је и </w:t>
      </w:r>
      <w:r w:rsidRPr="008F1300">
        <w:rPr>
          <w:rStyle w:val="Strong"/>
        </w:rPr>
        <w:t>прецизност</w:t>
      </w:r>
      <w:r w:rsidRPr="000E29BB">
        <w:rPr>
          <w:rStyle w:val="Strong"/>
          <w:b w:val="0"/>
        </w:rPr>
        <w:t xml:space="preserve"> (</w:t>
      </w:r>
      <w:r w:rsidR="00D73028">
        <w:rPr>
          <w:rStyle w:val="Strong"/>
          <w:b w:val="0"/>
          <w:lang w:val="sr-Cyrl-RS"/>
        </w:rPr>
        <w:t xml:space="preserve">енг. </w:t>
      </w:r>
      <w:r w:rsidRPr="00D73028">
        <w:rPr>
          <w:rStyle w:val="Strong"/>
          <w:b w:val="0"/>
          <w:i/>
        </w:rPr>
        <w:t>precision</w:t>
      </w:r>
      <w:r w:rsidRPr="000E29BB">
        <w:rPr>
          <w:rStyle w:val="Strong"/>
          <w:b w:val="0"/>
        </w:rPr>
        <w:t>)</w:t>
      </w:r>
      <w:r w:rsidRPr="000E29BB">
        <w:t xml:space="preserve"> за сваку појединачну класу, која показује колико је класификатор био поуздан приликом препознавања одређене цифре, односно колики проценат узорака које је модел сврстао у ту класу заиста припада тој класи.</w:t>
      </w:r>
      <w:proofErr w:type="gramEnd"/>
      <w:r w:rsidRPr="000E29BB">
        <w:t xml:space="preserve"> </w:t>
      </w:r>
    </w:p>
    <w:p w:rsidR="00E624E6" w:rsidRDefault="00E624E6" w:rsidP="00E624E6">
      <w:pPr>
        <w:pStyle w:val="NormalWeb"/>
        <w:ind w:firstLine="720"/>
        <w:rPr>
          <w:lang w:val="sr-Cyrl-RS"/>
        </w:rPr>
      </w:pPr>
      <w:r>
        <w:rPr>
          <w:lang w:val="sr-Cyrl-RS"/>
        </w:rPr>
        <w:t>Прецизност по класама дефинише се као однос исправно класификованих узорака те класе и укупног броја узорака који су моделом предвиђени као та класа:</w:t>
      </w:r>
    </w:p>
    <w:p w:rsidR="00E624E6" w:rsidRPr="00E624E6" w:rsidRDefault="00E624E6" w:rsidP="00E624E6">
      <w:pPr>
        <w:pStyle w:val="NormalWeb"/>
        <w:ind w:firstLine="720"/>
        <w:rPr>
          <w:i/>
        </w:rPr>
      </w:pPr>
      <m:oMathPara>
        <m:oMath>
          <m:r>
            <w:rPr>
              <w:rFonts w:ascii="Cambria Math" w:hAnsi="Cambria Math"/>
              <w:lang w:val="sr-Cyrl-RS"/>
            </w:rPr>
            <m:t>Preciznost=</m:t>
          </m:r>
          <m:f>
            <m:fPr>
              <m:ctrlPr>
                <w:rPr>
                  <w:rFonts w:ascii="Cambria Math" w:hAnsi="Cambria Math"/>
                  <w:i/>
                  <w:lang w:val="sr-Cyrl-RS"/>
                </w:rPr>
              </m:ctrlPr>
            </m:fPr>
            <m:num>
              <m:r>
                <w:rPr>
                  <w:rFonts w:ascii="Cambria Math" w:hAnsi="Cambria Math"/>
                  <w:lang w:val="sr-Cyrl-R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sr-Cyrl-RS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sr-Cyrl-RS"/>
                </w:rPr>
                <m:t>+F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r-Cyrl-R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sr-Cyrl-RS"/>
                    </w:rPr>
                    <m:t>i</m:t>
                  </m:r>
                </m:sub>
              </m:sSub>
            </m:den>
          </m:f>
        </m:oMath>
      </m:oMathPara>
    </w:p>
    <w:p w:rsidR="00E624E6" w:rsidRDefault="00E624E6" w:rsidP="00E624E6">
      <w:pPr>
        <w:pStyle w:val="NormalWeb"/>
        <w:ind w:firstLine="720"/>
        <w:rPr>
          <w:lang w:val="sr-Cyrl-RS"/>
        </w:rPr>
      </w:pPr>
      <w:r>
        <w:rPr>
          <w:lang w:val="sr-Cyrl-RS"/>
        </w:rPr>
        <w:t>Тачност модела представља удео укупно тачно класификованих узорака у односу на укупан број узорака из скупа података.</w:t>
      </w:r>
    </w:p>
    <w:p w:rsidR="00E624E6" w:rsidRPr="00E624E6" w:rsidRDefault="00E624E6" w:rsidP="00E624E6">
      <w:pPr>
        <w:pStyle w:val="NormalWeb"/>
        <w:ind w:firstLine="720"/>
        <w:rPr>
          <w:i/>
        </w:rPr>
      </w:pPr>
      <m:oMathPara>
        <m:oMath>
          <m:r>
            <w:rPr>
              <w:rFonts w:ascii="Cambria Math" w:hAnsi="Cambria Math"/>
            </w:rPr>
            <m:t>Ta</m:t>
          </m:r>
          <m:r>
            <w:rPr>
              <w:rFonts w:ascii="Cambria Math" w:hAnsi="Cambria Math"/>
              <w:lang w:val="sr-Latn-RS"/>
            </w:rPr>
            <m:t>čnost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(T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</m:oMath>
      </m:oMathPara>
    </w:p>
    <w:p w:rsidR="00E624E6" w:rsidRDefault="00E624E6" w:rsidP="00E624E6">
      <w:pPr>
        <w:pStyle w:val="NormalWeb"/>
        <w:ind w:firstLine="720"/>
        <w:rPr>
          <w:lang w:val="sr-Cyrl-RS"/>
        </w:rPr>
      </w:pPr>
      <w:r>
        <w:rPr>
          <w:lang w:val="sr-Cyrl-RS"/>
        </w:rPr>
        <w:t>Где су:</w:t>
      </w:r>
    </w:p>
    <w:p w:rsidR="00E624E6" w:rsidRPr="00E624E6" w:rsidRDefault="00E624E6" w:rsidP="00E624E6">
      <w:pPr>
        <w:pStyle w:val="NormalWeb"/>
        <w:numPr>
          <w:ilvl w:val="0"/>
          <w:numId w:val="40"/>
        </w:numPr>
        <w:rPr>
          <w:lang w:val="sr-Cyrl-RS"/>
        </w:rPr>
      </w:pPr>
      <m:oMath>
        <m:r>
          <w:rPr>
            <w:rFonts w:ascii="Cambria Math" w:hAnsi="Cambria Math"/>
            <w:lang w:val="sr-Cyrl-RS"/>
          </w:rPr>
          <m:t>T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P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>
        <w:t xml:space="preserve"> (</w:t>
      </w:r>
      <w:r>
        <w:rPr>
          <w:lang w:val="sr-Cyrl-RS"/>
        </w:rPr>
        <w:t>енг.</w:t>
      </w:r>
      <w:r w:rsidR="004C2A82">
        <w:rPr>
          <w:i/>
        </w:rPr>
        <w:t>True Positives</w:t>
      </w:r>
      <w:r>
        <w:rPr>
          <w:lang w:val="sr-Cyrl-RS"/>
        </w:rPr>
        <w:t xml:space="preserve">) – број узорака класе </w:t>
      </w:r>
      <w:r>
        <w:rPr>
          <w:i/>
        </w:rPr>
        <w:t>i</w:t>
      </w:r>
      <w:r>
        <w:rPr>
          <w:i/>
          <w:lang w:val="sr-Cyrl-RS"/>
        </w:rPr>
        <w:t xml:space="preserve"> </w:t>
      </w:r>
      <w:r>
        <w:rPr>
          <w:lang w:val="sr-Cyrl-RS"/>
        </w:rPr>
        <w:t>који су исправно класификовани</w:t>
      </w:r>
    </w:p>
    <w:p w:rsidR="00E624E6" w:rsidRPr="00E624E6" w:rsidRDefault="004C2A82" w:rsidP="00E624E6">
      <w:pPr>
        <w:pStyle w:val="NormalWeb"/>
        <w:numPr>
          <w:ilvl w:val="0"/>
          <w:numId w:val="40"/>
        </w:numPr>
        <w:rPr>
          <w:lang w:val="sr-Cyrl-RS"/>
        </w:rPr>
      </w:pPr>
      <m:oMath>
        <m:r>
          <w:rPr>
            <w:rFonts w:ascii="Cambria Math" w:hAnsi="Cambria Math"/>
            <w:lang w:val="sr-Cyrl-RS"/>
          </w:rPr>
          <m:t>F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P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 w:rsidR="00E624E6">
        <w:rPr>
          <w:lang w:val="sr-Cyrl-RS"/>
        </w:rPr>
        <w:t xml:space="preserve"> </w:t>
      </w:r>
      <w:r w:rsidR="00E624E6">
        <w:t>(</w:t>
      </w:r>
      <w:proofErr w:type="gramStart"/>
      <w:r w:rsidR="00E624E6">
        <w:rPr>
          <w:lang w:val="sr-Cyrl-RS"/>
        </w:rPr>
        <w:t>енг</w:t>
      </w:r>
      <w:proofErr w:type="gramEnd"/>
      <w:r w:rsidR="00E624E6">
        <w:rPr>
          <w:lang w:val="sr-Cyrl-RS"/>
        </w:rPr>
        <w:t xml:space="preserve">. </w:t>
      </w:r>
      <w:r>
        <w:rPr>
          <w:i/>
        </w:rPr>
        <w:t>False Positives</w:t>
      </w:r>
      <w:r w:rsidR="00E624E6">
        <w:rPr>
          <w:lang w:val="sr-Cyrl-RS"/>
        </w:rPr>
        <w:t xml:space="preserve">) – број узорака </w:t>
      </w:r>
      <w:r w:rsidR="00E062D1">
        <w:rPr>
          <w:lang w:val="sr-Cyrl-RS"/>
        </w:rPr>
        <w:t xml:space="preserve">других класа који су погрешно класификовани као класа </w:t>
      </w:r>
      <w:r w:rsidR="00E062D1">
        <w:rPr>
          <w:i/>
        </w:rPr>
        <w:t>i</w:t>
      </w:r>
    </w:p>
    <w:p w:rsidR="00E624E6" w:rsidRPr="00E624E6" w:rsidRDefault="00E624E6" w:rsidP="00E624E6">
      <w:pPr>
        <w:pStyle w:val="NormalWeb"/>
        <w:numPr>
          <w:ilvl w:val="0"/>
          <w:numId w:val="40"/>
        </w:numPr>
        <w:rPr>
          <w:lang w:val="sr-Cyrl-RS"/>
        </w:rPr>
      </w:pPr>
      <m:oMath>
        <m:r>
          <w:rPr>
            <w:rFonts w:ascii="Cambria Math" w:hAnsi="Cambria Math"/>
            <w:lang w:val="sr-Cyrl-RS"/>
          </w:rPr>
          <m:t>F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N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>
        <w:rPr>
          <w:lang w:val="sr-Cyrl-RS"/>
        </w:rPr>
        <w:t xml:space="preserve"> </w:t>
      </w:r>
      <w:r>
        <w:t>(</w:t>
      </w:r>
      <w:r>
        <w:rPr>
          <w:lang w:val="sr-Cyrl-RS"/>
        </w:rPr>
        <w:t>енг.</w:t>
      </w:r>
      <w:r w:rsidR="004C2A82">
        <w:rPr>
          <w:i/>
        </w:rPr>
        <w:t>False Negatives</w:t>
      </w:r>
      <w:r>
        <w:rPr>
          <w:lang w:val="sr-Cyrl-RS"/>
        </w:rPr>
        <w:t xml:space="preserve">) – број узорака класе </w:t>
      </w:r>
      <w:r>
        <w:rPr>
          <w:i/>
        </w:rPr>
        <w:t>i</w:t>
      </w:r>
      <w:r>
        <w:rPr>
          <w:i/>
          <w:lang w:val="sr-Cyrl-RS"/>
        </w:rPr>
        <w:t xml:space="preserve"> </w:t>
      </w:r>
      <w:r>
        <w:rPr>
          <w:lang w:val="sr-Cyrl-RS"/>
        </w:rPr>
        <w:t xml:space="preserve">који </w:t>
      </w:r>
      <w:r w:rsidR="00E062D1">
        <w:rPr>
          <w:lang w:val="sr-Cyrl-RS"/>
        </w:rPr>
        <w:t>нису препознати као та класа</w:t>
      </w:r>
    </w:p>
    <w:p w:rsidR="00E624E6" w:rsidRPr="00E624E6" w:rsidRDefault="00E624E6" w:rsidP="00E624E6">
      <w:pPr>
        <w:pStyle w:val="NormalWeb"/>
        <w:numPr>
          <w:ilvl w:val="0"/>
          <w:numId w:val="40"/>
        </w:numPr>
        <w:rPr>
          <w:lang w:val="sr-Cyrl-RS"/>
        </w:rPr>
      </w:pPr>
      <m:oMath>
        <m:r>
          <w:rPr>
            <w:rFonts w:ascii="Cambria Math" w:hAnsi="Cambria Math"/>
            <w:lang w:val="sr-Cyrl-RS"/>
          </w:rPr>
          <m:t>K</m:t>
        </m:r>
      </m:oMath>
      <w:r>
        <w:rPr>
          <w:lang w:val="sr-Cyrl-RS"/>
        </w:rPr>
        <w:t xml:space="preserve"> – укупан број класа </w:t>
      </w:r>
    </w:p>
    <w:p w:rsidR="003D7E53" w:rsidRDefault="00DB4E48" w:rsidP="0064670B">
      <w:pPr>
        <w:pStyle w:val="NormalWeb"/>
        <w:ind w:firstLine="720"/>
      </w:pPr>
      <w:proofErr w:type="gramStart"/>
      <w:r w:rsidRPr="000E29BB">
        <w:t xml:space="preserve">Додатно, за визуелни приказ резултата и детаљнију анализу грешака коришћене су </w:t>
      </w:r>
      <w:r w:rsidRPr="000E29BB">
        <w:rPr>
          <w:rStyle w:val="Strong"/>
          <w:b w:val="0"/>
        </w:rPr>
        <w:t>конфузионе матрице</w:t>
      </w:r>
      <w:r w:rsidRPr="000E29BB">
        <w:t>, које омогућавају увид у структуру погрешних класификација и показују које класе се међусобно најчешће мешају.</w:t>
      </w:r>
      <w:proofErr w:type="gramEnd"/>
      <w:r w:rsidRPr="000E29BB">
        <w:t xml:space="preserve"> </w:t>
      </w:r>
      <w:proofErr w:type="gramStart"/>
      <w:r w:rsidRPr="000E29BB">
        <w:t>Ова комбинација метрика обезбеђује свеобухватну процену квалитета класификатора и омогућава поређење различитих метода.</w:t>
      </w:r>
      <w:proofErr w:type="gramEnd"/>
      <w:r w:rsidR="0064670B" w:rsidRPr="0064670B">
        <w:t xml:space="preserve"> </w:t>
      </w:r>
      <w:proofErr w:type="gramStart"/>
      <w:r w:rsidR="0064670B">
        <w:t>Конфузиона матрица представља табеларни приказ резултата класификације, где сваки ред одговара стварним (тачним) класама, а свака колона предвиђеним класама.</w:t>
      </w:r>
      <w:proofErr w:type="gramEnd"/>
      <w:r w:rsidR="0064670B">
        <w:t xml:space="preserve"> Елемент на (</w:t>
      </w:r>
      <w:r w:rsidR="0064670B">
        <w:rPr>
          <w:i/>
        </w:rPr>
        <w:t xml:space="preserve">i, j) </w:t>
      </w:r>
      <w:proofErr w:type="gramStart"/>
      <w:r w:rsidR="0064670B" w:rsidRPr="0064670B">
        <w:t>матрице</w:t>
      </w:r>
      <w:r w:rsidR="007970DF">
        <w:t xml:space="preserve"> </w:t>
      </w:r>
      <w:proofErr w:type="gramEnd"/>
      <m:oMath>
        <m:r>
          <w:rPr>
            <w:rFonts w:ascii="Cambria Math" w:hAnsi="Cambria Math"/>
          </w:rPr>
          <m:t>M</m:t>
        </m:r>
      </m:oMath>
      <w:r w:rsidR="0064670B">
        <w:t xml:space="preserve">, означен као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C60B6D">
        <w:t xml:space="preserve"> </w:t>
      </w:r>
      <w:r w:rsidR="0064670B">
        <w:t xml:space="preserve">представља број узорака који припадају стварној класи </w:t>
      </w:r>
      <w:r w:rsidR="00C60B6D">
        <w:rPr>
          <w:rStyle w:val="katex-mathml"/>
        </w:rPr>
        <w:t>i</w:t>
      </w:r>
      <w:r w:rsidR="0064670B">
        <w:t xml:space="preserve">, а које је класификатор сврстао у класу </w:t>
      </w:r>
      <w:r w:rsidR="00C60B6D">
        <w:rPr>
          <w:rStyle w:val="katex-mathml"/>
        </w:rPr>
        <w:t>j</w:t>
      </w:r>
      <w:r w:rsidR="00C60B6D">
        <w:t>.</w:t>
      </w:r>
      <w:r w:rsidR="00C60B6D" w:rsidRPr="00C60B6D">
        <w:t xml:space="preserve"> </w:t>
      </w:r>
      <w:r w:rsidR="00C60B6D">
        <w:t xml:space="preserve">Дијагонални елементи матрице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="007970DF">
        <w:t xml:space="preserve"> </w:t>
      </w:r>
      <w:r w:rsidR="00C60B6D">
        <w:t xml:space="preserve">представљају број тачно класификованих узорака за сваку класу, док недијагонални елементи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6F6F2D">
        <w:t xml:space="preserve"> </w:t>
      </w:r>
      <w:r w:rsidR="00C60B6D">
        <w:t>представљају број по</w:t>
      </w:r>
      <w:r w:rsidR="003B6FCF">
        <w:t xml:space="preserve">грешно класификованих узорака, </w:t>
      </w:r>
      <w:r w:rsidR="00C60B6D">
        <w:t xml:space="preserve">односно случајеве када је класификатор заменио класу </w:t>
      </w:r>
      <m:oMath>
        <m:r>
          <w:rPr>
            <w:rFonts w:ascii="Cambria Math" w:hAnsi="Cambria Math"/>
          </w:rPr>
          <m:t>i</m:t>
        </m:r>
      </m:oMath>
      <w:r w:rsidR="003B6FCF">
        <w:t xml:space="preserve"> </w:t>
      </w:r>
      <w:r w:rsidR="00C60B6D">
        <w:t xml:space="preserve">са класом </w:t>
      </w:r>
      <m:oMath>
        <m:r>
          <w:rPr>
            <w:rFonts w:ascii="Cambria Math" w:hAnsi="Cambria Math"/>
          </w:rPr>
          <m:t>j</m:t>
        </m:r>
      </m:oMath>
      <w:r w:rsidR="00C60B6D">
        <w:t>.</w:t>
      </w:r>
    </w:p>
    <w:p w:rsidR="003D7E53" w:rsidRDefault="003D7E53">
      <w:pPr>
        <w:rPr>
          <w:rFonts w:eastAsia="Times New Roman"/>
          <w:lang w:eastAsia="en-US"/>
        </w:rPr>
      </w:pPr>
      <w:r>
        <w:br w:type="page"/>
      </w:r>
    </w:p>
    <w:p w:rsidR="003D7E53" w:rsidRPr="00400ADE" w:rsidRDefault="002A6D5B" w:rsidP="003D7E53">
      <w:pPr>
        <w:rPr>
          <w:b/>
        </w:rPr>
      </w:pPr>
      <w:r>
        <w:rPr>
          <w:b/>
          <w:sz w:val="28"/>
          <w:lang w:val="sr-Cyrl-RS"/>
        </w:rPr>
        <w:lastRenderedPageBreak/>
        <w:t>4.5</w:t>
      </w:r>
      <w:r w:rsidR="003D7E53" w:rsidRPr="00DC63CC">
        <w:rPr>
          <w:b/>
          <w:sz w:val="28"/>
          <w:lang w:val="sr-Cyrl-RS"/>
        </w:rPr>
        <w:t xml:space="preserve"> </w:t>
      </w:r>
      <w:r w:rsidR="003D7E53">
        <w:rPr>
          <w:b/>
          <w:sz w:val="28"/>
        </w:rPr>
        <w:t>K-fold</w:t>
      </w:r>
      <w:r w:rsidR="003D7E53">
        <w:rPr>
          <w:b/>
          <w:sz w:val="28"/>
          <w:lang w:val="sr-Cyrl-RS"/>
        </w:rPr>
        <w:t xml:space="preserve"> кросвалидација</w:t>
      </w:r>
    </w:p>
    <w:p w:rsidR="003D7E53" w:rsidRDefault="003D7E53" w:rsidP="003D7E53">
      <w:pPr>
        <w:rPr>
          <w:b/>
          <w:lang w:val="sr-Cyrl-RS"/>
        </w:rPr>
      </w:pPr>
    </w:p>
    <w:p w:rsidR="00111EB9" w:rsidRDefault="003D7E53" w:rsidP="00583DF2">
      <w:pPr>
        <w:ind w:firstLine="720"/>
        <w:rPr>
          <w:lang w:val="sr-Cyrl-RS"/>
        </w:rPr>
      </w:pPr>
      <w:proofErr w:type="gramStart"/>
      <w:r w:rsidRPr="003D7E53">
        <w:rPr>
          <w:bCs/>
        </w:rPr>
        <w:t>K-fold валидација</w:t>
      </w:r>
      <w:r w:rsidRPr="003D7E53">
        <w:t xml:space="preserve"> (енг.</w:t>
      </w:r>
      <w:proofErr w:type="gramEnd"/>
      <w:r w:rsidRPr="003D7E53">
        <w:t xml:space="preserve"> </w:t>
      </w:r>
      <w:proofErr w:type="gramStart"/>
      <w:r w:rsidRPr="003D7E53">
        <w:rPr>
          <w:i/>
          <w:iCs/>
        </w:rPr>
        <w:t>K-fold cross-validation</w:t>
      </w:r>
      <w:r w:rsidRPr="003D7E53">
        <w:t>) представља један од најчешће коришћених метода за процену опште способности модела, тј.</w:t>
      </w:r>
      <w:proofErr w:type="gramEnd"/>
      <w:r w:rsidRPr="003D7E53">
        <w:t xml:space="preserve"> </w:t>
      </w:r>
      <w:proofErr w:type="gramStart"/>
      <w:r w:rsidRPr="003D7E53">
        <w:t>његове</w:t>
      </w:r>
      <w:proofErr w:type="gramEnd"/>
      <w:r w:rsidRPr="003D7E53">
        <w:t xml:space="preserve"> способности да правилно предвиђа непознате податке. </w:t>
      </w:r>
      <w:proofErr w:type="gramStart"/>
      <w:r w:rsidRPr="003D7E53">
        <w:t xml:space="preserve">Циљ ове технике је да се добије </w:t>
      </w:r>
      <w:r w:rsidRPr="003D7E53">
        <w:rPr>
          <w:bCs/>
        </w:rPr>
        <w:t>поуздана процена тачности</w:t>
      </w:r>
      <w:r w:rsidRPr="003D7E53">
        <w:t xml:space="preserve"> </w:t>
      </w:r>
      <w:r w:rsidR="00AF0A92">
        <w:t>без ризика од пре</w:t>
      </w:r>
      <w:r w:rsidRPr="003D7E53">
        <w:t>тренираности (</w:t>
      </w:r>
      <w:r w:rsidR="006B165B">
        <w:rPr>
          <w:lang w:val="sr-Cyrl-RS"/>
        </w:rPr>
        <w:t xml:space="preserve">енг. </w:t>
      </w:r>
      <w:r w:rsidRPr="003D7E53">
        <w:rPr>
          <w:i/>
          <w:iCs/>
        </w:rPr>
        <w:t>overfitting</w:t>
      </w:r>
      <w:r w:rsidRPr="003D7E53">
        <w:t>) или потцењивања модела.</w:t>
      </w:r>
      <w:proofErr w:type="gramEnd"/>
    </w:p>
    <w:p w:rsidR="00583DF2" w:rsidRDefault="002B3F9D" w:rsidP="00583DF2">
      <w:pPr>
        <w:pStyle w:val="NormalWeb"/>
        <w:ind w:firstLine="720"/>
        <w:rPr>
          <w:lang w:val="sr-Cyrl-RS"/>
        </w:rPr>
      </w:pPr>
      <w:proofErr w:type="gramStart"/>
      <w:r w:rsidRPr="002B3F9D">
        <w:t xml:space="preserve">Цео скуп података дели се на </w:t>
      </w:r>
      <w:r w:rsidRPr="002B3F9D">
        <w:rPr>
          <w:bCs/>
        </w:rPr>
        <w:t>K једнаких делова</w:t>
      </w:r>
      <w:r w:rsidR="00471B32">
        <w:rPr>
          <w:lang w:val="sr-Cyrl-RS"/>
        </w:rPr>
        <w:t>.</w:t>
      </w:r>
      <w:proofErr w:type="gramEnd"/>
      <w:r w:rsidR="00471B32">
        <w:rPr>
          <w:lang w:val="sr-Cyrl-RS"/>
        </w:rPr>
        <w:t xml:space="preserve"> Потом </w:t>
      </w:r>
      <w:r w:rsidRPr="002B3F9D">
        <w:t xml:space="preserve">се модел </w:t>
      </w:r>
      <w:r w:rsidRPr="002B3F9D">
        <w:rPr>
          <w:bCs/>
        </w:rPr>
        <w:t>K пута обучава и тестира</w:t>
      </w:r>
      <w:r w:rsidRPr="002B3F9D">
        <w:t xml:space="preserve"> тако што се сваки од тих делова једном користи као </w:t>
      </w:r>
      <w:r w:rsidRPr="00471B32">
        <w:rPr>
          <w:iCs/>
        </w:rPr>
        <w:t>тест сет</w:t>
      </w:r>
      <w:r w:rsidRPr="002B3F9D">
        <w:t xml:space="preserve">, а преосталих </w:t>
      </w:r>
      <w:r w:rsidR="00DC73C4">
        <w:rPr>
          <w:lang w:val="sr-Cyrl-RS"/>
        </w:rPr>
        <w:t>К-1</w:t>
      </w:r>
      <w:r w:rsidRPr="002B3F9D">
        <w:t xml:space="preserve"> делова као </w:t>
      </w:r>
      <w:r w:rsidRPr="002B3F9D">
        <w:rPr>
          <w:iCs/>
        </w:rPr>
        <w:t>тренинг сет</w:t>
      </w:r>
      <w:r w:rsidRPr="002B3F9D">
        <w:t>.</w:t>
      </w:r>
      <w:r w:rsidR="00583DF2" w:rsidRPr="00583DF2">
        <w:t xml:space="preserve"> </w:t>
      </w:r>
      <w:proofErr w:type="gramStart"/>
      <w:r w:rsidR="00583DF2" w:rsidRPr="00583DF2">
        <w:t xml:space="preserve">Овим приступом сваки узорак бар једном учествује у тестирању, чиме се добија </w:t>
      </w:r>
      <w:r w:rsidR="00583DF2" w:rsidRPr="00583DF2">
        <w:rPr>
          <w:bCs/>
        </w:rPr>
        <w:t>стабилнија и репрезентативнија процена перформанси</w:t>
      </w:r>
      <w:r w:rsidR="00583DF2" w:rsidRPr="00583DF2">
        <w:t xml:space="preserve"> у односу на једнократно тестирање.</w:t>
      </w:r>
      <w:proofErr w:type="gramEnd"/>
    </w:p>
    <w:p w:rsidR="005B157B" w:rsidRPr="00A12F18" w:rsidRDefault="005B157B" w:rsidP="00583DF2">
      <w:pPr>
        <w:pStyle w:val="NormalWeb"/>
        <w:ind w:firstLine="720"/>
        <w:rPr>
          <w:lang w:val="sr-Cyrl-RS"/>
        </w:rPr>
      </w:pPr>
      <w:proofErr w:type="gramStart"/>
      <w:r w:rsidRPr="005B157B">
        <w:t>Ова техника омогућава постизање равнотеже између пристр</w:t>
      </w:r>
      <w:r>
        <w:t>асности и варијансе резултата</w:t>
      </w:r>
      <w:r>
        <w:rPr>
          <w:lang w:val="sr-Cyrl-RS"/>
        </w:rPr>
        <w:t>.</w:t>
      </w:r>
      <w:proofErr w:type="gramEnd"/>
      <w:r>
        <w:rPr>
          <w:lang w:val="sr-Cyrl-RS"/>
        </w:rPr>
        <w:t xml:space="preserve"> З</w:t>
      </w:r>
      <w:r w:rsidRPr="005B157B">
        <w:t xml:space="preserve">а мање вредности параметра </w:t>
      </w:r>
      <w:r w:rsidRPr="005B157B">
        <w:rPr>
          <w:rStyle w:val="katex-mathml"/>
        </w:rPr>
        <w:t>K</w:t>
      </w:r>
      <w:r w:rsidRPr="005B157B">
        <w:t xml:space="preserve"> поступак је бржи, али мање стабилан, док се за веће вредности </w:t>
      </w:r>
      <w:r w:rsidRPr="005B157B">
        <w:rPr>
          <w:rStyle w:val="katex-mathml"/>
        </w:rPr>
        <w:t>K</w:t>
      </w:r>
      <w:r>
        <w:rPr>
          <w:rStyle w:val="katex-mathml"/>
          <w:lang w:val="sr-Cyrl-RS"/>
        </w:rPr>
        <w:t xml:space="preserve"> </w:t>
      </w:r>
      <w:r w:rsidRPr="005B157B">
        <w:t xml:space="preserve">добија прецизнија и поузданија процена перформанси модела. </w:t>
      </w:r>
      <w:proofErr w:type="gramStart"/>
      <w:r w:rsidRPr="005B157B">
        <w:t xml:space="preserve">K-fold валидација се посебно користи у процесу избора хиперпараметара (енг. </w:t>
      </w:r>
      <w:r w:rsidRPr="005B157B">
        <w:rPr>
          <w:rStyle w:val="Emphasis"/>
        </w:rPr>
        <w:t>model selection</w:t>
      </w:r>
      <w:r w:rsidRPr="005B157B">
        <w:t xml:space="preserve">), као што је одређивање оптималног броја комшија </w:t>
      </w:r>
      <w:r w:rsidR="00947E20">
        <w:rPr>
          <w:rStyle w:val="katex-mathml"/>
          <w:lang w:val="sr-Cyrl-RS"/>
        </w:rPr>
        <w:t>к</w:t>
      </w:r>
      <w:r w:rsidRPr="005B157B">
        <w:t xml:space="preserve"> у k-NN класификатору, али и за процену тачности класификатора</w:t>
      </w:r>
      <w:r w:rsidR="00E17359">
        <w:rPr>
          <w:lang w:val="sr-Cyrl-RS"/>
        </w:rPr>
        <w:t xml:space="preserve">, </w:t>
      </w:r>
      <w:r w:rsidRPr="005B157B">
        <w:t>као и за објективно поређење више различитих модела на истом скупу података.</w:t>
      </w:r>
      <w:proofErr w:type="gramEnd"/>
      <w:r w:rsidRPr="005B157B">
        <w:t xml:space="preserve"> </w:t>
      </w:r>
      <w:proofErr w:type="gramStart"/>
      <w:r w:rsidRPr="005B157B">
        <w:t>Захваљујући својој општости и методолошкој конзистентности, ова метода представља један од најпоузданијих начина за процену стварних способности модела да правилно учи</w:t>
      </w:r>
      <w:r w:rsidR="00A12F18">
        <w:rPr>
          <w:lang w:val="sr-Cyrl-RS"/>
        </w:rPr>
        <w:t>.</w:t>
      </w:r>
      <w:proofErr w:type="gramEnd"/>
    </w:p>
    <w:p w:rsidR="002B3F9D" w:rsidRPr="002B3F9D" w:rsidRDefault="002B3F9D" w:rsidP="00111EB9">
      <w:pPr>
        <w:ind w:firstLine="720"/>
        <w:rPr>
          <w:lang w:val="sr-Cyrl-RS"/>
        </w:rPr>
      </w:pPr>
    </w:p>
    <w:p w:rsidR="003D7E53" w:rsidRPr="003D7E53" w:rsidRDefault="003D7E53">
      <w:pPr>
        <w:rPr>
          <w:lang w:val="sr-Cyrl-RS"/>
        </w:rPr>
      </w:pPr>
    </w:p>
    <w:p w:rsidR="007B1339" w:rsidRPr="006602B9" w:rsidRDefault="006602B9">
      <w:pPr>
        <w:rPr>
          <w:b/>
          <w:sz w:val="28"/>
        </w:rPr>
      </w:pPr>
      <w:r>
        <w:rPr>
          <w:b/>
          <w:sz w:val="28"/>
          <w:lang w:val="sr-Cyrl-RS"/>
        </w:rPr>
        <w:t>4.</w:t>
      </w:r>
      <w:r w:rsidR="002A6D5B">
        <w:rPr>
          <w:b/>
          <w:sz w:val="28"/>
          <w:lang w:val="sr-Cyrl-RS"/>
        </w:rPr>
        <w:t>6</w:t>
      </w:r>
      <w:r>
        <w:rPr>
          <w:b/>
          <w:sz w:val="28"/>
          <w:lang w:val="sr-Cyrl-RS"/>
        </w:rPr>
        <w:t xml:space="preserve"> </w:t>
      </w:r>
      <w:r w:rsidR="001A7D94">
        <w:rPr>
          <w:b/>
          <w:sz w:val="28"/>
          <w:lang w:val="sr-Cyrl-RS"/>
        </w:rPr>
        <w:t>Анализа</w:t>
      </w:r>
      <w:r>
        <w:rPr>
          <w:b/>
          <w:sz w:val="28"/>
          <w:lang w:val="sr-Cyrl-RS"/>
        </w:rPr>
        <w:t xml:space="preserve"> главних компоне</w:t>
      </w:r>
      <w:r w:rsidR="00526190">
        <w:rPr>
          <w:b/>
          <w:sz w:val="28"/>
          <w:lang w:val="sr-Cyrl-RS"/>
        </w:rPr>
        <w:t>нти</w:t>
      </w:r>
      <w:r>
        <w:rPr>
          <w:b/>
          <w:sz w:val="28"/>
          <w:lang w:val="sr-Cyrl-RS"/>
        </w:rPr>
        <w:t xml:space="preserve"> (</w:t>
      </w:r>
      <w:r>
        <w:rPr>
          <w:b/>
          <w:sz w:val="28"/>
        </w:rPr>
        <w:t>PCA)</w:t>
      </w:r>
    </w:p>
    <w:p w:rsidR="00715B33" w:rsidRDefault="00715B33" w:rsidP="00AA4877">
      <w:pPr>
        <w:rPr>
          <w:lang w:val="sr-Cyrl-RS"/>
        </w:rPr>
      </w:pPr>
    </w:p>
    <w:p w:rsidR="00FB664F" w:rsidRPr="00FB664F" w:rsidRDefault="00FB664F" w:rsidP="00FB664F">
      <w:pPr>
        <w:ind w:firstLine="720"/>
      </w:pPr>
      <w:proofErr w:type="gramStart"/>
      <w:r w:rsidRPr="00FB664F">
        <w:rPr>
          <w:bCs/>
        </w:rPr>
        <w:t>Анализа главних компоненти</w:t>
      </w:r>
      <w:r w:rsidRPr="00FB664F">
        <w:t xml:space="preserve"> (енг.</w:t>
      </w:r>
      <w:proofErr w:type="gramEnd"/>
      <w:r w:rsidRPr="00FB664F">
        <w:t xml:space="preserve"> </w:t>
      </w:r>
      <w:proofErr w:type="gramStart"/>
      <w:r w:rsidRPr="00FB664F">
        <w:rPr>
          <w:i/>
          <w:iCs/>
        </w:rPr>
        <w:t>Principal Component Analysis – PCA</w:t>
      </w:r>
      <w:r w:rsidRPr="00FB664F">
        <w:t xml:space="preserve">) представља технику за </w:t>
      </w:r>
      <w:r w:rsidRPr="00FB664F">
        <w:rPr>
          <w:bCs/>
        </w:rPr>
        <w:t>смањење димензионалности података</w:t>
      </w:r>
      <w:r w:rsidR="002B2521">
        <w:t>, односно броја обележј</w:t>
      </w:r>
      <w:r w:rsidR="002B2521">
        <w:rPr>
          <w:lang w:val="sr-Cyrl-RS"/>
        </w:rPr>
        <w:t>а</w:t>
      </w:r>
      <w:r w:rsidRPr="00FB664F">
        <w:t>, чији је циљ да пронађе но</w:t>
      </w:r>
      <w:r w:rsidR="002B2521">
        <w:t>ве, међусобно ортогоналне осе</w:t>
      </w:r>
      <w:r w:rsidR="002B2521">
        <w:rPr>
          <w:lang w:val="sr-Cyrl-RS"/>
        </w:rPr>
        <w:t>, тј.</w:t>
      </w:r>
      <w:proofErr w:type="gramEnd"/>
      <w:r w:rsidR="002B2521">
        <w:rPr>
          <w:lang w:val="sr-Cyrl-RS"/>
        </w:rPr>
        <w:t xml:space="preserve"> </w:t>
      </w:r>
      <w:proofErr w:type="gramStart"/>
      <w:r w:rsidRPr="00FB664F">
        <w:rPr>
          <w:bCs/>
        </w:rPr>
        <w:t>главне</w:t>
      </w:r>
      <w:proofErr w:type="gramEnd"/>
      <w:r w:rsidRPr="00FB664F">
        <w:rPr>
          <w:bCs/>
        </w:rPr>
        <w:t xml:space="preserve"> компоненте</w:t>
      </w:r>
      <w:r w:rsidR="002B2521">
        <w:rPr>
          <w:lang w:val="sr-Cyrl-RS"/>
        </w:rPr>
        <w:t xml:space="preserve">, </w:t>
      </w:r>
      <w:r w:rsidRPr="00FB664F">
        <w:t xml:space="preserve">дуж којих подаци имају највећу варијансу. </w:t>
      </w:r>
      <w:proofErr w:type="gramStart"/>
      <w:r w:rsidRPr="00FB664F">
        <w:t>Овај поступак омогућава да се сложени, високо-димензиони подаци прикажу у нижем димензионалном простору, уз минималан губитак информација.</w:t>
      </w:r>
      <w:proofErr w:type="gramEnd"/>
    </w:p>
    <w:p w:rsidR="00FB664F" w:rsidRPr="00FB664F" w:rsidRDefault="00FB664F" w:rsidP="00AA4877"/>
    <w:p w:rsidR="00FB664F" w:rsidRPr="00FB664F" w:rsidRDefault="00FB664F" w:rsidP="00FB664F">
      <w:pPr>
        <w:ind w:firstLine="720"/>
      </w:pPr>
      <w:proofErr w:type="gramStart"/>
      <w:r w:rsidRPr="00FB664F">
        <w:t xml:space="preserve">Историјски посматрано, идеју анализе главних компоненти први је формално формулисао </w:t>
      </w:r>
      <w:r w:rsidRPr="00FB664F">
        <w:rPr>
          <w:bCs/>
        </w:rPr>
        <w:t>Карл Пирсон (Karl Pearson)</w:t>
      </w:r>
      <w:r w:rsidRPr="00FB664F">
        <w:t xml:space="preserve"> почетком 20.</w:t>
      </w:r>
      <w:proofErr w:type="gramEnd"/>
      <w:r w:rsidRPr="00FB664F">
        <w:t xml:space="preserve"> </w:t>
      </w:r>
      <w:proofErr w:type="gramStart"/>
      <w:r w:rsidRPr="00FB664F">
        <w:t>века</w:t>
      </w:r>
      <w:proofErr w:type="gramEnd"/>
      <w:r w:rsidRPr="00FB664F">
        <w:t xml:space="preserve">, док је метод неколико деценија касније проширио и математички систематизовао </w:t>
      </w:r>
      <w:r w:rsidRPr="00FB664F">
        <w:rPr>
          <w:bCs/>
        </w:rPr>
        <w:t>Харолд Хотелинг</w:t>
      </w:r>
      <w:r w:rsidRPr="00FB664F">
        <w:t xml:space="preserve">, чиме је PCA постала стандардна техника у </w:t>
      </w:r>
      <w:r w:rsidRPr="00FB664F">
        <w:rPr>
          <w:bCs/>
        </w:rPr>
        <w:t>мултиваријантној анализи података</w:t>
      </w:r>
      <w:r w:rsidRPr="00FB664F">
        <w:t xml:space="preserve">. </w:t>
      </w:r>
      <w:proofErr w:type="gramStart"/>
      <w:r w:rsidRPr="00FB664F">
        <w:t xml:space="preserve">У савременој примени, PCA се широко користи за </w:t>
      </w:r>
      <w:r w:rsidRPr="00FB664F">
        <w:rPr>
          <w:bCs/>
        </w:rPr>
        <w:t>компресију података</w:t>
      </w:r>
      <w:r w:rsidRPr="00FB664F">
        <w:t xml:space="preserve">, </w:t>
      </w:r>
      <w:r w:rsidRPr="00FB664F">
        <w:rPr>
          <w:bCs/>
        </w:rPr>
        <w:t>уклањање шума</w:t>
      </w:r>
      <w:r w:rsidRPr="00FB664F">
        <w:t xml:space="preserve">, </w:t>
      </w:r>
      <w:r w:rsidRPr="00FB664F">
        <w:rPr>
          <w:bCs/>
        </w:rPr>
        <w:t>визуелизацију</w:t>
      </w:r>
      <w:r w:rsidRPr="00FB664F">
        <w:t xml:space="preserve"> и </w:t>
      </w:r>
      <w:r w:rsidRPr="00FB664F">
        <w:rPr>
          <w:bCs/>
        </w:rPr>
        <w:t>припрему података</w:t>
      </w:r>
      <w:r w:rsidRPr="00FB664F">
        <w:t xml:space="preserve"> за даље моделе машинског учења.</w:t>
      </w:r>
      <w:proofErr w:type="gramEnd"/>
    </w:p>
    <w:p w:rsidR="00FB664F" w:rsidRPr="00FB664F" w:rsidRDefault="00FB664F" w:rsidP="00E119A5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FB664F">
        <w:rPr>
          <w:rFonts w:eastAsia="Times New Roman"/>
          <w:lang w:eastAsia="en-US"/>
        </w:rPr>
        <w:t xml:space="preserve">У оквиру овог рада, PCA није коришћена као средство за побољшање класификације, већ искључиво као </w:t>
      </w:r>
      <w:r w:rsidRPr="00FB664F">
        <w:rPr>
          <w:rFonts w:eastAsia="Times New Roman"/>
          <w:bCs/>
          <w:lang w:eastAsia="en-US"/>
        </w:rPr>
        <w:t>помоћни аналитички алат</w:t>
      </w:r>
      <w:r w:rsidRPr="00FB664F">
        <w:rPr>
          <w:rFonts w:eastAsia="Times New Roman"/>
          <w:lang w:eastAsia="en-US"/>
        </w:rPr>
        <w:t>.</w:t>
      </w:r>
      <w:proofErr w:type="gramEnd"/>
      <w:r w:rsidRPr="00FB664F">
        <w:rPr>
          <w:rFonts w:eastAsia="Times New Roman"/>
          <w:lang w:eastAsia="en-US"/>
        </w:rPr>
        <w:t xml:space="preserve"> </w:t>
      </w:r>
      <w:proofErr w:type="gramStart"/>
      <w:r w:rsidRPr="00FB664F">
        <w:rPr>
          <w:rFonts w:eastAsia="Times New Roman"/>
          <w:lang w:eastAsia="en-US"/>
        </w:rPr>
        <w:t xml:space="preserve">Њена улога </w:t>
      </w:r>
      <w:r w:rsidR="00613579">
        <w:rPr>
          <w:rFonts w:eastAsia="Times New Roman"/>
          <w:lang w:eastAsia="en-US"/>
        </w:rPr>
        <w:t>је да омогући пројекцију високо</w:t>
      </w:r>
      <w:r w:rsidRPr="00FB664F">
        <w:rPr>
          <w:rFonts w:eastAsia="Times New Roman"/>
          <w:lang w:eastAsia="en-US"/>
        </w:rPr>
        <w:t xml:space="preserve">димензионих вектора обележја (у овом случају вектора од 7 димензија) у </w:t>
      </w:r>
      <w:r w:rsidRPr="00FB664F">
        <w:rPr>
          <w:rFonts w:eastAsia="Times New Roman"/>
          <w:bCs/>
          <w:lang w:eastAsia="en-US"/>
        </w:rPr>
        <w:t>дводимензионални простор</w:t>
      </w:r>
      <w:r w:rsidRPr="00FB664F">
        <w:rPr>
          <w:rFonts w:eastAsia="Times New Roman"/>
          <w:lang w:eastAsia="en-US"/>
        </w:rPr>
        <w:t xml:space="preserve">, ради једноставније визуелизације и лакшег увида у </w:t>
      </w:r>
      <w:r w:rsidRPr="00FB664F">
        <w:rPr>
          <w:rFonts w:eastAsia="Times New Roman"/>
          <w:bCs/>
          <w:lang w:eastAsia="en-US"/>
        </w:rPr>
        <w:t>сепарабилност класа</w:t>
      </w:r>
      <w:r w:rsidRPr="00FB664F">
        <w:rPr>
          <w:rFonts w:eastAsia="Times New Roman"/>
          <w:lang w:eastAsia="en-US"/>
        </w:rPr>
        <w:t xml:space="preserve"> које одређени модели производе.</w:t>
      </w:r>
      <w:proofErr w:type="gramEnd"/>
    </w:p>
    <w:p w:rsidR="00FB664F" w:rsidRPr="00FB664F" w:rsidRDefault="00FB664F" w:rsidP="00FB664F">
      <w:pPr>
        <w:spacing w:before="100" w:beforeAutospacing="1" w:after="100" w:afterAutospacing="1"/>
        <w:rPr>
          <w:rFonts w:eastAsia="Times New Roman"/>
          <w:lang w:eastAsia="en-US"/>
        </w:rPr>
      </w:pPr>
      <w:r w:rsidRPr="00FB664F">
        <w:rPr>
          <w:rFonts w:eastAsia="Times New Roman"/>
          <w:lang w:eastAsia="en-US"/>
        </w:rPr>
        <w:lastRenderedPageBreak/>
        <w:t>Суштина PCA технике заснива се на ротацији координатног система тако да:</w:t>
      </w:r>
    </w:p>
    <w:p w:rsidR="00FB664F" w:rsidRPr="00FB664F" w:rsidRDefault="00FB664F" w:rsidP="00FB664F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eastAsia="en-US"/>
        </w:rPr>
      </w:pPr>
      <w:r w:rsidRPr="00FB664F">
        <w:rPr>
          <w:rFonts w:eastAsia="Times New Roman"/>
          <w:bCs/>
          <w:lang w:eastAsia="en-US"/>
        </w:rPr>
        <w:t>прва компонента</w:t>
      </w:r>
      <w:r w:rsidRPr="00FB664F">
        <w:rPr>
          <w:rFonts w:eastAsia="Times New Roman"/>
          <w:lang w:eastAsia="en-US"/>
        </w:rPr>
        <w:t xml:space="preserve"> хвата максималну варијансу података,</w:t>
      </w:r>
    </w:p>
    <w:p w:rsidR="00BD6511" w:rsidRPr="00567F15" w:rsidRDefault="00FB664F" w:rsidP="00BD6511">
      <w:pPr>
        <w:numPr>
          <w:ilvl w:val="0"/>
          <w:numId w:val="44"/>
        </w:numPr>
        <w:spacing w:before="100" w:beforeAutospacing="1" w:after="100" w:afterAutospacing="1"/>
        <w:rPr>
          <w:rFonts w:eastAsia="Times New Roman"/>
          <w:lang w:eastAsia="en-US"/>
        </w:rPr>
      </w:pPr>
      <w:proofErr w:type="gramStart"/>
      <w:r w:rsidRPr="00FB664F">
        <w:rPr>
          <w:rFonts w:eastAsia="Times New Roman"/>
          <w:bCs/>
          <w:lang w:eastAsia="en-US"/>
        </w:rPr>
        <w:t>друга</w:t>
      </w:r>
      <w:proofErr w:type="gramEnd"/>
      <w:r w:rsidRPr="00FB664F">
        <w:rPr>
          <w:rFonts w:eastAsia="Times New Roman"/>
          <w:bCs/>
          <w:lang w:eastAsia="en-US"/>
        </w:rPr>
        <w:t xml:space="preserve"> компонента</w:t>
      </w:r>
      <w:r w:rsidRPr="00FB664F">
        <w:rPr>
          <w:rFonts w:eastAsia="Times New Roman"/>
          <w:lang w:eastAsia="en-US"/>
        </w:rPr>
        <w:t xml:space="preserve"> хвата највећу могућу преосталу варијансу, под условом да је ортогонална на прву,</w:t>
      </w:r>
      <w:r w:rsidRPr="00FB664F">
        <w:rPr>
          <w:rFonts w:eastAsia="Times New Roman"/>
          <w:lang w:eastAsia="en-US"/>
        </w:rPr>
        <w:br/>
        <w:t>и тако редом за све наредне компоненте.</w:t>
      </w:r>
    </w:p>
    <w:p w:rsidR="00BD6511" w:rsidRDefault="00BD6511" w:rsidP="00BD6511">
      <w:pPr>
        <w:pStyle w:val="NormalWeb"/>
      </w:pPr>
      <w:r>
        <w:t>Нека је задат скуп података представљен матрицом</w:t>
      </w:r>
    </w:p>
    <w:p w:rsidR="00BD6511" w:rsidRPr="00BD6511" w:rsidRDefault="00BD6511" w:rsidP="00BD6511">
      <w:pPr>
        <w:spacing w:before="100" w:beforeAutospacing="1" w:after="100" w:afterAutospacing="1"/>
        <w:rPr>
          <w:rFonts w:eastAsia="Times New Roman"/>
          <w:lang w:eastAsia="en-US"/>
        </w:rPr>
      </w:pPr>
      <m:oMathPara>
        <m:oMath>
          <m:r>
            <w:rPr>
              <w:rFonts w:ascii="Cambria Math" w:eastAsia="Times New Roman" w:hAnsi="Cambria Math"/>
              <w:lang w:eastAsia="en-US"/>
            </w:rPr>
            <m:t>X∈</m:t>
          </m:r>
          <m:sSup>
            <m:sSup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lang w:eastAsia="en-US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lang w:eastAsia="en-US"/>
                </w:rPr>
                <m:t>n x p</m:t>
              </m:r>
            </m:sup>
          </m:sSup>
        </m:oMath>
      </m:oMathPara>
    </w:p>
    <w:p w:rsidR="00BD6511" w:rsidRDefault="00BD6511" w:rsidP="00BD6511">
      <w:pPr>
        <w:spacing w:before="100" w:beforeAutospacing="1" w:after="100" w:afterAutospacing="1"/>
        <w:rPr>
          <w:rFonts w:eastAsia="Times New Roman"/>
          <w:lang w:val="sr-Cyrl-RS" w:eastAsia="en-US"/>
        </w:rPr>
      </w:pPr>
      <w:proofErr w:type="gramStart"/>
      <w:r w:rsidRPr="00BD6511">
        <w:rPr>
          <w:rFonts w:eastAsia="Times New Roman"/>
          <w:lang w:eastAsia="en-US"/>
        </w:rPr>
        <w:t>где</w:t>
      </w:r>
      <w:proofErr w:type="gramEnd"/>
      <w:r w:rsidRPr="00BD6511">
        <w:rPr>
          <w:rFonts w:eastAsia="Times New Roman"/>
          <w:lang w:eastAsia="en-US"/>
        </w:rPr>
        <w:t xml:space="preserve"> сваки ред представља један узорак, а сва</w:t>
      </w:r>
      <w:r>
        <w:rPr>
          <w:rFonts w:eastAsia="Times New Roman"/>
          <w:lang w:eastAsia="en-US"/>
        </w:rPr>
        <w:t>ка колона једно обележје</w:t>
      </w:r>
      <w:r w:rsidRPr="00BD6511">
        <w:rPr>
          <w:rFonts w:eastAsia="Times New Roman"/>
          <w:lang w:eastAsia="en-US"/>
        </w:rPr>
        <w:t xml:space="preserve">. Први корак у анализи главних компоненти јесте </w:t>
      </w:r>
      <w:r w:rsidRPr="00BD6511">
        <w:rPr>
          <w:rFonts w:eastAsia="Times New Roman"/>
          <w:bCs/>
          <w:lang w:eastAsia="en-US"/>
        </w:rPr>
        <w:t>центрирање података</w:t>
      </w:r>
      <w:r w:rsidRPr="00BD6511">
        <w:rPr>
          <w:rFonts w:eastAsia="Times New Roman"/>
          <w:lang w:eastAsia="en-US"/>
        </w:rPr>
        <w:t xml:space="preserve"> тако да свака колона има нулту средњу вредност:</w:t>
      </w:r>
    </w:p>
    <w:p w:rsidR="00CF5256" w:rsidRPr="00CF5256" w:rsidRDefault="00CF5256" w:rsidP="00BD6511">
      <w:pPr>
        <w:spacing w:before="100" w:beforeAutospacing="1" w:after="100" w:afterAutospacing="1"/>
        <w:rPr>
          <w:rFonts w:eastAsia="Times New Roman"/>
          <w:i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lang w:eastAsia="en-US"/>
                </w:rPr>
                <m:t>c</m:t>
              </m:r>
            </m:sub>
          </m:sSub>
          <m:r>
            <w:rPr>
              <w:rFonts w:ascii="Cambria Math" w:eastAsia="Times New Roman" w:hAnsi="Cambria Math"/>
              <w:lang w:eastAsia="en-US"/>
            </w:rPr>
            <m:t>=X-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en-US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lang w:eastAsia="en-US"/>
                </w:rPr>
                <m:t>x</m:t>
              </m:r>
            </m:sub>
          </m:sSub>
          <m:r>
            <w:rPr>
              <w:rFonts w:ascii="Cambria Math" w:eastAsia="Times New Roman" w:hAnsi="Cambria Math"/>
              <w:lang w:eastAsia="en-US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en-US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lang w:eastAsia="en-US"/>
                </w:rPr>
                <m:t>x</m:t>
              </m:r>
            </m:sub>
          </m:sSub>
          <m:r>
            <w:rPr>
              <w:rFonts w:ascii="Cambria Math" w:eastAsia="Times New Roman" w:hAnsi="Cambria Math"/>
              <w:lang w:eastAsia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eastAsia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eastAsia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lang w:eastAsia="en-US"/>
                </w:rPr>
              </m:ctrlPr>
            </m:naryPr>
            <m:sub>
              <m:r>
                <w:rPr>
                  <w:rFonts w:ascii="Cambria Math" w:eastAsia="Times New Roman" w:hAnsi="Cambria Math"/>
                  <w:lang w:eastAsia="en-US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lang w:eastAsia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eastAsia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lang w:eastAsia="en-US"/>
                    </w:rPr>
                    <m:t>i</m:t>
                  </m:r>
                </m:sub>
              </m:sSub>
            </m:e>
          </m:nary>
        </m:oMath>
      </m:oMathPara>
    </w:p>
    <w:p w:rsidR="00BD6511" w:rsidRDefault="00CF5256" w:rsidP="0089666F">
      <w:pPr>
        <w:pStyle w:val="NormalWeb"/>
      </w:pPr>
      <w:proofErr w:type="gramStart"/>
      <w:r>
        <w:t>Овим се елиминише померање координатног система и обезбеђује да варијанса буде мерена у односу на центар података.</w:t>
      </w:r>
      <w:proofErr w:type="gramEnd"/>
      <w:r w:rsidR="0089666F">
        <w:rPr>
          <w:lang w:val="sr-Cyrl-RS"/>
        </w:rPr>
        <w:t xml:space="preserve"> </w:t>
      </w:r>
      <w:r>
        <w:t xml:space="preserve">Прва главна компонента је правац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Style w:val="vlist-s"/>
        </w:rPr>
        <w:t>​</w:t>
      </w:r>
      <w:r>
        <w:t xml:space="preserve"> јединичне дужине који максимизује варијансу пројектованих података:</w:t>
      </w:r>
    </w:p>
    <w:p w:rsidR="00CF5256" w:rsidRPr="00CF5256" w:rsidRDefault="00CF5256" w:rsidP="00BD6511">
      <w:pPr>
        <w:spacing w:before="100" w:beforeAutospacing="1" w:after="100" w:afterAutospacing="1"/>
        <w:rPr>
          <w:rFonts w:eastAsia="Times New Roman"/>
          <w:i/>
          <w:lang w:val="sr-Cyrl-RS"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=argmax Var</m:t>
          </m:r>
          <m:d>
            <m:d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/>
                  <w:lang w:val="sr-Cyrl-RS" w:eastAsia="en-US"/>
                </w:rPr>
                <m:t>ω</m:t>
              </m:r>
            </m:e>
          </m:d>
          <m:r>
            <w:rPr>
              <w:rFonts w:ascii="Cambria Math" w:eastAsia="Times New Roman" w:hAnsi="Cambria Math"/>
              <w:lang w:val="sr-Cyrl-RS" w:eastAsia="en-US"/>
            </w:rPr>
            <m:t xml:space="preserve">=argmax </m:t>
          </m:r>
          <m:sSup>
            <m:sSup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ω</m:t>
              </m:r>
            </m:e>
            <m:sup>
              <m:r>
                <w:rPr>
                  <w:rFonts w:ascii="Cambria Math" w:eastAsia="Times New Roman" w:hAnsi="Cambria Math"/>
                  <w:lang w:val="sr-Cyrl-RS" w:eastAsia="en-US"/>
                </w:rPr>
                <m:t>T</m:t>
              </m:r>
            </m:sup>
          </m:sSup>
          <m:r>
            <w:rPr>
              <w:rFonts w:ascii="Cambria Math" w:eastAsia="Times New Roman" w:hAnsi="Cambria Math"/>
              <w:lang w:val="sr-Cyrl-RS" w:eastAsia="en-US"/>
            </w:rPr>
            <m:t>Sω,</m:t>
          </m:r>
        </m:oMath>
      </m:oMathPara>
    </w:p>
    <w:p w:rsidR="00CF5256" w:rsidRDefault="00CF5256" w:rsidP="00BD6511">
      <w:pPr>
        <w:spacing w:before="100" w:beforeAutospacing="1" w:after="100" w:afterAutospacing="1"/>
        <w:rPr>
          <w:rFonts w:eastAsia="Times New Roman"/>
          <w:lang w:val="sr-Cyrl-RS" w:eastAsia="en-US"/>
        </w:rPr>
      </w:pPr>
      <w:r>
        <w:rPr>
          <w:rFonts w:eastAsia="Times New Roman"/>
          <w:lang w:val="sr-Cyrl-RS" w:eastAsia="en-US"/>
        </w:rPr>
        <w:t xml:space="preserve">Где је </w:t>
      </w:r>
      <m:oMath>
        <m:r>
          <m:rPr>
            <m:sty m:val="p"/>
          </m:rPr>
          <w:rPr>
            <w:rFonts w:ascii="Cambria Math" w:eastAsia="Times New Roman" w:hAnsi="Cambria Math"/>
            <w:lang w:val="sr-Cyrl-RS" w:eastAsia="en-US"/>
          </w:rPr>
          <m:t>Σ</m:t>
        </m:r>
        <m:r>
          <w:rPr>
            <w:rFonts w:ascii="Cambria Math" w:eastAsia="Times New Roman" w:hAnsi="Cambria Math"/>
            <w:lang w:val="sr-Cyrl-RS" w:eastAsia="en-US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lang w:val="sr-Cyrl-RS" w:eastAsia="en-US"/>
              </w:rPr>
            </m:ctrlPr>
          </m:fPr>
          <m:num>
            <m:r>
              <w:rPr>
                <w:rFonts w:ascii="Cambria Math" w:eastAsia="Times New Roman" w:hAnsi="Cambria Math"/>
                <w:lang w:val="sr-Cyrl-RS" w:eastAsia="en-US"/>
              </w:rPr>
              <m:t>1</m:t>
            </m:r>
            <m:ctrlPr>
              <w:rPr>
                <w:rFonts w:ascii="Cambria Math" w:eastAsia="Times New Roman" w:hAnsi="Cambria Math"/>
                <w:i/>
                <w:lang w:eastAsia="en-US"/>
              </w:rPr>
            </m:ctrlPr>
          </m:num>
          <m:den>
            <m:r>
              <w:rPr>
                <w:rFonts w:ascii="Cambria Math" w:eastAsia="Times New Roman" w:hAnsi="Cambria Math"/>
                <w:lang w:eastAsia="en-US"/>
              </w:rPr>
              <m:t>N-1</m:t>
            </m:r>
          </m:den>
        </m:f>
        <m:sSubSup>
          <m:sSubSupPr>
            <m:ctrlPr>
              <w:rPr>
                <w:rFonts w:ascii="Cambria Math" w:eastAsia="Times New Roman" w:hAnsi="Cambria Math"/>
                <w:i/>
                <w:lang w:val="sr-Cyrl-RS" w:eastAsia="en-US"/>
              </w:rPr>
            </m:ctrlPr>
          </m:sSubSupPr>
          <m:e>
            <m:r>
              <w:rPr>
                <w:rFonts w:ascii="Cambria Math" w:eastAsia="Times New Roman" w:hAnsi="Cambria Math"/>
                <w:lang w:val="sr-Cyrl-RS" w:eastAsia="en-US"/>
              </w:rPr>
              <m:t>X</m:t>
            </m:r>
          </m:e>
          <m:sub>
            <m:r>
              <w:rPr>
                <w:rFonts w:ascii="Cambria Math" w:eastAsia="Times New Roman" w:hAnsi="Cambria Math"/>
                <w:lang w:val="sr-Cyrl-RS" w:eastAsia="en-US"/>
              </w:rPr>
              <m:t>c</m:t>
            </m:r>
          </m:sub>
          <m:sup>
            <m:r>
              <w:rPr>
                <w:rFonts w:ascii="Cambria Math" w:eastAsia="Times New Roman" w:hAnsi="Cambria Math"/>
                <w:lang w:val="sr-Cyrl-RS" w:eastAsia="en-US"/>
              </w:rPr>
              <m:t>T</m:t>
            </m:r>
          </m:sup>
        </m:sSubSup>
        <m:sSub>
          <m:sSubPr>
            <m:ctrlPr>
              <w:rPr>
                <w:rFonts w:ascii="Cambria Math" w:eastAsia="Times New Roman" w:hAnsi="Cambria Math"/>
                <w:i/>
                <w:lang w:val="sr-Cyrl-RS" w:eastAsia="en-US"/>
              </w:rPr>
            </m:ctrlPr>
          </m:sSubPr>
          <m:e>
            <m:r>
              <w:rPr>
                <w:rFonts w:ascii="Cambria Math" w:eastAsia="Times New Roman" w:hAnsi="Cambria Math"/>
                <w:lang w:val="sr-Cyrl-RS" w:eastAsia="en-US"/>
              </w:rPr>
              <m:t>X</m:t>
            </m:r>
          </m:e>
          <m:sub>
            <m:r>
              <w:rPr>
                <w:rFonts w:ascii="Cambria Math" w:eastAsia="Times New Roman" w:hAnsi="Cambria Math"/>
                <w:lang w:val="sr-Cyrl-RS" w:eastAsia="en-US"/>
              </w:rPr>
              <m:t>c</m:t>
            </m:r>
          </m:sub>
        </m:sSub>
      </m:oMath>
      <w:r>
        <w:rPr>
          <w:rFonts w:eastAsia="Times New Roman"/>
          <w:lang w:eastAsia="en-US"/>
        </w:rPr>
        <w:t xml:space="preserve"> </w:t>
      </w:r>
      <w:r>
        <w:rPr>
          <w:rFonts w:eastAsia="Times New Roman"/>
          <w:lang w:val="sr-Cyrl-RS" w:eastAsia="en-US"/>
        </w:rPr>
        <w:t>коваријациона матрица.</w:t>
      </w:r>
    </w:p>
    <w:p w:rsidR="00CF5256" w:rsidRDefault="00CF5256" w:rsidP="00BD6511">
      <w:pPr>
        <w:spacing w:before="100" w:beforeAutospacing="1" w:after="100" w:afterAutospacing="1"/>
      </w:pPr>
      <w:r w:rsidRPr="00CF5256">
        <w:t xml:space="preserve">Решење овог оптимизационог проблема добија се као </w:t>
      </w:r>
      <w:r w:rsidRPr="00CF5256">
        <w:rPr>
          <w:bCs/>
        </w:rPr>
        <w:t>сопствени вектор</w:t>
      </w:r>
      <w:r w:rsidRPr="00CF5256">
        <w:t xml:space="preserve"> матрице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CF5256">
        <w:t xml:space="preserve">који одговара највећој сопственој </w:t>
      </w:r>
      <w:proofErr w:type="gramStart"/>
      <w:r w:rsidRPr="00CF5256">
        <w:t xml:space="preserve">вредности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:rsidR="00CF5256" w:rsidRDefault="00CF5256" w:rsidP="00BD6511">
      <w:pPr>
        <w:spacing w:before="100" w:beforeAutospacing="1" w:after="100" w:afterAutospacing="1"/>
      </w:pPr>
      <w:r>
        <w:t xml:space="preserve">Следеће компоненте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Style w:val="vlist-s"/>
        </w:rPr>
        <w:t>​</w:t>
      </w:r>
      <w:r>
        <w:t xml:space="preserve"> добијају се истим поступком, уз услов ортогоналности на све претходне:</w:t>
      </w:r>
    </w:p>
    <w:p w:rsidR="00CF5256" w:rsidRPr="00C37BDF" w:rsidRDefault="00CF5256" w:rsidP="00CF5256">
      <w:pPr>
        <w:spacing w:before="100" w:beforeAutospacing="1" w:after="100" w:afterAutospacing="1"/>
        <w:rPr>
          <w:rFonts w:eastAsia="Times New Roman"/>
          <w:i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ω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k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=argma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x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lang w:val="sr-Cyrl-RS" w:eastAsia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sr-Cyrl-RS" w:eastAsia="en-US"/>
                        </w:rPr>
                        <m:t>ω</m:t>
                      </m:r>
                    </m:e>
                  </m:d>
                </m:e>
              </m:d>
              <m:r>
                <w:rPr>
                  <w:rFonts w:ascii="Cambria Math" w:eastAsia="Times New Roman" w:hAnsi="Cambria Math"/>
                  <w:lang w:val="sr-Cyrl-RS" w:eastAsia="en-US"/>
                </w:rPr>
                <m:t>=1, ω⊥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lang w:val="sr-Cyrl-RS" w:eastAsia="en-US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sr-Cyrl-RS" w:eastAsia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/>
                      <w:lang w:val="sr-Cyrl-RS" w:eastAsia="en-US"/>
                    </w:rPr>
                    <m:t>k-1</m:t>
                  </m:r>
                </m:sub>
              </m:sSub>
            </m:sub>
          </m:sSub>
          <m:r>
            <w:rPr>
              <w:rFonts w:ascii="Cambria Math" w:eastAsia="Times New Roman" w:hAnsi="Cambria Math"/>
              <w:lang w:val="sr-Cyrl-RS" w:eastAsia="en-US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ω</m:t>
              </m:r>
            </m:e>
            <m:sup>
              <m:r>
                <w:rPr>
                  <w:rFonts w:ascii="Cambria Math" w:eastAsia="Times New Roman" w:hAnsi="Cambria Math"/>
                  <w:lang w:val="sr-Cyrl-RS" w:eastAsia="en-US"/>
                </w:rPr>
                <m:t>T</m:t>
              </m:r>
            </m:sup>
          </m:sSup>
          <m:r>
            <w:rPr>
              <w:rFonts w:ascii="Cambria Math" w:eastAsia="Times New Roman" w:hAnsi="Cambria Math"/>
              <w:lang w:val="sr-Cyrl-RS" w:eastAsia="en-US"/>
            </w:rPr>
            <m:t>Sω</m:t>
          </m:r>
        </m:oMath>
      </m:oMathPara>
    </w:p>
    <w:p w:rsidR="00CF5256" w:rsidRDefault="00C37BDF" w:rsidP="00BD6511">
      <w:pPr>
        <w:spacing w:before="100" w:beforeAutospacing="1" w:after="100" w:afterAutospacing="1"/>
      </w:pPr>
      <w:proofErr w:type="gramStart"/>
      <w:r w:rsidRPr="00C37BDF">
        <w:t xml:space="preserve">Добијени вектори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C37BDF">
        <w:t xml:space="preserve">​ чине </w:t>
      </w:r>
      <w:r w:rsidRPr="00C37BDF">
        <w:rPr>
          <w:bCs/>
        </w:rPr>
        <w:t>ортонормалну базу</w:t>
      </w:r>
      <w:r w:rsidRPr="00C37BDF">
        <w:t xml:space="preserve"> простора обележја и представљају </w:t>
      </w:r>
      <w:r w:rsidRPr="00C37BDF">
        <w:rPr>
          <w:bCs/>
        </w:rPr>
        <w:t>главне осе</w:t>
      </w:r>
      <w:r w:rsidRPr="00C37BDF">
        <w:t xml:space="preserve"> новог координатног система.</w:t>
      </w:r>
      <w:proofErr w:type="gramEnd"/>
    </w:p>
    <w:p w:rsidR="00FA24CC" w:rsidRDefault="00FA24CC" w:rsidP="00BD6511">
      <w:pPr>
        <w:spacing w:before="100" w:beforeAutospacing="1" w:after="100" w:afterAutospacing="1"/>
      </w:pPr>
      <w:r w:rsidRPr="00FA24CC">
        <w:t xml:space="preserve">Практично, PCA се најчешће реализује преко </w:t>
      </w:r>
      <w:r w:rsidRPr="00FA24CC">
        <w:rPr>
          <w:bCs/>
        </w:rPr>
        <w:t>сингуларане декомпозиције</w:t>
      </w:r>
      <w:r w:rsidRPr="00FA24CC">
        <w:t xml:space="preserve"> матрице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:</m:t>
        </m:r>
      </m:oMath>
    </w:p>
    <w:p w:rsidR="00FA24CC" w:rsidRPr="00FA24CC" w:rsidRDefault="00FA24CC" w:rsidP="00BD6511">
      <w:pPr>
        <w:spacing w:before="100" w:beforeAutospacing="1" w:after="100" w:afterAutospacing="1"/>
        <w:rPr>
          <w:rFonts w:eastAsia="Times New Roman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c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=U</m:t>
          </m:r>
          <m:r>
            <m:rPr>
              <m:sty m:val="p"/>
            </m:rPr>
            <w:rPr>
              <w:rFonts w:ascii="Cambria Math" w:eastAsia="Times New Roman" w:hAnsi="Cambria Math"/>
              <w:lang w:val="sr-Cyrl-RS" w:eastAsia="en-US"/>
            </w:rPr>
            <m:t>Σ</m:t>
          </m:r>
          <m:sSup>
            <m:sSup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p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V</m:t>
              </m:r>
            </m:e>
            <m:sup>
              <m:r>
                <w:rPr>
                  <w:rFonts w:ascii="Cambria Math" w:eastAsia="Times New Roman" w:hAnsi="Cambria Math"/>
                  <w:lang w:val="sr-Cyrl-RS" w:eastAsia="en-US"/>
                </w:rPr>
                <m:t>T</m:t>
              </m:r>
            </m:sup>
          </m:sSup>
        </m:oMath>
      </m:oMathPara>
    </w:p>
    <w:p w:rsidR="008A2E72" w:rsidRDefault="00FA24CC" w:rsidP="00BD6511">
      <w:pPr>
        <w:spacing w:before="100" w:beforeAutospacing="1" w:after="100" w:afterAutospacing="1"/>
        <w:rPr>
          <w:lang w:val="sr-Cyrl-RS"/>
        </w:rPr>
      </w:pPr>
      <w:proofErr w:type="gramStart"/>
      <w:r>
        <w:t>где</w:t>
      </w:r>
      <w:proofErr w:type="gramEnd"/>
      <w:r>
        <w:t xml:space="preserve"> су колоне </w:t>
      </w:r>
      <m:oMath>
        <m:r>
          <w:rPr>
            <w:rFonts w:ascii="Cambria Math" w:hAnsi="Cambria Math"/>
          </w:rPr>
          <m:t>V=[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главне осе, односно сопствени вектори коваријa</w:t>
      </w:r>
      <w:r>
        <w:rPr>
          <w:lang w:val="sr-Cyrl-RS"/>
        </w:rPr>
        <w:t>ц</w:t>
      </w:r>
      <w:r>
        <w:t>ионе матрице</w:t>
      </w:r>
      <w:r>
        <w:rPr>
          <w:lang w:val="sr-Cyrl-RS"/>
        </w:rPr>
        <w:t xml:space="preserve">. </w:t>
      </w:r>
    </w:p>
    <w:p w:rsidR="00FA24CC" w:rsidRDefault="00FA24CC" w:rsidP="00BD6511">
      <w:pPr>
        <w:spacing w:before="100" w:beforeAutospacing="1" w:after="100" w:afterAutospacing="1"/>
        <w:rPr>
          <w:lang w:val="sr-Cyrl-RS"/>
        </w:rPr>
      </w:pPr>
      <w:r>
        <w:lastRenderedPageBreak/>
        <w:t xml:space="preserve">Пројекција података у простор првих </w:t>
      </w:r>
      <m:oMath>
        <m:r>
          <w:rPr>
            <w:rStyle w:val="mord"/>
            <w:rFonts w:ascii="Cambria Math" w:hAnsi="Cambria Math"/>
          </w:rPr>
          <m:t>k</m:t>
        </m:r>
      </m:oMath>
      <w:r>
        <w:t xml:space="preserve"> главних компоненти добија се као:</w:t>
      </w:r>
    </w:p>
    <w:p w:rsidR="00FA24CC" w:rsidRPr="00FB664F" w:rsidRDefault="00FA24CC" w:rsidP="00BD6511">
      <w:pPr>
        <w:spacing w:before="100" w:beforeAutospacing="1" w:after="100" w:afterAutospacing="1"/>
        <w:rPr>
          <w:rFonts w:eastAsia="Times New Roman"/>
          <w:i/>
          <w:lang w:eastAsia="en-US"/>
        </w:rPr>
      </w:pPr>
      <m:oMathPara>
        <m:oMath>
          <m:r>
            <w:rPr>
              <w:rFonts w:ascii="Cambria Math" w:eastAsia="Times New Roman" w:hAnsi="Cambria Math"/>
              <w:lang w:val="sr-Cyrl-RS" w:eastAsia="en-US"/>
            </w:rPr>
            <m:t>Z=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c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k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k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=[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 xml:space="preserve">,…, </m:t>
          </m:r>
          <m:sSub>
            <m:sSubPr>
              <m:ctrlPr>
                <w:rPr>
                  <w:rFonts w:ascii="Cambria Math" w:eastAsia="Times New Roman" w:hAnsi="Cambria Math"/>
                  <w:i/>
                  <w:lang w:val="sr-Cyrl-RS" w:eastAsia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sr-Cyrl-RS" w:eastAsia="en-US"/>
                </w:rPr>
                <m:t>v</m:t>
              </m:r>
            </m:e>
            <m:sub>
              <m:r>
                <w:rPr>
                  <w:rFonts w:ascii="Cambria Math" w:eastAsia="Times New Roman" w:hAnsi="Cambria Math"/>
                  <w:lang w:val="sr-Cyrl-RS" w:eastAsia="en-US"/>
                </w:rPr>
                <m:t>k</m:t>
              </m:r>
            </m:sub>
          </m:sSub>
          <m:r>
            <w:rPr>
              <w:rFonts w:ascii="Cambria Math" w:eastAsia="Times New Roman" w:hAnsi="Cambria Math"/>
              <w:lang w:val="sr-Cyrl-RS" w:eastAsia="en-US"/>
            </w:rPr>
            <m:t>]</m:t>
          </m:r>
        </m:oMath>
      </m:oMathPara>
    </w:p>
    <w:p w:rsidR="00FA24CC" w:rsidRDefault="00FA24CC" w:rsidP="00D77139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r>
        <w:t xml:space="preserve">На тај начин сваки узорак из оригиналног простора димензије </w:t>
      </w:r>
      <m:oMath>
        <m:r>
          <w:rPr>
            <w:rFonts w:ascii="Cambria Math" w:hAnsi="Cambria Math"/>
          </w:rPr>
          <m:t>p</m:t>
        </m:r>
      </m:oMath>
      <w:r>
        <w:t xml:space="preserve"> добија своју представу у новом простору </w:t>
      </w:r>
      <w:proofErr w:type="gramStart"/>
      <w:r>
        <w:t>димензије</w:t>
      </w:r>
      <w:r>
        <w:rPr>
          <w:rStyle w:val="katex-mathml"/>
        </w:rPr>
        <w:t xml:space="preserve"> </w:t>
      </w:r>
      <w:proofErr w:type="gramEnd"/>
      <m:oMath>
        <m:r>
          <w:rPr>
            <w:rStyle w:val="katex-mathml"/>
            <w:rFonts w:ascii="Cambria Math" w:hAnsi="Cambria Math"/>
          </w:rPr>
          <m:t>k</m:t>
        </m:r>
      </m:oMath>
      <w:r>
        <w:t>, при чему се највећи део варијансе података задржава.</w:t>
      </w:r>
    </w:p>
    <w:p w:rsidR="00FB664F" w:rsidRPr="00FB664F" w:rsidRDefault="00FB664F" w:rsidP="00D77139">
      <w:pPr>
        <w:spacing w:before="100" w:beforeAutospacing="1" w:after="100" w:afterAutospacing="1"/>
        <w:ind w:firstLine="360"/>
        <w:rPr>
          <w:rFonts w:eastAsia="Times New Roman"/>
          <w:lang w:eastAsia="en-US"/>
        </w:rPr>
      </w:pPr>
      <w:proofErr w:type="gramStart"/>
      <w:r w:rsidRPr="00FB664F">
        <w:rPr>
          <w:rFonts w:eastAsia="Times New Roman"/>
          <w:lang w:eastAsia="en-US"/>
        </w:rPr>
        <w:t xml:space="preserve">Главне компоненте представљају </w:t>
      </w:r>
      <w:r w:rsidRPr="00FB664F">
        <w:rPr>
          <w:rFonts w:eastAsia="Times New Roman"/>
          <w:bCs/>
          <w:lang w:eastAsia="en-US"/>
        </w:rPr>
        <w:t>линеарне комбинације оригиналних обележја</w:t>
      </w:r>
      <w:r w:rsidRPr="00FB664F">
        <w:rPr>
          <w:rFonts w:eastAsia="Times New Roman"/>
          <w:lang w:eastAsia="en-US"/>
        </w:rPr>
        <w:t xml:space="preserve">, а међусобно су </w:t>
      </w:r>
      <w:r w:rsidRPr="00FB664F">
        <w:rPr>
          <w:rFonts w:eastAsia="Times New Roman"/>
          <w:bCs/>
          <w:lang w:eastAsia="en-US"/>
        </w:rPr>
        <w:t>ортогоналне</w:t>
      </w:r>
      <w:r w:rsidRPr="00FB664F">
        <w:rPr>
          <w:rFonts w:eastAsia="Times New Roman"/>
          <w:lang w:eastAsia="en-US"/>
        </w:rPr>
        <w:t xml:space="preserve"> (некорелисане).</w:t>
      </w:r>
      <w:proofErr w:type="gramEnd"/>
      <w:r w:rsidRPr="00FB664F">
        <w:rPr>
          <w:rFonts w:eastAsia="Times New Roman"/>
          <w:lang w:eastAsia="en-US"/>
        </w:rPr>
        <w:t xml:space="preserve"> </w:t>
      </w:r>
      <w:proofErr w:type="gramStart"/>
      <w:r w:rsidRPr="00FB664F">
        <w:rPr>
          <w:rFonts w:eastAsia="Times New Roman"/>
          <w:lang w:eastAsia="en-US"/>
        </w:rPr>
        <w:t>На тај начин, релативно мали број првих компоненти обично задржава највећи део укупне информације (варијансе) у подацима, што омогућава њихово ефикасније представљање и анализу без значајног губитка информативности.</w:t>
      </w:r>
      <w:proofErr w:type="gramEnd"/>
    </w:p>
    <w:p w:rsidR="00622CE4" w:rsidRDefault="00022824" w:rsidP="00AA4877">
      <w:pPr>
        <w:rPr>
          <w:b/>
          <w:lang w:val="sr-Cyrl-RS"/>
        </w:rPr>
      </w:pPr>
      <w:r>
        <w:rPr>
          <w:b/>
          <w:sz w:val="28"/>
          <w:lang w:val="sr-Cyrl-RS"/>
        </w:rPr>
        <w:t>4.</w:t>
      </w:r>
      <w:r w:rsidR="0092397E">
        <w:rPr>
          <w:b/>
          <w:sz w:val="28"/>
          <w:lang w:val="sr-Cyrl-RS"/>
        </w:rPr>
        <w:t>7</w:t>
      </w:r>
      <w:r w:rsidR="00622CE4" w:rsidRPr="00DC63CC">
        <w:rPr>
          <w:b/>
          <w:sz w:val="28"/>
          <w:lang w:val="sr-Cyrl-RS"/>
        </w:rPr>
        <w:t xml:space="preserve"> Линеарни Бајесов класификатор</w:t>
      </w:r>
    </w:p>
    <w:p w:rsidR="00622CE4" w:rsidRDefault="00622CE4" w:rsidP="00AA4877">
      <w:pPr>
        <w:rPr>
          <w:b/>
          <w:lang w:val="sr-Cyrl-RS"/>
        </w:rPr>
      </w:pPr>
    </w:p>
    <w:p w:rsidR="001513D5" w:rsidRDefault="001513D5" w:rsidP="00F95CC2">
      <w:pPr>
        <w:ind w:firstLine="720"/>
        <w:rPr>
          <w:lang w:val="sr-Cyrl-RS"/>
        </w:rPr>
      </w:pPr>
      <w:r>
        <w:t xml:space="preserve">Уколико се претпостави да су подаци у оквиру сваке класе распоређени према </w:t>
      </w:r>
      <w:proofErr w:type="gramStart"/>
      <w:r>
        <w:t xml:space="preserve">нормалној </w:t>
      </w:r>
      <w:r>
        <w:rPr>
          <w:lang w:val="sr-Cyrl-RS"/>
        </w:rPr>
        <w:t xml:space="preserve"> Гаусовој</w:t>
      </w:r>
      <w:proofErr w:type="gramEnd"/>
      <w:r>
        <w:rPr>
          <w:lang w:val="sr-Cyrl-RS"/>
        </w:rPr>
        <w:t xml:space="preserve"> расподели </w:t>
      </w:r>
      <w:r>
        <w:t>са познатим параметрима</w:t>
      </w:r>
      <w:r>
        <w:rPr>
          <w:lang w:val="sr-Cyrl-RS"/>
        </w:rPr>
        <w:t xml:space="preserve"> расподеле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f</m:t>
            </m:r>
          </m:e>
          <m:sub>
            <m:r>
              <w:rPr>
                <w:rFonts w:ascii="Cambria Math" w:hAnsi="Cambria Math"/>
                <w:lang w:val="sr-Cyrl-R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sr-Cyrl-RS"/>
              </w:rPr>
            </m:ctrlPr>
          </m:dPr>
          <m:e>
            <m:r>
              <w:rPr>
                <w:rFonts w:ascii="Cambria Math" w:hAnsi="Cambria Math"/>
                <w:lang w:val="sr-Cyrl-RS"/>
              </w:rPr>
              <m:t>X</m:t>
            </m:r>
          </m:e>
        </m:d>
        <m:r>
          <w:rPr>
            <w:rFonts w:ascii="Cambria Math" w:hAnsi="Cambria Math"/>
            <w:lang w:val="sr-Cyrl-RS"/>
          </w:rPr>
          <m:t>~N(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M</m:t>
            </m:r>
          </m:e>
          <m:sub>
            <m:r>
              <w:rPr>
                <w:rFonts w:ascii="Cambria Math" w:hAnsi="Cambria Math"/>
                <w:lang w:val="sr-Cyrl-RS"/>
              </w:rPr>
              <m:t>1</m:t>
            </m:r>
          </m:sub>
        </m:sSub>
        <m:r>
          <w:rPr>
            <w:rFonts w:ascii="Cambria Math" w:hAnsi="Cambria Math"/>
            <w:lang w:val="sr-Cyrl-R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sr-Cyrl-RS"/>
              </w:rPr>
              <m:t>Σ</m:t>
            </m:r>
          </m:e>
          <m:sub>
            <m:r>
              <w:rPr>
                <w:rFonts w:ascii="Cambria Math" w:hAnsi="Cambria Math"/>
                <w:lang w:val="sr-Cyrl-RS"/>
              </w:rPr>
              <m:t>1</m:t>
            </m:r>
          </m:sub>
        </m:sSub>
        <m:r>
          <w:rPr>
            <w:rFonts w:ascii="Cambria Math" w:hAnsi="Cambria Math"/>
            <w:lang w:val="sr-Cyrl-RS"/>
          </w:rPr>
          <m:t>)</m:t>
        </m:r>
      </m:oMath>
      <w:r>
        <w:rPr>
          <w:lang w:val="sr-Cyrl-R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f</m:t>
            </m:r>
          </m:e>
          <m:sub>
            <m:r>
              <w:rPr>
                <w:rFonts w:ascii="Cambria Math" w:hAnsi="Cambria Math"/>
                <w:lang w:val="sr-Cyrl-R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sr-Cyrl-RS"/>
              </w:rPr>
            </m:ctrlPr>
          </m:dPr>
          <m:e>
            <m:r>
              <w:rPr>
                <w:rFonts w:ascii="Cambria Math" w:hAnsi="Cambria Math"/>
                <w:lang w:val="sr-Cyrl-RS"/>
              </w:rPr>
              <m:t>X</m:t>
            </m:r>
          </m:e>
        </m:d>
        <m:r>
          <w:rPr>
            <w:rFonts w:ascii="Cambria Math" w:hAnsi="Cambria Math"/>
            <w:lang w:val="sr-Cyrl-RS"/>
          </w:rPr>
          <m:t>~N(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M</m:t>
            </m:r>
          </m:e>
          <m:sub>
            <m:r>
              <w:rPr>
                <w:rFonts w:ascii="Cambria Math" w:hAnsi="Cambria Math"/>
                <w:lang w:val="sr-Cyrl-RS"/>
              </w:rPr>
              <m:t>2</m:t>
            </m:r>
          </m:sub>
        </m:sSub>
        <m:r>
          <w:rPr>
            <w:rFonts w:ascii="Cambria Math" w:hAnsi="Cambria Math"/>
            <w:lang w:val="sr-Cyrl-R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sr-Cyrl-RS"/>
              </w:rPr>
              <m:t>Σ</m:t>
            </m:r>
          </m:e>
          <m:sub>
            <m:r>
              <w:rPr>
                <w:rFonts w:ascii="Cambria Math" w:hAnsi="Cambria Math"/>
                <w:lang w:val="sr-Cyrl-RS"/>
              </w:rPr>
              <m:t>2</m:t>
            </m:r>
          </m:sub>
        </m:sSub>
        <m:r>
          <w:rPr>
            <w:rFonts w:ascii="Cambria Math" w:hAnsi="Cambria Math"/>
            <w:lang w:val="sr-Cyrl-RS"/>
          </w:rPr>
          <m:t>)</m:t>
        </m:r>
      </m:oMath>
      <w:r>
        <w:rPr>
          <w:lang w:val="sr-Cyrl-RS"/>
        </w:rPr>
        <w:t>.</w:t>
      </w:r>
      <w:r w:rsidR="00F95CC2">
        <w:t xml:space="preserve"> </w:t>
      </w:r>
      <w:r>
        <w:rPr>
          <w:lang w:val="sr-Cyrl-RS"/>
        </w:rPr>
        <w:t>Дискриминациона функција Бајесовог линеарног класификатора добија следећи општи квадратни облик:</w:t>
      </w:r>
    </w:p>
    <w:p w:rsidR="001513D5" w:rsidRDefault="001513D5" w:rsidP="001513D5">
      <w:pPr>
        <w:rPr>
          <w:lang w:val="sr-Cyrl-RS"/>
        </w:rPr>
      </w:pPr>
    </w:p>
    <w:p w:rsidR="001513D5" w:rsidRDefault="001513D5" w:rsidP="001513D5">
      <w:pPr>
        <w:jc w:val="center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noProof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eastAsia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eastAsia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eastAsia="en-US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:rsidR="001513D5" w:rsidRDefault="001513D5" w:rsidP="001513D5">
      <w:pPr>
        <w:rPr>
          <w:lang w:val="sr-Cyrl-RS"/>
        </w:rPr>
      </w:pPr>
      <w:r>
        <w:rPr>
          <w:lang w:val="sr-Cyrl-RS"/>
        </w:rPr>
        <w:br/>
        <w:t>Бајесово правило одлучивања минималне грешке гласи:</w:t>
      </w:r>
    </w:p>
    <w:p w:rsidR="001513D5" w:rsidRDefault="001513D5" w:rsidP="001513D5">
      <w:pPr>
        <w:rPr>
          <w:lang w:val="sr-Cyrl-RS"/>
        </w:rPr>
      </w:pPr>
    </w:p>
    <w:p w:rsidR="001513D5" w:rsidRDefault="001513D5" w:rsidP="001513D5">
      <w:pPr>
        <w:ind w:firstLine="720"/>
        <w:jc w:val="center"/>
      </w:pPr>
      <m:oMath>
        <m:r>
          <w:rPr>
            <w:rFonts w:ascii="Cambria Math" w:hAnsi="Cambria Math"/>
          </w:rPr>
          <m:t>h(X)≤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func>
      </m:oMath>
      <w:r>
        <w:t xml:space="preserve">, </w:t>
      </w:r>
      <m:oMath>
        <m:r>
          <w:rPr>
            <w:rFonts w:ascii="Cambria Math" w:hAnsi="Cambria Math"/>
          </w:rPr>
          <m:t xml:space="preserve">  X∈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1513D5" w:rsidRDefault="001513D5" w:rsidP="001513D5">
      <w:pPr>
        <w:ind w:firstLine="720"/>
        <w:jc w:val="center"/>
      </w:pPr>
    </w:p>
    <w:p w:rsidR="001513D5" w:rsidRDefault="001513D5" w:rsidP="001513D5">
      <w:pPr>
        <w:ind w:firstLine="720"/>
        <w:jc w:val="center"/>
      </w:pPr>
      <m:oMath>
        <m:r>
          <w:rPr>
            <w:rFonts w:ascii="Cambria Math" w:hAnsi="Cambria Math"/>
          </w:rPr>
          <m:t>h(X)≥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func>
      </m:oMath>
      <w:r>
        <w:t xml:space="preserve">, </w:t>
      </w:r>
      <m:oMath>
        <m:r>
          <w:rPr>
            <w:rFonts w:ascii="Cambria Math" w:hAnsi="Cambria Math"/>
          </w:rPr>
          <m:t xml:space="preserve">  X∈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1513D5" w:rsidRDefault="001513D5" w:rsidP="001513D5">
      <w:pPr>
        <w:ind w:firstLine="720"/>
        <w:jc w:val="center"/>
      </w:pPr>
    </w:p>
    <w:p w:rsidR="00684BD0" w:rsidRDefault="001513D5" w:rsidP="001513D5">
      <w:pPr>
        <w:rPr>
          <w:lang w:val="sr-Cyrl-RS"/>
        </w:rPr>
      </w:pPr>
      <w:r>
        <w:rPr>
          <w:lang w:val="sr-Cyrl-RS"/>
        </w:rPr>
        <w:t xml:space="preserve">где су </w:t>
      </w:r>
      <m:oMath>
        <m:sSub>
          <m:sSubPr>
            <m:ctrlPr>
              <w:rPr>
                <w:rFonts w:ascii="Cambria Math" w:hAnsi="Cambria Math"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P</m:t>
            </m:r>
          </m:e>
          <m:sub>
            <m:r>
              <w:rPr>
                <w:rFonts w:ascii="Cambria Math" w:hAnsi="Cambria Math"/>
                <w:lang w:val="sr-Cyrl-RS"/>
              </w:rPr>
              <m:t>1</m:t>
            </m:r>
          </m:sub>
        </m:sSub>
      </m:oMath>
      <w:r>
        <w:t xml:space="preserve"> </w:t>
      </w:r>
      <w:r>
        <w:rPr>
          <w:lang w:val="sr-Cyrl-RS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sr-Cyrl-RS"/>
        </w:rPr>
        <w:t xml:space="preserve"> априорне вероватноће појаве класа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84BD0">
        <w:rPr>
          <w:lang w:val="sr-Cyrl-R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84BD0">
        <w:rPr>
          <w:lang w:val="sr-Cyrl-RS"/>
        </w:rPr>
        <w:t>.</w:t>
      </w:r>
    </w:p>
    <w:p w:rsidR="00684BD0" w:rsidRDefault="00684BD0" w:rsidP="00684BD0">
      <w:pPr>
        <w:rPr>
          <w:lang w:val="sr-Cyrl-RS"/>
        </w:rPr>
      </w:pPr>
    </w:p>
    <w:p w:rsidR="00684BD0" w:rsidRDefault="00684BD0" w:rsidP="00684BD0">
      <w:pPr>
        <w:rPr>
          <w:lang w:val="sr-Cyrl-RS"/>
        </w:rPr>
      </w:pPr>
      <w:proofErr w:type="gramStart"/>
      <w:r>
        <w:t>У ситуацији када су коваријационе матрице клас</w:t>
      </w:r>
      <w:r>
        <w:rPr>
          <w:lang w:val="sr-Cyrl-RS"/>
        </w:rPr>
        <w:t>а</w:t>
      </w:r>
      <w:r>
        <w:t xml:space="preserve"> једнаке, тј</w:t>
      </w:r>
      <w:r>
        <w:rPr>
          <w:lang w:val="sr-Cyrl-RS"/>
        </w:rPr>
        <w:t>.</w:t>
      </w:r>
      <w:proofErr w:type="gramEnd"/>
    </w:p>
    <w:p w:rsidR="00684BD0" w:rsidRDefault="00684BD0" w:rsidP="00684BD0">
      <w:pPr>
        <w:rPr>
          <w:lang w:val="sr-Cyrl-RS"/>
        </w:rPr>
      </w:pPr>
    </w:p>
    <w:p w:rsidR="00684BD0" w:rsidRDefault="003B6C9C" w:rsidP="00684BD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=Σ</m:t>
          </m:r>
        </m:oMath>
      </m:oMathPara>
    </w:p>
    <w:p w:rsidR="00684BD0" w:rsidRDefault="00684BD0" w:rsidP="00684BD0">
      <w:pPr>
        <w:jc w:val="center"/>
        <w:rPr>
          <w:lang w:val="sr-Cyrl-RS"/>
        </w:rPr>
      </w:pPr>
    </w:p>
    <w:p w:rsidR="00684BD0" w:rsidRDefault="00684BD0" w:rsidP="00684BD0">
      <w:pPr>
        <w:rPr>
          <w:lang w:val="sr-Cyrl-RS"/>
        </w:rPr>
      </w:pPr>
      <w:r>
        <w:rPr>
          <w:lang w:val="sr-Cyrl-RS"/>
        </w:rPr>
        <w:t>Тада израз постаје знатно једноставнији, јер се квадратни чланови поништавају и правило одлучивања поприма линеарни облик:</w:t>
      </w:r>
    </w:p>
    <w:p w:rsidR="00684BD0" w:rsidRDefault="00684BD0" w:rsidP="00684BD0">
      <w:pPr>
        <w:rPr>
          <w:lang w:val="sr-Cyrl-RS"/>
        </w:rPr>
      </w:pPr>
    </w:p>
    <w:p w:rsidR="00684BD0" w:rsidRPr="00684BD0" w:rsidRDefault="00684BD0" w:rsidP="00684BD0">
      <w:pPr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684BD0" w:rsidRDefault="00684BD0" w:rsidP="00684BD0"/>
    <w:p w:rsidR="00684BD0" w:rsidRDefault="00684BD0" w:rsidP="00684BD0">
      <w:pPr>
        <w:ind w:firstLine="720"/>
        <w:jc w:val="center"/>
      </w:pPr>
      <m:oMath>
        <m:r>
          <w:rPr>
            <w:rFonts w:ascii="Cambria Math" w:hAnsi="Cambria Math"/>
          </w:rPr>
          <m:t>h(X)≤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func>
      </m:oMath>
      <w:r>
        <w:t xml:space="preserve">, </w:t>
      </w:r>
      <m:oMath>
        <m:r>
          <w:rPr>
            <w:rFonts w:ascii="Cambria Math" w:hAnsi="Cambria Math"/>
          </w:rPr>
          <m:t xml:space="preserve">  X∈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684BD0" w:rsidRDefault="00684BD0" w:rsidP="00684BD0">
      <w:pPr>
        <w:ind w:firstLine="720"/>
        <w:jc w:val="center"/>
      </w:pPr>
    </w:p>
    <w:p w:rsidR="00684BD0" w:rsidRDefault="00684BD0" w:rsidP="00684BD0">
      <w:pPr>
        <w:ind w:firstLine="720"/>
        <w:jc w:val="center"/>
      </w:pPr>
      <m:oMath>
        <m:r>
          <w:rPr>
            <w:rFonts w:ascii="Cambria Math" w:hAnsi="Cambria Math"/>
          </w:rPr>
          <m:t>h(X)≥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</m:e>
        </m:func>
      </m:oMath>
      <w:r>
        <w:t xml:space="preserve">, </w:t>
      </w:r>
      <m:oMath>
        <m:r>
          <w:rPr>
            <w:rFonts w:ascii="Cambria Math" w:hAnsi="Cambria Math"/>
          </w:rPr>
          <m:t xml:space="preserve">  X∈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F0C3E" w:rsidRDefault="008F0C3E" w:rsidP="00684BD0">
      <w:pPr>
        <w:ind w:firstLine="720"/>
      </w:pPr>
    </w:p>
    <w:p w:rsidR="00873FCB" w:rsidRDefault="008F0C3E" w:rsidP="00684BD0">
      <w:pPr>
        <w:ind w:firstLine="720"/>
      </w:pPr>
      <w:r w:rsidRPr="008F0C3E">
        <w:t xml:space="preserve">Ова једначина дефинише </w:t>
      </w:r>
      <w:r w:rsidRPr="008F0C3E">
        <w:rPr>
          <w:bCs/>
        </w:rPr>
        <w:t xml:space="preserve">линеарни </w:t>
      </w:r>
      <w:r>
        <w:rPr>
          <w:bCs/>
          <w:lang w:val="sr-Cyrl-RS"/>
        </w:rPr>
        <w:t>дискриминациону хипер-раван</w:t>
      </w:r>
      <w:r>
        <w:t xml:space="preserve"> у простору обележја, кој</w:t>
      </w:r>
      <w:r>
        <w:rPr>
          <w:lang w:val="sr-Cyrl-RS"/>
        </w:rPr>
        <w:t>а</w:t>
      </w:r>
      <w:r w:rsidRPr="008F0C3E">
        <w:t xml:space="preserve"> раздваја класе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proofErr w:type="gramStart"/>
      <w:r>
        <w:t xml:space="preserve">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F0C3E">
        <w:t xml:space="preserve">​. </w:t>
      </w:r>
      <w:proofErr w:type="gramStart"/>
      <w:r w:rsidRPr="008F0C3E">
        <w:t xml:space="preserve">Вектор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 xml:space="preserve"> </w:t>
      </w:r>
      <w:r w:rsidRPr="008F0C3E">
        <w:t xml:space="preserve">представља нормалу на ту </w:t>
      </w:r>
      <w:r>
        <w:rPr>
          <w:lang w:val="sr-Cyrl-RS"/>
        </w:rPr>
        <w:t>граничну</w:t>
      </w:r>
      <w:r w:rsidRPr="008F0C3E">
        <w:t xml:space="preserve"> хиперповршину, док је константа са десне стране праг одлучивања који зависи од средњих вредности, коваријације и априрорних вероватноћа.</w:t>
      </w:r>
      <w:proofErr w:type="gramEnd"/>
    </w:p>
    <w:p w:rsidR="00834856" w:rsidRDefault="00834856" w:rsidP="007A09C5">
      <w:pPr>
        <w:rPr>
          <w:lang w:val="sr-Cyrl-RS"/>
        </w:rPr>
      </w:pPr>
    </w:p>
    <w:p w:rsidR="00AF47F2" w:rsidRPr="008A6CAE" w:rsidRDefault="00834856" w:rsidP="00430192">
      <w:pPr>
        <w:ind w:firstLine="720"/>
        <w:rPr>
          <w:lang w:val="sr-Cyrl-RS"/>
        </w:rPr>
      </w:pPr>
      <w:proofErr w:type="gramStart"/>
      <w:r w:rsidRPr="00AF47F2">
        <w:t xml:space="preserve">Након што су из скупа података издвојена и дефинисана </w:t>
      </w:r>
      <w:r w:rsidRPr="00AF47F2">
        <w:rPr>
          <w:bCs/>
        </w:rPr>
        <w:t>обележја</w:t>
      </w:r>
      <w:r w:rsidRPr="00AF47F2">
        <w:t xml:space="preserve"> која описују сваку цифру у облику вектора, приступило се фази </w:t>
      </w:r>
      <w:r w:rsidRPr="00AF47F2">
        <w:rPr>
          <w:bCs/>
        </w:rPr>
        <w:t xml:space="preserve">реализације </w:t>
      </w:r>
      <w:r w:rsidR="00E542D7" w:rsidRPr="00AF47F2">
        <w:rPr>
          <w:bCs/>
          <w:lang w:val="sr-Cyrl-RS"/>
        </w:rPr>
        <w:t>л</w:t>
      </w:r>
      <w:r w:rsidRPr="00AF47F2">
        <w:rPr>
          <w:bCs/>
        </w:rPr>
        <w:t>инеарног Бајесовог класификатора</w:t>
      </w:r>
      <w:r w:rsidR="00E471AB" w:rsidRPr="00AF47F2">
        <w:rPr>
          <w:bCs/>
          <w:lang w:val="sr-Cyrl-RS"/>
        </w:rPr>
        <w:t>.</w:t>
      </w:r>
      <w:proofErr w:type="gramEnd"/>
      <w:r w:rsidR="00E471AB" w:rsidRPr="00AF47F2">
        <w:rPr>
          <w:bCs/>
          <w:lang w:val="sr-Cyrl-RS"/>
        </w:rPr>
        <w:t xml:space="preserve"> </w:t>
      </w:r>
      <w:proofErr w:type="gramStart"/>
      <w:r w:rsidR="00E471AB" w:rsidRPr="00AF47F2">
        <w:t>Процес је започет нормализацијом података</w:t>
      </w:r>
      <w:r w:rsidR="00E471AB" w:rsidRPr="00AF47F2">
        <w:rPr>
          <w:lang w:val="sr-Cyrl-RS"/>
        </w:rPr>
        <w:t>, тј.</w:t>
      </w:r>
      <w:proofErr w:type="gramEnd"/>
      <w:r w:rsidR="00E471AB" w:rsidRPr="00AF47F2">
        <w:t xml:space="preserve"> </w:t>
      </w:r>
      <w:proofErr w:type="gramStart"/>
      <w:r w:rsidR="00E471AB" w:rsidRPr="00AF47F2">
        <w:t>свака</w:t>
      </w:r>
      <w:proofErr w:type="gramEnd"/>
      <w:r w:rsidR="00E471AB" w:rsidRPr="00AF47F2">
        <w:t xml:space="preserve"> компонента вектора обележја стандардизована је тако да има нулту средњу вредност и јединичну стандардну девијацију, чиме се спречава да обележја различитих размера несразмерно утичу на резултат класификације. </w:t>
      </w:r>
      <w:r w:rsidR="000B0400">
        <w:rPr>
          <w:lang w:val="sr-Cyrl-RS"/>
        </w:rPr>
        <w:t xml:space="preserve">Онда </w:t>
      </w:r>
      <w:r w:rsidR="00E471AB" w:rsidRPr="00AF47F2">
        <w:t xml:space="preserve">је приступљено </w:t>
      </w:r>
      <w:r w:rsidR="00E471AB" w:rsidRPr="00AF47F2">
        <w:rPr>
          <w:bCs/>
        </w:rPr>
        <w:t>процени параметара класа</w:t>
      </w:r>
      <w:r w:rsidR="00AF47F2">
        <w:rPr>
          <w:lang w:val="sr-Cyrl-RS"/>
        </w:rPr>
        <w:t>. З</w:t>
      </w:r>
      <w:r w:rsidR="00E471AB" w:rsidRPr="00AF47F2">
        <w:t xml:space="preserve">а сваку класу израчуната је </w:t>
      </w:r>
      <w:r w:rsidR="00E471AB" w:rsidRPr="00AF47F2">
        <w:rPr>
          <w:bCs/>
        </w:rPr>
        <w:t>средња вредност (вектор средина)</w:t>
      </w:r>
      <w:r w:rsidR="00E471AB" w:rsidRPr="00AF47F2">
        <w:t xml:space="preserve"> и заједничка </w:t>
      </w:r>
      <w:r w:rsidR="00E471AB" w:rsidRPr="00AF47F2">
        <w:rPr>
          <w:bCs/>
        </w:rPr>
        <w:t>коваријациона матрица Σ</w:t>
      </w:r>
      <w:r w:rsidR="00E471AB" w:rsidRPr="00AF47F2">
        <w:t xml:space="preserve">, добијена као просек коваријација свих класа. </w:t>
      </w:r>
      <w:proofErr w:type="gramStart"/>
      <w:r w:rsidR="00E471AB" w:rsidRPr="00AF47F2">
        <w:t xml:space="preserve">Истовремено су процењене и </w:t>
      </w:r>
      <w:r w:rsidR="00E471AB" w:rsidRPr="00AF47F2">
        <w:rPr>
          <w:bCs/>
        </w:rPr>
        <w:t>априорне вероватноће</w:t>
      </w:r>
      <w:r w:rsidR="00AF47F2" w:rsidRPr="00AF47F2">
        <w:rPr>
          <w:bCs/>
          <w:lang w:val="sr-Cyrl-RS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val="sr-Cyrl-RS"/>
              </w:rPr>
            </m:ctrlPr>
          </m:sSubPr>
          <m:e>
            <m:r>
              <w:rPr>
                <w:rFonts w:ascii="Cambria Math" w:hAnsi="Cambria Math"/>
                <w:lang w:val="sr-Cyrl-RS"/>
              </w:rPr>
              <m:t>P</m:t>
            </m:r>
          </m:e>
          <m:sub>
            <m:r>
              <w:rPr>
                <w:rFonts w:ascii="Cambria Math" w:hAnsi="Cambria Math"/>
                <w:lang w:val="sr-Cyrl-RS"/>
              </w:rPr>
              <m:t>i</m:t>
            </m:r>
          </m:sub>
        </m:sSub>
      </m:oMath>
      <w:r w:rsidR="00AF47F2" w:rsidRPr="00AF47F2">
        <w:t xml:space="preserve"> </w:t>
      </w:r>
      <w:r w:rsidR="00E471AB" w:rsidRPr="00AF47F2">
        <w:t>​, које представљају учесталост појаве сваке класе у скупу података.</w:t>
      </w:r>
      <w:proofErr w:type="gramEnd"/>
      <w:r w:rsidR="00AF47F2" w:rsidRPr="00AF47F2">
        <w:br/>
      </w:r>
      <w:proofErr w:type="gramStart"/>
      <w:r w:rsidR="00AF47F2" w:rsidRPr="00AF47F2">
        <w:t xml:space="preserve">На основу тих процена, конструисане су </w:t>
      </w:r>
      <w:r w:rsidR="008A6CAE">
        <w:rPr>
          <w:bCs/>
        </w:rPr>
        <w:t>дискримина</w:t>
      </w:r>
      <w:r w:rsidR="008A6CAE">
        <w:rPr>
          <w:bCs/>
          <w:lang w:val="sr-Cyrl-RS"/>
        </w:rPr>
        <w:t>ционе</w:t>
      </w:r>
      <w:r w:rsidR="00AF47F2" w:rsidRPr="00AF47F2">
        <w:rPr>
          <w:bCs/>
        </w:rPr>
        <w:t xml:space="preserve"> функције</w:t>
      </w:r>
      <w:r w:rsidR="00AF47F2" w:rsidRPr="00AF47F2">
        <w:t xml:space="preserve"> </w:t>
      </w:r>
      <w:r w:rsidR="008A6CAE">
        <w:rPr>
          <w:lang w:val="sr-Cyrl-RS"/>
        </w:rPr>
        <w:t>за сваку класу</w:t>
      </w:r>
      <w:r w:rsidR="00430192">
        <w:rPr>
          <w:lang w:val="sr-Cyrl-RS"/>
        </w:rPr>
        <w:t xml:space="preserve"> коришћењем претходно дефинисаног квадратног облика</w:t>
      </w:r>
      <w:r w:rsidR="00546D40">
        <w:rPr>
          <w:lang w:val="sr-Cyrl-RS"/>
        </w:rPr>
        <w:t xml:space="preserve"> те функције</w:t>
      </w:r>
      <w:r w:rsidR="008A6CAE">
        <w:rPr>
          <w:lang w:val="sr-Cyrl-RS"/>
        </w:rPr>
        <w:t>.</w:t>
      </w:r>
      <w:proofErr w:type="gramEnd"/>
      <w:r w:rsidR="008A6CAE">
        <w:rPr>
          <w:lang w:val="sr-Cyrl-RS"/>
        </w:rPr>
        <w:t xml:space="preserve"> </w:t>
      </w:r>
      <w:proofErr w:type="gramStart"/>
      <w:r w:rsidR="008A6CAE">
        <w:rPr>
          <w:lang w:val="sr-Cyrl-RS"/>
        </w:rPr>
        <w:br/>
      </w:r>
      <w:r w:rsidR="008A6CAE">
        <w:t>Одлука о припадности новог узорка доноси се избором класе за коју је</w:t>
      </w:r>
      <w:r w:rsidR="00FF2DA6">
        <w:rPr>
          <w:lang w:val="sr-Cyrl-RS"/>
        </w:rPr>
        <w:t xml:space="preserve"> дискриминациона</w:t>
      </w:r>
      <w:r w:rsidR="008A6CAE">
        <w:t xml:space="preserve"> функција највећа</w:t>
      </w:r>
      <w:r w:rsidR="008A6CAE">
        <w:rPr>
          <w:lang w:val="sr-Cyrl-RS"/>
        </w:rPr>
        <w:t>.</w:t>
      </w:r>
      <w:proofErr w:type="gramEnd"/>
    </w:p>
    <w:p w:rsidR="00EA7F6D" w:rsidRDefault="00EA7F6D" w:rsidP="004403E6">
      <w:pPr>
        <w:ind w:firstLine="720"/>
        <w:rPr>
          <w:b/>
          <w:sz w:val="28"/>
          <w:lang w:val="sr-Cyrl-RS"/>
        </w:rPr>
      </w:pPr>
    </w:p>
    <w:p w:rsidR="000A28A0" w:rsidRDefault="000A28A0" w:rsidP="004403E6">
      <w:pPr>
        <w:ind w:firstLine="720"/>
        <w:rPr>
          <w:b/>
          <w:sz w:val="28"/>
          <w:lang w:val="sr-Cyrl-RS"/>
        </w:rPr>
      </w:pPr>
    </w:p>
    <w:p w:rsidR="007A09C5" w:rsidRPr="00400ADE" w:rsidRDefault="0092397E" w:rsidP="004403E6">
      <w:pPr>
        <w:ind w:firstLine="720"/>
        <w:rPr>
          <w:b/>
        </w:rPr>
      </w:pPr>
      <w:r>
        <w:rPr>
          <w:b/>
          <w:sz w:val="28"/>
          <w:lang w:val="sr-Cyrl-RS"/>
        </w:rPr>
        <w:t>4.8</w:t>
      </w:r>
      <w:r w:rsidR="007A09C5" w:rsidRPr="00DC63CC">
        <w:rPr>
          <w:b/>
          <w:sz w:val="28"/>
          <w:lang w:val="sr-Cyrl-RS"/>
        </w:rPr>
        <w:t xml:space="preserve"> </w:t>
      </w:r>
      <w:r w:rsidR="00BE1957">
        <w:rPr>
          <w:b/>
          <w:sz w:val="28"/>
          <w:lang w:val="sr-Cyrl-RS"/>
        </w:rPr>
        <w:t>Метод</w:t>
      </w:r>
      <w:r w:rsidR="007A09C5">
        <w:rPr>
          <w:b/>
          <w:sz w:val="28"/>
          <w:lang w:val="sr-Cyrl-RS"/>
        </w:rPr>
        <w:t xml:space="preserve"> К </w:t>
      </w:r>
      <w:r w:rsidR="00400ADE">
        <w:rPr>
          <w:b/>
          <w:sz w:val="28"/>
          <w:lang w:val="sr-Cyrl-RS"/>
        </w:rPr>
        <w:t>н</w:t>
      </w:r>
      <w:r w:rsidR="007A09C5">
        <w:rPr>
          <w:b/>
          <w:sz w:val="28"/>
          <w:lang w:val="sr-Cyrl-RS"/>
        </w:rPr>
        <w:t>ајближих су</w:t>
      </w:r>
      <w:r w:rsidR="00F01E86">
        <w:rPr>
          <w:b/>
          <w:sz w:val="28"/>
          <w:lang w:val="sr-Cyrl-RS"/>
        </w:rPr>
        <w:t>се</w:t>
      </w:r>
      <w:r w:rsidR="007A09C5">
        <w:rPr>
          <w:b/>
          <w:sz w:val="28"/>
          <w:lang w:val="sr-Cyrl-RS"/>
        </w:rPr>
        <w:t>да</w:t>
      </w:r>
      <w:r w:rsidR="00400ADE">
        <w:rPr>
          <w:b/>
          <w:sz w:val="28"/>
          <w:lang w:val="sr-Cyrl-RS"/>
        </w:rPr>
        <w:t xml:space="preserve"> (</w:t>
      </w:r>
      <w:r w:rsidR="00400ADE">
        <w:rPr>
          <w:b/>
          <w:sz w:val="28"/>
        </w:rPr>
        <w:t>KNN)</w:t>
      </w:r>
    </w:p>
    <w:p w:rsidR="007A09C5" w:rsidRDefault="007A09C5" w:rsidP="007A09C5">
      <w:pPr>
        <w:rPr>
          <w:b/>
          <w:lang w:val="sr-Cyrl-RS"/>
        </w:rPr>
      </w:pPr>
    </w:p>
    <w:p w:rsidR="001772EB" w:rsidRPr="001772EB" w:rsidRDefault="001772EB" w:rsidP="00185877">
      <w:pPr>
        <w:ind w:firstLine="720"/>
      </w:pPr>
      <w:r w:rsidRPr="001772EB">
        <w:t xml:space="preserve">Једна од најпознатијих и најчешће </w:t>
      </w:r>
      <w:r w:rsidR="009A27F2">
        <w:rPr>
          <w:lang w:val="sr-Cyrl-RS"/>
        </w:rPr>
        <w:t>коришћених</w:t>
      </w:r>
      <w:r w:rsidRPr="001772EB">
        <w:t xml:space="preserve"> непараметарских метода класификације је </w:t>
      </w:r>
      <w:r w:rsidRPr="001772EB">
        <w:rPr>
          <w:bCs/>
        </w:rPr>
        <w:t xml:space="preserve">метод </w:t>
      </w:r>
      <w:r w:rsidRPr="001772EB">
        <w:rPr>
          <w:bCs/>
          <w:i/>
          <w:iCs/>
        </w:rPr>
        <w:t>k</w:t>
      </w:r>
      <w:r w:rsidRPr="001772EB">
        <w:rPr>
          <w:bCs/>
        </w:rPr>
        <w:t xml:space="preserve"> најближих суседа (</w:t>
      </w:r>
      <w:r>
        <w:rPr>
          <w:bCs/>
          <w:lang w:val="sr-Cyrl-RS"/>
        </w:rPr>
        <w:t xml:space="preserve">енг. </w:t>
      </w:r>
      <w:r w:rsidRPr="001772EB">
        <w:rPr>
          <w:bCs/>
          <w:i/>
        </w:rPr>
        <w:t>k-nearest neighbours</w:t>
      </w:r>
      <w:proofErr w:type="gramStart"/>
      <w:r w:rsidRPr="001772EB">
        <w:rPr>
          <w:bCs/>
        </w:rPr>
        <w:t>)</w:t>
      </w:r>
      <w:r w:rsidR="005C4FFF" w:rsidRPr="005C4FFF">
        <w:rPr>
          <w:lang w:val="sr-Cyrl-RS"/>
        </w:rPr>
        <w:t xml:space="preserve"> </w:t>
      </w:r>
      <w:r w:rsidR="005C4FFF">
        <w:rPr>
          <w:lang w:val="sr-Cyrl-RS"/>
        </w:rPr>
        <w:t>,</w:t>
      </w:r>
      <w:proofErr w:type="gramEnd"/>
      <w:r w:rsidR="005C4FFF">
        <w:rPr>
          <w:lang w:val="sr-Cyrl-RS"/>
        </w:rPr>
        <w:t xml:space="preserve"> </w:t>
      </w:r>
      <w:r w:rsidR="005C4FFF" w:rsidRPr="003169AE">
        <w:t xml:space="preserve">скраћено </w:t>
      </w:r>
      <w:r w:rsidR="005C4FFF" w:rsidRPr="003169AE">
        <w:rPr>
          <w:i/>
          <w:iCs/>
        </w:rPr>
        <w:t>kNN</w:t>
      </w:r>
      <w:r w:rsidR="005C4FFF">
        <w:rPr>
          <w:i/>
          <w:iCs/>
          <w:lang w:val="sr-Cyrl-RS"/>
        </w:rPr>
        <w:t>.</w:t>
      </w:r>
      <w:r w:rsidR="00887BC6">
        <w:rPr>
          <w:i/>
          <w:iCs/>
          <w:lang w:val="sr-Cyrl-RS"/>
        </w:rPr>
        <w:t xml:space="preserve"> </w:t>
      </w:r>
      <w:r w:rsidR="00887BC6">
        <w:rPr>
          <w:i/>
          <w:iCs/>
          <w:lang w:val="sr-Cyrl-RS"/>
        </w:rPr>
        <w:br/>
      </w:r>
      <w:proofErr w:type="gramStart"/>
      <w:r w:rsidRPr="001772EB">
        <w:t>За разлику од параметарских приступа, ова техника не захтева претходно познавање облика функције густине вероватноће класа, већ процену заснива на самим подацима.</w:t>
      </w:r>
      <w:proofErr w:type="gramEnd"/>
      <w:r w:rsidRPr="001772EB">
        <w:t xml:space="preserve"> </w:t>
      </w:r>
      <w:proofErr w:type="gramStart"/>
      <w:r w:rsidRPr="001772EB">
        <w:t xml:space="preserve">Идеја </w:t>
      </w:r>
      <w:r w:rsidR="00CC1D9D">
        <w:rPr>
          <w:lang w:val="sr-Cyrl-RS"/>
        </w:rPr>
        <w:t xml:space="preserve">иза кНН је једноставна, </w:t>
      </w:r>
      <w:r w:rsidRPr="001772EB">
        <w:t xml:space="preserve">класа непознатог узорка одређује се на основу већине класа његових </w:t>
      </w:r>
      <w:r w:rsidRPr="001772EB">
        <w:rPr>
          <w:i/>
          <w:iCs/>
        </w:rPr>
        <w:t>k</w:t>
      </w:r>
      <w:r w:rsidRPr="001772EB">
        <w:t xml:space="preserve"> најближих суседа у простору обележја</w:t>
      </w:r>
      <w:r w:rsidR="009C0B09">
        <w:rPr>
          <w:lang w:val="sr-Cyrl-RS"/>
        </w:rPr>
        <w:t xml:space="preserve"> који гласају</w:t>
      </w:r>
      <w:r w:rsidR="00FC5B4C">
        <w:rPr>
          <w:lang w:val="sr-Cyrl-RS"/>
        </w:rPr>
        <w:t xml:space="preserve"> којој класи припада</w:t>
      </w:r>
      <w:r w:rsidRPr="001772EB">
        <w:t>.</w:t>
      </w:r>
      <w:proofErr w:type="gramEnd"/>
      <w:r w:rsidRPr="001772EB">
        <w:t xml:space="preserve"> Због своје интуитивности, лаке имплементације и способности да добро ради и у случајевима сложених расподела података, </w:t>
      </w:r>
      <w:r w:rsidRPr="001772EB">
        <w:rPr>
          <w:i/>
          <w:iCs/>
        </w:rPr>
        <w:t>kNN</w:t>
      </w:r>
      <w:r w:rsidRPr="001772EB">
        <w:t xml:space="preserve"> метод представља један од основних и полазних приступа у непараметарској класификацији.</w:t>
      </w:r>
    </w:p>
    <w:p w:rsidR="001772EB" w:rsidRDefault="001772EB" w:rsidP="00185877">
      <w:pPr>
        <w:ind w:firstLine="720"/>
      </w:pPr>
    </w:p>
    <w:p w:rsidR="007A09C5" w:rsidRDefault="006113B7" w:rsidP="00185877">
      <w:pPr>
        <w:ind w:firstLine="720"/>
      </w:pPr>
      <w:r>
        <w:t xml:space="preserve">Приликом процене функције густине вероватноће у </w:t>
      </w:r>
      <w:proofErr w:type="gramStart"/>
      <w:r>
        <w:t>тачки</w:t>
      </w:r>
      <w:r w:rsidR="00185877">
        <w:t xml:space="preserve"> </w:t>
      </w:r>
      <w:proofErr w:type="gramEnd"/>
      <m:oMath>
        <m:r>
          <w:rPr>
            <w:rFonts w:ascii="Cambria Math" w:hAnsi="Cambria Math"/>
          </w:rPr>
          <m:t>X</m:t>
        </m:r>
      </m:oMath>
      <w:r>
        <w:t xml:space="preserve">, постоје два приступа који се заснивају на Парзеновој процени. Први приступ подразумева да се фиксира запремина </w:t>
      </w:r>
      <m:oMath>
        <m:r>
          <w:rPr>
            <w:rFonts w:ascii="Cambria Math" w:hAnsi="Cambria Math"/>
          </w:rPr>
          <m:t>v</m:t>
        </m:r>
      </m:oMath>
      <w:r w:rsidR="007236D3">
        <w:t xml:space="preserve"> </w:t>
      </w:r>
      <w:r>
        <w:t xml:space="preserve">простора око </w:t>
      </w:r>
      <w:proofErr w:type="gramStart"/>
      <w:r>
        <w:t>тачке</w:t>
      </w:r>
      <w:r w:rsidR="007236D3">
        <w:t xml:space="preserve"> </w:t>
      </w:r>
      <w:proofErr w:type="gramEnd"/>
      <m:oMath>
        <m:r>
          <w:rPr>
            <w:rFonts w:ascii="Cambria Math" w:hAnsi="Cambria Math"/>
          </w:rPr>
          <m:t>X</m:t>
        </m:r>
      </m:oMath>
      <w:r>
        <w:t xml:space="preserve">, а број узорака који у њу упада може варирати у зависности од положаја те тачке. Други, практичнији приступ подразумева да се фиксира број </w:t>
      </w:r>
      <w:proofErr w:type="gramStart"/>
      <w:r>
        <w:t>узорака</w:t>
      </w:r>
      <w:r w:rsidR="00696273">
        <w:t xml:space="preserve"> </w:t>
      </w:r>
      <w:proofErr w:type="gramEnd"/>
      <m:oMath>
        <m:r>
          <w:rPr>
            <w:rFonts w:ascii="Cambria Math" w:hAnsi="Cambria Math"/>
          </w:rPr>
          <m:t>k</m:t>
        </m:r>
      </m:oMath>
      <w:r>
        <w:t>, док се запремина</w:t>
      </w:r>
      <w:r w:rsidR="00696273">
        <w:t xml:space="preserve"> </w:t>
      </w:r>
      <m:oMath>
        <m:r>
          <w:rPr>
            <w:rFonts w:ascii="Cambria Math" w:hAnsi="Cambria Math"/>
          </w:rPr>
          <m:t>v(X)</m:t>
        </m:r>
      </m:oMath>
      <w:r>
        <w:t xml:space="preserve"> мења у зависности од положаја тачке у простору.</w:t>
      </w:r>
    </w:p>
    <w:p w:rsidR="00873FCB" w:rsidRDefault="00873FCB"/>
    <w:p w:rsidR="008C7B3E" w:rsidRDefault="003169AE" w:rsidP="003169AE">
      <w:pPr>
        <w:ind w:firstLine="720"/>
        <w:rPr>
          <w:lang w:val="sr-Cyrl-RS"/>
        </w:rPr>
      </w:pPr>
      <w:r w:rsidRPr="003169AE">
        <w:t xml:space="preserve">Дакле, ако се жели проценити функција густине вероватноће у некој </w:t>
      </w:r>
      <w:proofErr w:type="gramStart"/>
      <w:r w:rsidRPr="003169AE">
        <w:t>тачки</w:t>
      </w:r>
      <w:r>
        <w:t xml:space="preserve"> </w:t>
      </w:r>
      <w:proofErr w:type="gramEnd"/>
      <m:oMath>
        <m:r>
          <w:rPr>
            <w:rFonts w:ascii="Cambria Math" w:hAnsi="Cambria Math"/>
          </w:rPr>
          <m:t>X</m:t>
        </m:r>
      </m:oMath>
      <w:r w:rsidRPr="003169AE">
        <w:t xml:space="preserve">, потребно је ширити област око те тачке све док не обухвати тачно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3169AE">
        <w:t xml:space="preserve">узорака из скупа расположивих података. Запремина те области </w:t>
      </w:r>
      <m:oMath>
        <m:r>
          <w:rPr>
            <w:rFonts w:ascii="Cambria Math" w:hAnsi="Cambria Math"/>
          </w:rPr>
          <m:t>L(X)</m:t>
        </m:r>
      </m:oMath>
      <w:r>
        <w:t xml:space="preserve"> </w:t>
      </w:r>
      <w:r w:rsidRPr="003169AE">
        <w:t xml:space="preserve">постаје случајна променљива, једнако као и сама </w:t>
      </w:r>
      <w:proofErr w:type="gramStart"/>
      <w:r w:rsidRPr="003169AE">
        <w:t xml:space="preserve">величина </w:t>
      </w:r>
      <w:proofErr w:type="gramEnd"/>
      <m:oMath>
        <m:r>
          <w:rPr>
            <w:rFonts w:ascii="Cambria Math" w:hAnsi="Cambria Math"/>
          </w:rPr>
          <m:t>v(X)</m:t>
        </m:r>
      </m:oMath>
      <w:r w:rsidRPr="003169AE">
        <w:t xml:space="preserve">, а њена вредност зависи од локације тачке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3169AE">
        <w:t>унутар простора у којем се врши процена функције густине вероватноће.</w:t>
      </w:r>
    </w:p>
    <w:p w:rsidR="00A04EF6" w:rsidRPr="00CC1D9D" w:rsidRDefault="00A04EF6" w:rsidP="003169AE">
      <w:pPr>
        <w:ind w:firstLine="720"/>
        <w:rPr>
          <w:iCs/>
        </w:rPr>
      </w:pPr>
    </w:p>
    <w:p w:rsidR="008C7B3E" w:rsidRDefault="008C7B3E" w:rsidP="003169AE">
      <w:pPr>
        <w:ind w:firstLine="720"/>
        <w:rPr>
          <w:lang w:val="sr-Cyrl-RS"/>
        </w:rPr>
      </w:pPr>
      <w:proofErr w:type="gramStart"/>
      <w:r w:rsidRPr="008C7B3E">
        <w:lastRenderedPageBreak/>
        <w:t xml:space="preserve">Метод </w:t>
      </w:r>
      <w:r w:rsidRPr="008C7B3E">
        <w:rPr>
          <w:i/>
          <w:iCs/>
        </w:rPr>
        <w:t>kNN</w:t>
      </w:r>
      <w:r w:rsidRPr="008C7B3E">
        <w:t xml:space="preserve"> може се посматрати као посебан случај Парзенове процене са </w:t>
      </w:r>
      <w:r w:rsidRPr="008C7B3E">
        <w:rPr>
          <w:bCs/>
        </w:rPr>
        <w:t xml:space="preserve">једноликим </w:t>
      </w:r>
      <w:r>
        <w:rPr>
          <w:bCs/>
          <w:lang w:val="sr-Cyrl-RS"/>
        </w:rPr>
        <w:t xml:space="preserve">униформним </w:t>
      </w:r>
      <w:r w:rsidRPr="008C7B3E">
        <w:rPr>
          <w:bCs/>
        </w:rPr>
        <w:t>кернелом</w:t>
      </w:r>
      <w:r w:rsidRPr="008C7B3E">
        <w:t>, чија се ширина прилагођава аутоматски у зависности од положаја тачке.</w:t>
      </w:r>
      <w:proofErr w:type="gramEnd"/>
      <w:r w:rsidRPr="008C7B3E">
        <w:t xml:space="preserve"> </w:t>
      </w:r>
      <w:proofErr w:type="gramStart"/>
      <w:r w:rsidRPr="008C7B3E">
        <w:t xml:space="preserve">На местима где је густина узорака мања, запремина </w:t>
      </w:r>
      <m:oMath>
        <m:r>
          <w:rPr>
            <w:rFonts w:ascii="Cambria Math" w:hAnsi="Cambria Math"/>
          </w:rPr>
          <m:t>v(X)</m:t>
        </m:r>
      </m:oMath>
      <w:r w:rsidR="003E2A7F">
        <w:rPr>
          <w:lang w:val="sr-Cyrl-RS"/>
        </w:rPr>
        <w:t xml:space="preserve"> </w:t>
      </w:r>
      <w:r w:rsidRPr="008C7B3E">
        <w:t>биће већа, а тамо где су узорци гушћи, биће мања.</w:t>
      </w:r>
      <w:proofErr w:type="gramEnd"/>
      <w:r w:rsidRPr="008C7B3E">
        <w:t xml:space="preserve"> </w:t>
      </w:r>
      <w:proofErr w:type="gramStart"/>
      <w:r w:rsidRPr="008C7B3E">
        <w:t>На тај начин, метод омогућава флексибилну локалну процену функције густине.</w:t>
      </w:r>
      <w:proofErr w:type="gramEnd"/>
    </w:p>
    <w:p w:rsidR="00AF3F78" w:rsidRDefault="00AF3F78" w:rsidP="00AF3F78">
      <w:pPr>
        <w:pStyle w:val="NormalWeb"/>
      </w:pPr>
      <w:r>
        <w:t xml:space="preserve">Функција густине вероватноће која се процењује методом </w:t>
      </w:r>
      <w:r>
        <w:rPr>
          <w:rStyle w:val="Emphasis"/>
        </w:rPr>
        <w:t>kNN</w:t>
      </w:r>
      <w:r>
        <w:t xml:space="preserve"> може се записати као:</w:t>
      </w:r>
    </w:p>
    <w:p w:rsidR="00AF3F78" w:rsidRPr="00AF3F78" w:rsidRDefault="00AF3F78" w:rsidP="003169AE">
      <w:pPr>
        <w:ind w:firstLine="720"/>
        <w:rPr>
          <w:i/>
        </w:rPr>
      </w:pPr>
      <m:oMathPara>
        <m:oMath>
          <m:r>
            <w:rPr>
              <w:rFonts w:ascii="Cambria Math" w:hAnsi="Cambria Math"/>
              <w:lang w:val="sr-Cyrl-R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r>
                <w:rPr>
                  <w:rFonts w:ascii="Cambria Math" w:hAnsi="Cambria Math"/>
                  <w:lang w:val="sr-Cyrl-RS"/>
                </w:rPr>
                <m:t>X</m:t>
              </m:r>
            </m:e>
          </m:d>
          <m:r>
            <w:rPr>
              <w:rFonts w:ascii="Cambria Math" w:hAnsi="Cambria Math"/>
              <w:lang w:val="sr-Cyrl-R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r-Cyrl-RS"/>
                </w:rPr>
              </m:ctrlPr>
            </m:fPr>
            <m:num>
              <m:r>
                <w:rPr>
                  <w:rFonts w:ascii="Cambria Math" w:hAnsi="Cambria Math"/>
                  <w:lang w:val="sr-Cyrl-RS"/>
                </w:rPr>
                <m:t>k-1</m:t>
              </m:r>
            </m:num>
            <m:den>
              <m:r>
                <w:rPr>
                  <w:rFonts w:ascii="Cambria Math" w:hAnsi="Cambria Math"/>
                  <w:lang w:val="sr-Cyrl-RS"/>
                </w:rPr>
                <m:t>Nv(X)</m:t>
              </m:r>
            </m:den>
          </m:f>
        </m:oMath>
      </m:oMathPara>
    </w:p>
    <w:p w:rsidR="00AF3F78" w:rsidRPr="00AF3F78" w:rsidRDefault="00AF3F78" w:rsidP="003169AE">
      <w:pPr>
        <w:ind w:firstLine="720"/>
        <w:rPr>
          <w:i/>
        </w:rPr>
      </w:pPr>
    </w:p>
    <w:p w:rsidR="00AF3F78" w:rsidRDefault="00AF3F78" w:rsidP="003169AE">
      <w:pPr>
        <w:ind w:firstLine="720"/>
      </w:pPr>
      <w:proofErr w:type="gramStart"/>
      <w:r>
        <w:t>где</w:t>
      </w:r>
      <w:proofErr w:type="gramEnd"/>
      <w:r>
        <w:t xml:space="preserve"> је </w:t>
      </w:r>
      <m:oMath>
        <m:r>
          <w:rPr>
            <w:rFonts w:ascii="Cambria Math" w:hAnsi="Cambria Math"/>
          </w:rPr>
          <m:t>N</m:t>
        </m:r>
      </m:oMath>
      <w:r>
        <w:t xml:space="preserve"> укупан број узорака у скупу, а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запремина хиперсфере која садржи </w:t>
      </w:r>
      <w:r>
        <w:rPr>
          <w:rStyle w:val="katex-mathml"/>
        </w:rPr>
        <w:t>k</w:t>
      </w:r>
      <w:r>
        <w:t xml:space="preserve"> најближих суседа тачке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F95CC2" w:rsidRDefault="00F95CC2" w:rsidP="003169AE">
      <w:pPr>
        <w:ind w:firstLine="720"/>
      </w:pPr>
    </w:p>
    <w:p w:rsidR="00F95CC2" w:rsidRDefault="00F95CC2" w:rsidP="003169AE">
      <w:pPr>
        <w:ind w:firstLine="720"/>
      </w:pPr>
      <w:proofErr w:type="gramStart"/>
      <w:r>
        <w:t xml:space="preserve">Јасно је да параметар </w:t>
      </w:r>
      <w:r>
        <w:rPr>
          <w:rStyle w:val="katex-mathml"/>
        </w:rPr>
        <w:t>k</w:t>
      </w:r>
      <w:r>
        <w:t xml:space="preserve"> има пресудан утицај на квалитет процене.</w:t>
      </w:r>
      <w:proofErr w:type="gramEnd"/>
      <w:r>
        <w:t xml:space="preserve"> </w:t>
      </w:r>
      <w:proofErr w:type="gramStart"/>
      <w:r>
        <w:t>Премали број суседа води ка шумовитој и нестабилној процени, док превелики број доводи до прекомерног изглађивања и губитка локалних структура у подацима.</w:t>
      </w:r>
      <w:proofErr w:type="gramEnd"/>
      <w:r>
        <w:t xml:space="preserve"> </w:t>
      </w:r>
      <w:r w:rsidR="002245C5">
        <w:rPr>
          <w:lang w:val="sr-Cyrl-RS"/>
        </w:rPr>
        <w:t>П</w:t>
      </w:r>
      <w:r>
        <w:t xml:space="preserve">араметар </w:t>
      </w:r>
      <w:r>
        <w:rPr>
          <w:rStyle w:val="katex-mathml"/>
        </w:rPr>
        <w:t>k</w:t>
      </w:r>
      <w:r>
        <w:t xml:space="preserve"> мора задовољити следеће услове:</w:t>
      </w:r>
    </w:p>
    <w:p w:rsidR="00C10CFB" w:rsidRPr="00C10CFB" w:rsidRDefault="003B6C9C" w:rsidP="007F69C5">
      <m:oMathPara>
        <m:oMath>
          <m:func>
            <m:funcPr>
              <m:ctrlPr>
                <w:rPr>
                  <w:rFonts w:ascii="Cambria Math" w:hAnsi="Cambria Math"/>
                  <w:i/>
                  <w:lang w:val="sr-Cyrl-R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Cyrl-R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sr-Cyrl-RS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lang w:val="sr-Cyrl-RS"/>
                </w:rPr>
                <m:t>k=∞</m:t>
              </m:r>
            </m:e>
          </m:func>
        </m:oMath>
      </m:oMathPara>
    </w:p>
    <w:p w:rsidR="00C10CFB" w:rsidRPr="00C10CFB" w:rsidRDefault="00C10CFB" w:rsidP="00C10CFB">
      <w:pPr>
        <w:jc w:val="center"/>
      </w:pPr>
    </w:p>
    <w:p w:rsidR="00C10CFB" w:rsidRPr="00C10CFB" w:rsidRDefault="003B6C9C" w:rsidP="00C10CFB">
      <w:pPr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sr-Cyrl-R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sr-Cyrl-R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sr-Cyrl-R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sr-Cyrl-RS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lang w:val="sr-Cyrl-RS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sr-Cyrl-RS"/>
                </w:rPr>
                <m:t>=0</m:t>
              </m:r>
            </m:e>
          </m:func>
        </m:oMath>
      </m:oMathPara>
    </w:p>
    <w:p w:rsidR="00C10CFB" w:rsidRDefault="00C10CFB" w:rsidP="00C10CFB">
      <w:pPr>
        <w:ind w:firstLine="720"/>
      </w:pPr>
    </w:p>
    <w:p w:rsidR="00C10CFB" w:rsidRDefault="00C10CFB" w:rsidP="00C10CFB">
      <w:pPr>
        <w:ind w:firstLine="720"/>
      </w:pPr>
      <w:proofErr w:type="gramStart"/>
      <w:r w:rsidRPr="00C10CFB">
        <w:t>Испуњење ових услова обезбеђује д</w:t>
      </w:r>
      <w:r w:rsidR="00060123">
        <w:t>а процена функције густине</w:t>
      </w:r>
      <w:r w:rsidRPr="00C10CFB">
        <w:t xml:space="preserve"> буде </w:t>
      </w:r>
      <w:r w:rsidRPr="00C10CFB">
        <w:rPr>
          <w:bCs/>
        </w:rPr>
        <w:t>непристрасна и конзистентна</w:t>
      </w:r>
      <w:r w:rsidRPr="00C10CFB">
        <w:t>, тј.</w:t>
      </w:r>
      <w:proofErr w:type="gramEnd"/>
      <w:r w:rsidRPr="00C10CFB">
        <w:t xml:space="preserve"> </w:t>
      </w:r>
      <w:proofErr w:type="gramStart"/>
      <w:r w:rsidRPr="00C10CFB">
        <w:t>да</w:t>
      </w:r>
      <w:proofErr w:type="gramEnd"/>
      <w:r w:rsidRPr="00C10CFB">
        <w:t xml:space="preserve"> тежи стварној функцији густине како број узорака расте.</w:t>
      </w:r>
      <w:r w:rsidR="009F2503">
        <w:t xml:space="preserve"> У пракси, избор параметра </w:t>
      </w:r>
      <m:oMath>
        <m:r>
          <w:rPr>
            <w:rStyle w:val="katex-mathml"/>
            <w:rFonts w:ascii="Cambria Math" w:hAnsi="Cambria Math"/>
          </w:rPr>
          <m:t>k</m:t>
        </m:r>
      </m:oMath>
      <w:r w:rsidR="009F2503">
        <w:t xml:space="preserve"> за задати број расположивих узорака </w:t>
      </w:r>
      <m:oMath>
        <m:r>
          <w:rPr>
            <w:rStyle w:val="katex-mathml"/>
            <w:rFonts w:ascii="Cambria Math" w:hAnsi="Cambria Math"/>
          </w:rPr>
          <m:t>N</m:t>
        </m:r>
      </m:oMath>
      <w:r w:rsidR="009F2503">
        <w:t xml:space="preserve"> врши се према емпиријском правилу које се често наводи у литератури:</w:t>
      </w:r>
    </w:p>
    <w:p w:rsidR="00E12B20" w:rsidRPr="00C10CFB" w:rsidRDefault="00E12B20" w:rsidP="00C10CFB">
      <w:pPr>
        <w:ind w:firstLine="720"/>
        <w:rPr>
          <w:i/>
        </w:rPr>
      </w:pPr>
    </w:p>
    <w:p w:rsidR="00E12B20" w:rsidRDefault="001D080A" w:rsidP="00C10CFB">
      <w:pPr>
        <w:jc w:val="center"/>
        <w:rPr>
          <w:i/>
        </w:rPr>
      </w:pPr>
      <m:oMathPara>
        <m:oMath>
          <m:r>
            <w:rPr>
              <w:rFonts w:ascii="Cambria Math" w:hAnsi="Cambria Math"/>
              <w:lang w:val="sr-Cyrl-RS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r-Cyrl-R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sr-Cyrl-R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Cyrl-R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sr-Cyrl-RS"/>
                    </w:rPr>
                    <m:t>α</m:t>
                  </m:r>
                </m:sup>
              </m:sSup>
            </m:e>
          </m:d>
          <m:r>
            <w:rPr>
              <w:rFonts w:ascii="Cambria Math" w:hAnsi="Cambria Math"/>
              <w:lang w:val="sr-Cyrl-RS"/>
            </w:rPr>
            <m:t>,   α∈(0,1)</m:t>
          </m:r>
        </m:oMath>
      </m:oMathPara>
    </w:p>
    <w:p w:rsidR="00E12B20" w:rsidRPr="00445215" w:rsidRDefault="00E12B20" w:rsidP="00C10CFB">
      <w:pPr>
        <w:jc w:val="center"/>
        <w:rPr>
          <w:i/>
        </w:rPr>
      </w:pPr>
    </w:p>
    <w:p w:rsidR="001C41DF" w:rsidRPr="00445215" w:rsidRDefault="0025280C" w:rsidP="001C41DF">
      <w:proofErr w:type="gramStart"/>
      <w:r w:rsidRPr="00445215">
        <w:t>где</w:t>
      </w:r>
      <w:proofErr w:type="gramEnd"/>
      <w:r w:rsidRPr="00445215">
        <w:t xml:space="preserve"> је </w:t>
      </w:r>
      <w:r w:rsidRPr="00445215">
        <w:rPr>
          <w:rStyle w:val="katex-mathml"/>
        </w:rPr>
        <w:t>[</w:t>
      </w:r>
      <w:r w:rsidRPr="00445215">
        <w:rPr>
          <w:rStyle w:val="katex-mathml"/>
          <w:rFonts w:ascii="Cambria Math" w:hAnsi="Cambria Math" w:cs="Cambria Math"/>
        </w:rPr>
        <w:t>⋅</w:t>
      </w:r>
      <w:r w:rsidRPr="00445215">
        <w:rPr>
          <w:rStyle w:val="katex-mathml"/>
        </w:rPr>
        <w:t>]</w:t>
      </w:r>
      <w:r w:rsidRPr="00445215">
        <w:t xml:space="preserve"> функција заокруживања на најближи цео број</w:t>
      </w:r>
      <w:r w:rsidR="001C41DF" w:rsidRPr="00445215">
        <w:t xml:space="preserve">. </w:t>
      </w:r>
    </w:p>
    <w:p w:rsidR="0021531F" w:rsidRDefault="001C41DF" w:rsidP="001C41DF">
      <w:pPr>
        <w:rPr>
          <w:lang w:val="sr-Cyrl-RS"/>
        </w:rPr>
      </w:pPr>
      <w:proofErr w:type="gramStart"/>
      <w:r w:rsidRPr="00445215">
        <w:t xml:space="preserve">Најпогоднија вредност параметра </w:t>
      </w:r>
      <m:oMath>
        <m:r>
          <w:rPr>
            <w:rFonts w:ascii="Cambria Math" w:hAnsi="Cambria Math"/>
          </w:rPr>
          <m:t>k</m:t>
        </m:r>
      </m:oMath>
      <w:r w:rsidR="00CB6AB5" w:rsidRPr="00445215">
        <w:t xml:space="preserve"> </w:t>
      </w:r>
      <w:r w:rsidRPr="00445215">
        <w:t xml:space="preserve">одређена је применом </w:t>
      </w:r>
      <w:r w:rsidRPr="00445215">
        <w:rPr>
          <w:bCs/>
        </w:rPr>
        <w:t>k-fold крос-валидације</w:t>
      </w:r>
      <w:r w:rsidRPr="00445215">
        <w:t xml:space="preserve">, технике која </w:t>
      </w:r>
      <w:r w:rsidR="00445215">
        <w:rPr>
          <w:lang w:val="sr-Cyrl-RS"/>
        </w:rPr>
        <w:t>је описана у једном од претходних поглавља.</w:t>
      </w:r>
      <w:proofErr w:type="gramEnd"/>
    </w:p>
    <w:p w:rsidR="00314991" w:rsidRDefault="00314991" w:rsidP="001C41DF">
      <w:pPr>
        <w:rPr>
          <w:lang w:val="sr-Cyrl-RS"/>
        </w:rPr>
      </w:pPr>
    </w:p>
    <w:p w:rsidR="00314991" w:rsidRDefault="00314991" w:rsidP="001C41DF">
      <w:proofErr w:type="gramStart"/>
      <w:r w:rsidRPr="00314991">
        <w:t xml:space="preserve">Приликом примене kNN метода, од кључног је значаја избор </w:t>
      </w:r>
      <w:r w:rsidRPr="00314991">
        <w:rPr>
          <w:bCs/>
        </w:rPr>
        <w:t>мере растојања</w:t>
      </w:r>
      <w:r w:rsidRPr="00314991">
        <w:t xml:space="preserve"> која дефинише концепт „близине” између узорака у простору обележја.</w:t>
      </w:r>
      <w:proofErr w:type="gramEnd"/>
      <w:r w:rsidRPr="00314991">
        <w:t xml:space="preserve"> </w:t>
      </w:r>
      <w:proofErr w:type="gramStart"/>
      <w:r w:rsidRPr="00314991">
        <w:t xml:space="preserve">Најчешће коришћена метрика је </w:t>
      </w:r>
      <w:r w:rsidRPr="00314991">
        <w:rPr>
          <w:bCs/>
        </w:rPr>
        <w:t>Еуклидска дистанца</w:t>
      </w:r>
      <w:r w:rsidRPr="00314991">
        <w:t>, која представља директно геометри</w:t>
      </w:r>
      <w:r>
        <w:t>јско растојање између две тачке.</w:t>
      </w:r>
      <w:proofErr w:type="gramEnd"/>
      <w:r>
        <w:t xml:space="preserve"> </w:t>
      </w:r>
      <w:proofErr w:type="gramStart"/>
      <w:r w:rsidRPr="00314991">
        <w:t xml:space="preserve">Међутим, поред ње се често користи и </w:t>
      </w:r>
      <w:r w:rsidRPr="00314991">
        <w:rPr>
          <w:bCs/>
        </w:rPr>
        <w:t>статистичка дистанца</w:t>
      </w:r>
      <w:r w:rsidRPr="00314991">
        <w:t xml:space="preserve">, позната и као </w:t>
      </w:r>
      <w:r w:rsidRPr="00314991">
        <w:rPr>
          <w:bCs/>
        </w:rPr>
        <w:t>Махаланобисова дистанца</w:t>
      </w:r>
      <w:r w:rsidRPr="00314991">
        <w:t>, која узима у обзир међусобне корелације између обележја и различите размере појединих димензија.</w:t>
      </w:r>
      <w:proofErr w:type="gramEnd"/>
      <w:r w:rsidRPr="00314991">
        <w:t xml:space="preserve"> Она се дефинише изразом:</w:t>
      </w:r>
    </w:p>
    <w:p w:rsidR="00390CA4" w:rsidRDefault="00390CA4" w:rsidP="001C41DF"/>
    <w:p w:rsidR="00592D2C" w:rsidRPr="00390CA4" w:rsidRDefault="00592D2C" w:rsidP="001C41D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rad>
        </m:oMath>
      </m:oMathPara>
    </w:p>
    <w:p w:rsidR="00390CA4" w:rsidRDefault="00390CA4" w:rsidP="001C41DF">
      <w:pPr>
        <w:rPr>
          <w:lang w:val="sr-Cyrl-RS"/>
        </w:rPr>
      </w:pPr>
      <w:r>
        <w:rPr>
          <w:lang w:val="sr-Cyrl-RS"/>
        </w:rPr>
        <w:t xml:space="preserve">Где је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lang w:val="sr-Cyrl-RS"/>
        </w:rPr>
        <w:t xml:space="preserve"> коваријациона матрица.</w:t>
      </w:r>
    </w:p>
    <w:p w:rsidR="000A28A0" w:rsidRDefault="000A28A0" w:rsidP="001C41DF">
      <w:pPr>
        <w:rPr>
          <w:lang w:val="sr-Cyrl-RS"/>
        </w:rPr>
      </w:pPr>
    </w:p>
    <w:p w:rsidR="00390CA4" w:rsidRPr="00390CA4" w:rsidRDefault="00390CA4" w:rsidP="001C41DF">
      <w:pPr>
        <w:rPr>
          <w:lang w:val="sr-Cyrl-RS"/>
        </w:rPr>
      </w:pPr>
      <w:proofErr w:type="gramStart"/>
      <w:r w:rsidRPr="00390CA4">
        <w:lastRenderedPageBreak/>
        <w:t xml:space="preserve">Статистичка дистанца, за разлику од Еуклидске, не мери само геометријску удаљеност већ и </w:t>
      </w:r>
      <w:r w:rsidRPr="00390CA4">
        <w:rPr>
          <w:bCs/>
        </w:rPr>
        <w:t>статистичку сродност</w:t>
      </w:r>
      <w:r w:rsidRPr="00390CA4">
        <w:t xml:space="preserve"> између узорака, при чему нормализује простор тако да димензије са већом варијансом или јаком међусобном корелацијом не доминирају над осталима.</w:t>
      </w:r>
      <w:proofErr w:type="gramEnd"/>
      <w:r w:rsidRPr="00390CA4">
        <w:t xml:space="preserve"> </w:t>
      </w:r>
      <w:proofErr w:type="gramStart"/>
      <w:r w:rsidRPr="00390CA4">
        <w:t>Другим речима, док Еуклидска дистанца третира све координате равноправно, статистичка дистанца „прилагођава” простор података у складу са њиховом расподелом</w:t>
      </w:r>
      <w:r w:rsidRPr="00390CA4">
        <w:rPr>
          <w:lang w:val="sr-Cyrl-RS"/>
        </w:rPr>
        <w:t>.</w:t>
      </w:r>
      <w:proofErr w:type="gramEnd"/>
    </w:p>
    <w:p w:rsidR="002E38A8" w:rsidRPr="00390CA4" w:rsidRDefault="002E38A8" w:rsidP="0021531F">
      <w:r w:rsidRPr="00445215">
        <w:rPr>
          <w:i/>
          <w:lang w:val="sr-Cyrl-RS"/>
        </w:rPr>
        <w:br w:type="page"/>
      </w:r>
    </w:p>
    <w:p w:rsidR="00390CA4" w:rsidRPr="00390CA4" w:rsidRDefault="00390CA4" w:rsidP="0021531F"/>
    <w:p w:rsidR="00F75B8C" w:rsidRPr="00F75B8C" w:rsidRDefault="0080783A" w:rsidP="00F75B8C">
      <w:pPr>
        <w:ind w:left="5040"/>
        <w:jc w:val="right"/>
        <w:rPr>
          <w:b/>
          <w:i/>
          <w:sz w:val="48"/>
          <w:szCs w:val="48"/>
        </w:rPr>
      </w:pPr>
      <w:r>
        <w:rPr>
          <w:b/>
          <w:i/>
          <w:sz w:val="48"/>
          <w:szCs w:val="48"/>
          <w:lang w:val="sr-Cyrl-RS"/>
        </w:rPr>
        <w:t>5</w:t>
      </w:r>
      <w:r>
        <w:rPr>
          <w:b/>
          <w:i/>
          <w:sz w:val="48"/>
          <w:szCs w:val="48"/>
        </w:rPr>
        <w:t>.</w:t>
      </w:r>
      <w:r>
        <w:rPr>
          <w:b/>
          <w:i/>
          <w:sz w:val="48"/>
          <w:szCs w:val="48"/>
          <w:lang w:val="sr-Cyrl-RS"/>
        </w:rPr>
        <w:t>Резултати</w:t>
      </w:r>
    </w:p>
    <w:p w:rsidR="00F75B8C" w:rsidRDefault="00F75B8C" w:rsidP="000A28A0"/>
    <w:p w:rsidR="00F75B8C" w:rsidRDefault="00F75B8C" w:rsidP="000A28A0"/>
    <w:p w:rsidR="00E479F3" w:rsidRPr="00E479F3" w:rsidRDefault="00E479F3" w:rsidP="00E479F3">
      <w:pPr>
        <w:spacing w:before="100" w:beforeAutospacing="1" w:after="100" w:afterAutospacing="1"/>
        <w:ind w:firstLine="720"/>
        <w:rPr>
          <w:rFonts w:eastAsia="Times New Roman"/>
          <w:lang w:eastAsia="en-US"/>
        </w:rPr>
      </w:pPr>
      <w:proofErr w:type="gramStart"/>
      <w:r w:rsidRPr="00E479F3">
        <w:rPr>
          <w:rFonts w:eastAsia="Times New Roman"/>
          <w:lang w:eastAsia="en-US"/>
        </w:rPr>
        <w:t xml:space="preserve">У овом поглављу биће представљени и анализирани </w:t>
      </w:r>
      <w:r w:rsidRPr="00E479F3">
        <w:rPr>
          <w:rFonts w:eastAsia="Times New Roman"/>
          <w:bCs/>
          <w:lang w:eastAsia="en-US"/>
        </w:rPr>
        <w:t>резултати добијени применом Лин</w:t>
      </w:r>
      <w:r w:rsidR="00A93582">
        <w:rPr>
          <w:rFonts w:eastAsia="Times New Roman"/>
          <w:bCs/>
          <w:lang w:eastAsia="en-US"/>
        </w:rPr>
        <w:t>еарног Бајесовог класификатора</w:t>
      </w:r>
      <w:r w:rsidR="00A93582">
        <w:rPr>
          <w:rFonts w:eastAsia="Times New Roman"/>
          <w:bCs/>
          <w:lang w:val="sr-Cyrl-RS" w:eastAsia="en-US"/>
        </w:rPr>
        <w:t xml:space="preserve"> </w:t>
      </w:r>
      <w:r w:rsidRPr="00E479F3">
        <w:rPr>
          <w:rFonts w:eastAsia="Times New Roman"/>
          <w:lang w:eastAsia="en-US"/>
        </w:rPr>
        <w:t xml:space="preserve">и </w:t>
      </w:r>
      <w:r w:rsidR="001E54ED">
        <w:rPr>
          <w:rFonts w:eastAsia="Times New Roman"/>
          <w:bCs/>
          <w:lang w:eastAsia="en-US"/>
        </w:rPr>
        <w:t>метода k најближих суседа</w:t>
      </w:r>
      <w:r w:rsidRPr="00E479F3">
        <w:rPr>
          <w:rFonts w:eastAsia="Times New Roman"/>
          <w:lang w:eastAsia="en-US"/>
        </w:rPr>
        <w:t>.</w:t>
      </w:r>
      <w:proofErr w:type="gramEnd"/>
      <w:r w:rsidRPr="00E479F3">
        <w:rPr>
          <w:rFonts w:eastAsia="Times New Roman"/>
          <w:lang w:eastAsia="en-US"/>
        </w:rPr>
        <w:t xml:space="preserve"> </w:t>
      </w:r>
      <w:proofErr w:type="gramStart"/>
      <w:r w:rsidRPr="00E479F3">
        <w:rPr>
          <w:rFonts w:eastAsia="Times New Roman"/>
          <w:lang w:eastAsia="en-US"/>
        </w:rPr>
        <w:t xml:space="preserve">Након процеса екстракције, сви вектори обележја су </w:t>
      </w:r>
      <w:r w:rsidR="00C8473D">
        <w:rPr>
          <w:rFonts w:eastAsia="Times New Roman"/>
          <w:bCs/>
          <w:lang w:eastAsia="en-US"/>
        </w:rPr>
        <w:t>нормализовани</w:t>
      </w:r>
      <w:r w:rsidR="00C8473D">
        <w:rPr>
          <w:rFonts w:eastAsia="Times New Roman"/>
          <w:bCs/>
          <w:lang w:val="sr-Cyrl-RS" w:eastAsia="en-US"/>
        </w:rPr>
        <w:t xml:space="preserve"> </w:t>
      </w:r>
      <w:r w:rsidRPr="00E479F3">
        <w:rPr>
          <w:rFonts w:eastAsia="Times New Roman"/>
          <w:lang w:eastAsia="en-US"/>
        </w:rPr>
        <w:t>како би се обезбедила једнака заступљеност свих параметара у процесу класификације и елиминисао утицај различитих размера појединих обележја.</w:t>
      </w:r>
      <w:proofErr w:type="gramEnd"/>
      <w:r w:rsidRPr="00E479F3">
        <w:rPr>
          <w:rFonts w:eastAsia="Times New Roman"/>
          <w:lang w:eastAsia="en-US"/>
        </w:rPr>
        <w:t xml:space="preserve"> У оба случаја, скуп података је подељен на </w:t>
      </w:r>
      <w:r w:rsidRPr="00E479F3">
        <w:rPr>
          <w:rFonts w:eastAsia="Times New Roman"/>
          <w:bCs/>
          <w:lang w:eastAsia="en-US"/>
        </w:rPr>
        <w:t>т</w:t>
      </w:r>
      <w:r w:rsidR="006D0DEC">
        <w:rPr>
          <w:rFonts w:eastAsia="Times New Roman"/>
          <w:bCs/>
          <w:lang w:eastAsia="en-US"/>
        </w:rPr>
        <w:t xml:space="preserve">ренинг и тест део у </w:t>
      </w:r>
      <w:r w:rsidR="006D0DEC">
        <w:rPr>
          <w:rFonts w:eastAsia="Times New Roman"/>
          <w:bCs/>
          <w:lang w:val="sr-Cyrl-RS" w:eastAsia="en-US"/>
        </w:rPr>
        <w:t>размери</w:t>
      </w:r>
      <w:r w:rsidR="006D0DEC">
        <w:rPr>
          <w:rFonts w:eastAsia="Times New Roman"/>
          <w:bCs/>
          <w:lang w:eastAsia="en-US"/>
        </w:rPr>
        <w:t xml:space="preserve"> 80% </w:t>
      </w:r>
      <w:r w:rsidR="006D0DEC">
        <w:rPr>
          <w:rFonts w:eastAsia="Times New Roman"/>
          <w:bCs/>
          <w:lang w:val="sr-Cyrl-RS" w:eastAsia="en-US"/>
        </w:rPr>
        <w:t>према</w:t>
      </w:r>
      <w:r w:rsidRPr="00E479F3">
        <w:rPr>
          <w:rFonts w:eastAsia="Times New Roman"/>
          <w:bCs/>
          <w:lang w:eastAsia="en-US"/>
        </w:rPr>
        <w:t xml:space="preserve"> 20%</w:t>
      </w:r>
      <w:r w:rsidRPr="00E479F3">
        <w:rPr>
          <w:rFonts w:eastAsia="Times New Roman"/>
          <w:lang w:eastAsia="en-US"/>
        </w:rPr>
        <w:t xml:space="preserve">, при чему је извршено </w:t>
      </w:r>
      <w:r w:rsidRPr="00E479F3">
        <w:rPr>
          <w:rFonts w:eastAsia="Times New Roman"/>
          <w:bCs/>
          <w:lang w:eastAsia="en-US"/>
        </w:rPr>
        <w:t>случајно мешање (</w:t>
      </w:r>
      <w:r w:rsidR="00E84758">
        <w:rPr>
          <w:rFonts w:eastAsia="Times New Roman"/>
          <w:bCs/>
          <w:lang w:val="sr-Cyrl-RS" w:eastAsia="en-US"/>
        </w:rPr>
        <w:t xml:space="preserve">енг. </w:t>
      </w:r>
      <w:r w:rsidRPr="00E22D1A">
        <w:rPr>
          <w:rFonts w:eastAsia="Times New Roman"/>
          <w:bCs/>
          <w:i/>
          <w:lang w:eastAsia="en-US"/>
        </w:rPr>
        <w:t>shuffle</w:t>
      </w:r>
      <w:r w:rsidRPr="00E479F3">
        <w:rPr>
          <w:rFonts w:eastAsia="Times New Roman"/>
          <w:bCs/>
          <w:lang w:eastAsia="en-US"/>
        </w:rPr>
        <w:t>)</w:t>
      </w:r>
      <w:r w:rsidRPr="00E479F3">
        <w:rPr>
          <w:rFonts w:eastAsia="Times New Roman"/>
          <w:lang w:eastAsia="en-US"/>
        </w:rPr>
        <w:t xml:space="preserve"> узорака ради елиминисања могуће зависности између узастопних примера.</w:t>
      </w:r>
    </w:p>
    <w:p w:rsidR="00E479F3" w:rsidRPr="00E479F3" w:rsidRDefault="00E479F3" w:rsidP="00E479F3">
      <w:pPr>
        <w:spacing w:before="100" w:beforeAutospacing="1" w:after="100" w:afterAutospacing="1"/>
        <w:ind w:firstLine="720"/>
        <w:rPr>
          <w:rFonts w:eastAsia="Times New Roman"/>
          <w:lang w:val="sr-Cyrl-RS" w:eastAsia="en-US"/>
        </w:rPr>
      </w:pPr>
      <w:proofErr w:type="gramStart"/>
      <w:r w:rsidRPr="00E479F3">
        <w:rPr>
          <w:rFonts w:eastAsia="Times New Roman"/>
          <w:lang w:eastAsia="en-US"/>
        </w:rPr>
        <w:t xml:space="preserve">У наставку ће бити приказане </w:t>
      </w:r>
      <w:r w:rsidRPr="00E479F3">
        <w:rPr>
          <w:rFonts w:eastAsia="Times New Roman"/>
          <w:bCs/>
          <w:lang w:eastAsia="en-US"/>
        </w:rPr>
        <w:t>матрице конфузије</w:t>
      </w:r>
      <w:r w:rsidRPr="00E479F3">
        <w:rPr>
          <w:rFonts w:eastAsia="Times New Roman"/>
          <w:lang w:eastAsia="en-US"/>
        </w:rPr>
        <w:t xml:space="preserve">, као и </w:t>
      </w:r>
      <w:r w:rsidRPr="00E479F3">
        <w:rPr>
          <w:rFonts w:eastAsia="Times New Roman"/>
          <w:bCs/>
          <w:lang w:eastAsia="en-US"/>
        </w:rPr>
        <w:t>метрике перформанси класификатора</w:t>
      </w:r>
      <w:r w:rsidRPr="00E479F3">
        <w:rPr>
          <w:rFonts w:eastAsia="Times New Roman"/>
          <w:lang w:eastAsia="en-US"/>
        </w:rPr>
        <w:t xml:space="preserve"> – пре свега </w:t>
      </w:r>
      <w:r w:rsidRPr="00E479F3">
        <w:rPr>
          <w:rFonts w:eastAsia="Times New Roman"/>
          <w:bCs/>
          <w:lang w:eastAsia="en-US"/>
        </w:rPr>
        <w:t>прецизност</w:t>
      </w:r>
      <w:r w:rsidRPr="00E479F3">
        <w:rPr>
          <w:rFonts w:eastAsia="Times New Roman"/>
          <w:lang w:eastAsia="en-US"/>
        </w:rPr>
        <w:t xml:space="preserve"> и </w:t>
      </w:r>
      <w:r w:rsidRPr="00E479F3">
        <w:rPr>
          <w:rFonts w:eastAsia="Times New Roman"/>
          <w:bCs/>
          <w:lang w:eastAsia="en-US"/>
        </w:rPr>
        <w:t>тачност</w:t>
      </w:r>
      <w:r w:rsidRPr="00E479F3">
        <w:rPr>
          <w:rFonts w:eastAsia="Times New Roman"/>
          <w:lang w:eastAsia="en-US"/>
        </w:rPr>
        <w:t xml:space="preserve"> на тренинг и тест скупу података.</w:t>
      </w:r>
      <w:proofErr w:type="gramEnd"/>
      <w:r w:rsidRPr="00E479F3">
        <w:rPr>
          <w:rFonts w:eastAsia="Times New Roman"/>
          <w:lang w:eastAsia="en-US"/>
        </w:rPr>
        <w:t xml:space="preserve"> </w:t>
      </w:r>
      <w:proofErr w:type="gramStart"/>
      <w:r w:rsidRPr="00E479F3">
        <w:rPr>
          <w:rFonts w:eastAsia="Times New Roman"/>
          <w:lang w:eastAsia="en-US"/>
        </w:rPr>
        <w:t xml:space="preserve">Поред тога, биће представљене и </w:t>
      </w:r>
      <w:r w:rsidRPr="00E479F3">
        <w:rPr>
          <w:rFonts w:eastAsia="Times New Roman"/>
          <w:bCs/>
          <w:lang w:eastAsia="en-US"/>
        </w:rPr>
        <w:t>визуелизације дискриминационих граница и кривих одлучивања</w:t>
      </w:r>
      <w:r w:rsidRPr="00E479F3">
        <w:rPr>
          <w:rFonts w:eastAsia="Times New Roman"/>
          <w:lang w:eastAsia="en-US"/>
        </w:rPr>
        <w:t xml:space="preserve"> за поједине класе</w:t>
      </w:r>
      <w:r w:rsidR="009018F0">
        <w:rPr>
          <w:rFonts w:eastAsia="Times New Roman"/>
          <w:lang w:val="sr-Cyrl-RS" w:eastAsia="en-US"/>
        </w:rPr>
        <w:t>.</w:t>
      </w:r>
      <w:proofErr w:type="gramEnd"/>
    </w:p>
    <w:p w:rsidR="00F75B8C" w:rsidRDefault="00F75B8C" w:rsidP="000A28A0"/>
    <w:p w:rsidR="00F75B8C" w:rsidRPr="00F75B8C" w:rsidRDefault="00F75B8C" w:rsidP="000A28A0"/>
    <w:p w:rsidR="009018F0" w:rsidRDefault="009018F0">
      <w:pPr>
        <w:rPr>
          <w:b/>
          <w:sz w:val="28"/>
          <w:lang w:val="sr-Cyrl-RS"/>
        </w:rPr>
      </w:pPr>
      <w:r>
        <w:rPr>
          <w:b/>
          <w:sz w:val="28"/>
          <w:lang w:val="sr-Cyrl-RS"/>
        </w:rPr>
        <w:br w:type="page"/>
      </w:r>
    </w:p>
    <w:p w:rsidR="000A28A0" w:rsidRDefault="000A28A0" w:rsidP="000A28A0">
      <w:pPr>
        <w:rPr>
          <w:b/>
          <w:sz w:val="28"/>
          <w:lang w:val="sr-Cyrl-RS"/>
        </w:rPr>
      </w:pPr>
      <w:r>
        <w:rPr>
          <w:b/>
          <w:sz w:val="28"/>
          <w:lang w:val="sr-Cyrl-RS"/>
        </w:rPr>
        <w:lastRenderedPageBreak/>
        <w:t xml:space="preserve">5.1 Резултати  линеарног </w:t>
      </w:r>
      <w:r w:rsidRPr="00DC63CC">
        <w:rPr>
          <w:b/>
          <w:sz w:val="28"/>
          <w:lang w:val="sr-Cyrl-RS"/>
        </w:rPr>
        <w:t>класификатор</w:t>
      </w:r>
      <w:r>
        <w:rPr>
          <w:b/>
          <w:sz w:val="28"/>
          <w:lang w:val="sr-Cyrl-RS"/>
        </w:rPr>
        <w:t>а</w:t>
      </w:r>
    </w:p>
    <w:p w:rsidR="009018F0" w:rsidRDefault="009018F0" w:rsidP="000A28A0">
      <w:pPr>
        <w:rPr>
          <w:b/>
          <w:sz w:val="28"/>
          <w:lang w:val="sr-Cyrl-RS"/>
        </w:rPr>
      </w:pPr>
    </w:p>
    <w:p w:rsidR="009018F0" w:rsidRDefault="009018F0" w:rsidP="000A28A0">
      <w:pPr>
        <w:rPr>
          <w:b/>
          <w:lang w:val="sr-Cyrl-RS"/>
        </w:rPr>
      </w:pPr>
      <w:r>
        <w:rPr>
          <w:b/>
          <w:noProof/>
          <w:lang w:eastAsia="en-US"/>
        </w:rPr>
        <w:drawing>
          <wp:inline distT="0" distB="0" distL="0" distR="0">
            <wp:extent cx="4572009" cy="3657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US"/>
        </w:rPr>
        <w:drawing>
          <wp:inline distT="0" distB="0" distL="0" distR="0">
            <wp:extent cx="49530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US"/>
        </w:rPr>
        <w:lastRenderedPageBreak/>
        <w:drawing>
          <wp:inline distT="0" distB="0" distL="0" distR="0">
            <wp:extent cx="49530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8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US"/>
        </w:rPr>
        <w:drawing>
          <wp:inline distT="0" distB="0" distL="0" distR="0">
            <wp:extent cx="49530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F0" w:rsidRDefault="009018F0">
      <w:pPr>
        <w:rPr>
          <w:b/>
          <w:lang w:val="sr-Cyrl-RS"/>
        </w:rPr>
      </w:pPr>
      <w:r>
        <w:rPr>
          <w:b/>
          <w:lang w:val="sr-Cyrl-RS"/>
        </w:rPr>
        <w:br w:type="page"/>
      </w:r>
    </w:p>
    <w:p w:rsidR="009018F0" w:rsidRDefault="009018F0" w:rsidP="000A28A0">
      <w:pPr>
        <w:rPr>
          <w:b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018F0" w:rsidTr="00424964">
        <w:tc>
          <w:tcPr>
            <w:tcW w:w="4788" w:type="dxa"/>
            <w:gridSpan w:val="2"/>
          </w:tcPr>
          <w:p w:rsidR="009018F0" w:rsidRPr="00424964" w:rsidRDefault="009018F0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Тренинг скуп</w:t>
            </w:r>
          </w:p>
        </w:tc>
        <w:tc>
          <w:tcPr>
            <w:tcW w:w="4788" w:type="dxa"/>
            <w:gridSpan w:val="2"/>
          </w:tcPr>
          <w:p w:rsidR="009018F0" w:rsidRPr="00424964" w:rsidRDefault="009018F0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Тест скуп</w:t>
            </w:r>
          </w:p>
        </w:tc>
      </w:tr>
      <w:tr w:rsidR="009018F0" w:rsidTr="009018F0">
        <w:tc>
          <w:tcPr>
            <w:tcW w:w="2394" w:type="dxa"/>
          </w:tcPr>
          <w:p w:rsidR="009018F0" w:rsidRPr="00424964" w:rsidRDefault="009018F0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класа</w:t>
            </w:r>
          </w:p>
        </w:tc>
        <w:tc>
          <w:tcPr>
            <w:tcW w:w="2394" w:type="dxa"/>
          </w:tcPr>
          <w:p w:rsidR="009018F0" w:rsidRPr="00424964" w:rsidRDefault="009018F0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прецизност</w:t>
            </w:r>
          </w:p>
        </w:tc>
        <w:tc>
          <w:tcPr>
            <w:tcW w:w="2394" w:type="dxa"/>
          </w:tcPr>
          <w:p w:rsidR="009018F0" w:rsidRPr="00424964" w:rsidRDefault="009018F0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класа</w:t>
            </w:r>
          </w:p>
        </w:tc>
        <w:tc>
          <w:tcPr>
            <w:tcW w:w="2394" w:type="dxa"/>
          </w:tcPr>
          <w:p w:rsidR="009018F0" w:rsidRPr="00424964" w:rsidRDefault="009018F0" w:rsidP="009018F0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прецизност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0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0.9032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0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0.9444</w:t>
            </w:r>
            <w:r w:rsidRPr="00424964">
              <w:rPr>
                <w:sz w:val="28"/>
              </w:rPr>
              <w:br/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1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0.8788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1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0.9111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0.7814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0.8085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3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0.6073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3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0.6545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4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0.9000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4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0.9608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5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0.8239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5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0.7692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6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0.6742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6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0.7500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7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0.9176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7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0.9211</w:t>
            </w:r>
          </w:p>
        </w:tc>
      </w:tr>
      <w:tr w:rsidR="00880F04" w:rsidTr="00424964"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8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0.7232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8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0.6727</w:t>
            </w:r>
          </w:p>
        </w:tc>
      </w:tr>
      <w:tr w:rsidR="00880F04" w:rsidTr="00424964">
        <w:trPr>
          <w:trHeight w:val="368"/>
        </w:trPr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9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sz w:val="28"/>
                <w:lang w:val="sr-Cyrl-RS"/>
              </w:rPr>
            </w:pPr>
            <w:r w:rsidRPr="00424964">
              <w:rPr>
                <w:sz w:val="28"/>
                <w:lang w:val="sr-Cyrl-RS"/>
              </w:rPr>
              <w:t>0.6892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lang w:val="sr-Cyrl-RS"/>
              </w:rPr>
              <w:t>9</w:t>
            </w:r>
          </w:p>
        </w:tc>
        <w:tc>
          <w:tcPr>
            <w:tcW w:w="2394" w:type="dxa"/>
            <w:vAlign w:val="center"/>
          </w:tcPr>
          <w:p w:rsidR="00880F04" w:rsidRPr="00424964" w:rsidRDefault="00880F04" w:rsidP="00424964">
            <w:pPr>
              <w:jc w:val="center"/>
              <w:rPr>
                <w:lang w:val="sr-Cyrl-RS"/>
              </w:rPr>
            </w:pPr>
            <w:r w:rsidRPr="00424964">
              <w:rPr>
                <w:sz w:val="28"/>
              </w:rPr>
              <w:t>0.7222</w:t>
            </w:r>
          </w:p>
        </w:tc>
      </w:tr>
      <w:tr w:rsidR="00880F04" w:rsidTr="009018F0">
        <w:tc>
          <w:tcPr>
            <w:tcW w:w="2394" w:type="dxa"/>
          </w:tcPr>
          <w:p w:rsidR="00880F04" w:rsidRPr="00424964" w:rsidRDefault="00880F04" w:rsidP="000A28A0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Тачност</w:t>
            </w:r>
          </w:p>
        </w:tc>
        <w:tc>
          <w:tcPr>
            <w:tcW w:w="2394" w:type="dxa"/>
          </w:tcPr>
          <w:p w:rsidR="00880F04" w:rsidRPr="00424964" w:rsidRDefault="00880F04" w:rsidP="00424964">
            <w:pPr>
              <w:rPr>
                <w:b/>
                <w:sz w:val="28"/>
                <w:lang w:val="sr-Cyrl-RS"/>
              </w:rPr>
            </w:pPr>
            <w:r w:rsidRPr="00424964">
              <w:rPr>
                <w:b/>
                <w:sz w:val="28"/>
                <w:lang w:val="sr-Cyrl-RS"/>
              </w:rPr>
              <w:t>0.7834</w:t>
            </w:r>
          </w:p>
        </w:tc>
        <w:tc>
          <w:tcPr>
            <w:tcW w:w="2394" w:type="dxa"/>
          </w:tcPr>
          <w:p w:rsidR="00880F04" w:rsidRPr="00424964" w:rsidRDefault="00880F04" w:rsidP="00424964">
            <w:pPr>
              <w:rPr>
                <w:lang w:val="sr-Cyrl-RS"/>
              </w:rPr>
            </w:pPr>
            <w:r w:rsidRPr="00424964">
              <w:rPr>
                <w:lang w:val="sr-Cyrl-RS"/>
              </w:rPr>
              <w:t>Тачност</w:t>
            </w:r>
          </w:p>
        </w:tc>
        <w:tc>
          <w:tcPr>
            <w:tcW w:w="2394" w:type="dxa"/>
          </w:tcPr>
          <w:p w:rsidR="00880F04" w:rsidRPr="00424964" w:rsidRDefault="00880F04" w:rsidP="000A28A0">
            <w:pPr>
              <w:rPr>
                <w:b/>
                <w:sz w:val="28"/>
              </w:rPr>
            </w:pPr>
            <w:r w:rsidRPr="00424964">
              <w:rPr>
                <w:b/>
                <w:sz w:val="28"/>
              </w:rPr>
              <w:t>0.8103</w:t>
            </w:r>
          </w:p>
        </w:tc>
      </w:tr>
    </w:tbl>
    <w:p w:rsidR="009018F0" w:rsidRDefault="009018F0" w:rsidP="000A28A0">
      <w:pPr>
        <w:rPr>
          <w:b/>
          <w:lang w:val="sr-Cyrl-RS"/>
        </w:rPr>
      </w:pPr>
    </w:p>
    <w:p w:rsidR="009018F0" w:rsidRDefault="009018F0" w:rsidP="00424964">
      <w:pPr>
        <w:rPr>
          <w:b/>
          <w:sz w:val="28"/>
          <w:lang w:val="sr-Cyrl-RS"/>
        </w:rPr>
      </w:pPr>
      <w:r>
        <w:rPr>
          <w:b/>
          <w:sz w:val="28"/>
          <w:lang w:val="sr-Cyrl-RS"/>
        </w:rPr>
        <w:br w:type="page"/>
      </w:r>
    </w:p>
    <w:p w:rsidR="00DD527A" w:rsidRDefault="00DD527A" w:rsidP="00DD527A">
      <w:pPr>
        <w:rPr>
          <w:b/>
          <w:lang w:val="sr-Cyrl-RS"/>
        </w:rPr>
      </w:pPr>
      <w:r>
        <w:rPr>
          <w:b/>
          <w:sz w:val="28"/>
          <w:lang w:val="sr-Cyrl-RS"/>
        </w:rPr>
        <w:lastRenderedPageBreak/>
        <w:t xml:space="preserve">5.2 Резултати  кНН </w:t>
      </w:r>
      <w:r w:rsidRPr="00DC63CC">
        <w:rPr>
          <w:b/>
          <w:sz w:val="28"/>
          <w:lang w:val="sr-Cyrl-RS"/>
        </w:rPr>
        <w:t>класификатор</w:t>
      </w:r>
      <w:r>
        <w:rPr>
          <w:b/>
          <w:sz w:val="28"/>
          <w:lang w:val="sr-Cyrl-RS"/>
        </w:rPr>
        <w:t>а</w:t>
      </w:r>
    </w:p>
    <w:p w:rsidR="00022824" w:rsidRDefault="00022824">
      <w:pPr>
        <w:rPr>
          <w:lang w:val="sr-Cyrl-RS"/>
        </w:rPr>
      </w:pPr>
    </w:p>
    <w:p w:rsidR="00424964" w:rsidRDefault="00424964">
      <w:pPr>
        <w:rPr>
          <w:b/>
          <w:i/>
          <w:sz w:val="48"/>
          <w:szCs w:val="48"/>
          <w:lang w:val="sr-Cyrl-RS"/>
        </w:rPr>
      </w:pPr>
    </w:p>
    <w:p w:rsidR="00784C9D" w:rsidRDefault="00424964">
      <w:pPr>
        <w:rPr>
          <w:b/>
          <w:i/>
          <w:sz w:val="48"/>
          <w:szCs w:val="48"/>
        </w:rPr>
      </w:pPr>
      <w:r>
        <w:rPr>
          <w:b/>
          <w:i/>
          <w:noProof/>
          <w:sz w:val="48"/>
          <w:szCs w:val="48"/>
          <w:lang w:eastAsia="en-US"/>
        </w:rPr>
        <w:drawing>
          <wp:inline distT="0" distB="0" distL="0" distR="0">
            <wp:extent cx="4267301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drawing>
          <wp:inline distT="0" distB="0" distL="0" distR="0">
            <wp:extent cx="4572009" cy="36576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lastRenderedPageBreak/>
        <w:drawing>
          <wp:inline distT="0" distB="0" distL="0" distR="0">
            <wp:extent cx="4702629" cy="36576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2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drawing>
          <wp:inline distT="0" distB="0" distL="0" distR="0">
            <wp:extent cx="4702629" cy="36576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2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lastRenderedPageBreak/>
        <w:drawing>
          <wp:inline distT="0" distB="0" distL="0" distR="0">
            <wp:extent cx="4267301" cy="2743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drawing>
          <wp:inline distT="0" distB="0" distL="0" distR="0">
            <wp:extent cx="4572009" cy="365760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lastRenderedPageBreak/>
        <w:drawing>
          <wp:inline distT="0" distB="0" distL="0" distR="0">
            <wp:extent cx="4702629" cy="365760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2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48"/>
          <w:szCs w:val="48"/>
          <w:lang w:eastAsia="en-US"/>
        </w:rPr>
        <w:drawing>
          <wp:inline distT="0" distB="0" distL="0" distR="0">
            <wp:extent cx="4702629" cy="365760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8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2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C9D" w:rsidRDefault="00784C9D">
      <w:pPr>
        <w:rPr>
          <w:b/>
          <w:i/>
          <w:sz w:val="48"/>
          <w:szCs w:val="48"/>
          <w:lang w:val="sr-Cyrl-RS"/>
        </w:rPr>
      </w:pPr>
      <w:r>
        <w:rPr>
          <w:b/>
          <w:i/>
          <w:sz w:val="48"/>
          <w:szCs w:val="48"/>
          <w:lang w:val="sr-Cyrl-R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84C9D" w:rsidTr="00784C9D">
        <w:tc>
          <w:tcPr>
            <w:tcW w:w="4788" w:type="dxa"/>
          </w:tcPr>
          <w:p w:rsidR="00784C9D" w:rsidRDefault="00022824">
            <w:pPr>
              <w:rPr>
                <w:lang w:val="sr-Cyrl-RS"/>
              </w:rPr>
            </w:pPr>
            <w:r>
              <w:rPr>
                <w:b/>
                <w:i/>
                <w:sz w:val="48"/>
                <w:szCs w:val="48"/>
                <w:lang w:val="sr-Cyrl-RS"/>
              </w:rPr>
              <w:lastRenderedPageBreak/>
              <w:br w:type="page"/>
            </w: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  <w:tr w:rsidR="00784C9D" w:rsidTr="00784C9D"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  <w:tc>
          <w:tcPr>
            <w:tcW w:w="4788" w:type="dxa"/>
          </w:tcPr>
          <w:p w:rsidR="00784C9D" w:rsidRDefault="00784C9D">
            <w:pPr>
              <w:rPr>
                <w:lang w:val="sr-Cyrl-RS"/>
              </w:rPr>
            </w:pPr>
          </w:p>
        </w:tc>
      </w:tr>
    </w:tbl>
    <w:p w:rsidR="00022824" w:rsidRPr="00784C9D" w:rsidRDefault="00022824">
      <w:pPr>
        <w:rPr>
          <w:lang w:val="sr-Cyrl-RS"/>
        </w:rPr>
      </w:pPr>
    </w:p>
    <w:p w:rsidR="00784C9D" w:rsidRDefault="00784C9D">
      <w:pPr>
        <w:rPr>
          <w:b/>
          <w:i/>
          <w:sz w:val="48"/>
          <w:szCs w:val="48"/>
          <w:lang w:val="sr-Cyrl-RS"/>
        </w:rPr>
      </w:pPr>
      <w:r>
        <w:rPr>
          <w:b/>
          <w:i/>
          <w:sz w:val="48"/>
          <w:szCs w:val="48"/>
          <w:lang w:val="sr-Cyrl-RS"/>
        </w:rPr>
        <w:br w:type="page"/>
      </w:r>
    </w:p>
    <w:p w:rsidR="006816ED" w:rsidRPr="00D95B82" w:rsidRDefault="006816ED" w:rsidP="006816ED">
      <w:pPr>
        <w:ind w:left="5040"/>
        <w:jc w:val="right"/>
        <w:rPr>
          <w:b/>
          <w:i/>
          <w:sz w:val="48"/>
          <w:szCs w:val="48"/>
          <w:lang w:val="sr-Cyrl-RS"/>
        </w:rPr>
      </w:pPr>
      <w:r>
        <w:rPr>
          <w:b/>
          <w:i/>
          <w:sz w:val="48"/>
          <w:szCs w:val="48"/>
          <w:lang w:val="sr-Cyrl-RS"/>
        </w:rPr>
        <w:lastRenderedPageBreak/>
        <w:t>6</w:t>
      </w:r>
      <w:r>
        <w:rPr>
          <w:b/>
          <w:i/>
          <w:sz w:val="48"/>
          <w:szCs w:val="48"/>
        </w:rPr>
        <w:t>.</w:t>
      </w:r>
      <w:r>
        <w:rPr>
          <w:b/>
          <w:i/>
          <w:sz w:val="48"/>
          <w:szCs w:val="48"/>
          <w:lang w:val="sr-Cyrl-RS"/>
        </w:rPr>
        <w:t>Закључак</w:t>
      </w:r>
    </w:p>
    <w:p w:rsidR="006816ED" w:rsidRPr="00D95B82" w:rsidRDefault="00892347" w:rsidP="006816ED">
      <w:pPr>
        <w:ind w:left="5040"/>
        <w:jc w:val="right"/>
        <w:rPr>
          <w:b/>
          <w:i/>
          <w:sz w:val="48"/>
          <w:szCs w:val="48"/>
          <w:lang w:val="sr-Cyrl-RS"/>
        </w:rPr>
      </w:pPr>
      <w:r>
        <w:br w:type="page"/>
      </w:r>
      <w:r w:rsidR="006816ED">
        <w:rPr>
          <w:b/>
          <w:i/>
          <w:sz w:val="48"/>
          <w:szCs w:val="48"/>
          <w:lang w:val="sr-Cyrl-RS"/>
        </w:rPr>
        <w:lastRenderedPageBreak/>
        <w:t>7</w:t>
      </w:r>
      <w:r w:rsidR="006816ED">
        <w:rPr>
          <w:b/>
          <w:i/>
          <w:sz w:val="48"/>
          <w:szCs w:val="48"/>
        </w:rPr>
        <w:t>.</w:t>
      </w:r>
      <w:r w:rsidR="006816ED">
        <w:rPr>
          <w:b/>
          <w:i/>
          <w:sz w:val="48"/>
          <w:szCs w:val="48"/>
          <w:lang w:val="sr-Cyrl-RS"/>
        </w:rPr>
        <w:t>Литература</w:t>
      </w:r>
    </w:p>
    <w:p w:rsidR="00892347" w:rsidRDefault="00892347" w:rsidP="00684BD0">
      <w:pPr>
        <w:ind w:firstLine="720"/>
        <w:rPr>
          <w:b/>
          <w:i/>
          <w:sz w:val="48"/>
          <w:szCs w:val="48"/>
        </w:rPr>
      </w:pPr>
    </w:p>
    <w:p w:rsidR="00F75B8C" w:rsidRDefault="00372864" w:rsidP="00F75B8C">
      <w:r>
        <w:t>[</w:t>
      </w:r>
      <w:r w:rsidR="00F75B8C">
        <w:t>1] Жељк</w:t>
      </w:r>
      <w:r w:rsidR="00A03A12">
        <w:rPr>
          <w:lang w:val="sr-Cyrl-RS"/>
        </w:rPr>
        <w:t>о</w:t>
      </w:r>
      <w:r w:rsidR="00F75B8C">
        <w:t xml:space="preserve"> Ђур</w:t>
      </w:r>
      <w:r w:rsidR="00A03A12">
        <w:rPr>
          <w:lang w:val="sr-Cyrl-RS"/>
        </w:rPr>
        <w:t>о</w:t>
      </w:r>
      <w:r w:rsidR="00F75B8C">
        <w:t xml:space="preserve">вић, “Predavanje 1”, материјал са предмета </w:t>
      </w:r>
      <w:r w:rsidR="00A03A12">
        <w:t>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 w:rsidR="00A03A12">
        <w:t>блика</w:t>
      </w:r>
    </w:p>
    <w:p w:rsidR="00F75B8C" w:rsidRDefault="00F75B8C" w:rsidP="00F75B8C">
      <w:pPr>
        <w:ind w:firstLine="720"/>
      </w:pPr>
      <w:proofErr w:type="gramStart"/>
      <w:r>
        <w:t>13Е054ПО, Универзитет у Бепграду - Електрптехнички факултет, 13E054PO (bg.ac.rs).</w:t>
      </w:r>
      <w:proofErr w:type="gramEnd"/>
    </w:p>
    <w:p w:rsidR="00F75B8C" w:rsidRDefault="00F75B8C" w:rsidP="00F75B8C">
      <w:r>
        <w:t xml:space="preserve">[2] </w:t>
      </w:r>
      <w:r w:rsidR="00A03A12">
        <w:t>Жељк</w:t>
      </w:r>
      <w:r w:rsidR="00A03A12">
        <w:rPr>
          <w:lang w:val="sr-Cyrl-RS"/>
        </w:rPr>
        <w:t>о</w:t>
      </w:r>
      <w:r w:rsidR="00A03A12">
        <w:t xml:space="preserve"> Ђур</w:t>
      </w:r>
      <w:r w:rsidR="00A03A12">
        <w:rPr>
          <w:lang w:val="sr-Cyrl-RS"/>
        </w:rPr>
        <w:t>о</w:t>
      </w:r>
      <w:r w:rsidR="00A03A12">
        <w:t>вић</w:t>
      </w:r>
      <w:r>
        <w:t xml:space="preserve">, “Predavanje 2”, материјал са предмета </w:t>
      </w:r>
      <w:r w:rsidR="00A03A12">
        <w:t>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 w:rsidR="00A03A12">
        <w:t>блика</w:t>
      </w:r>
    </w:p>
    <w:p w:rsidR="00F75B8C" w:rsidRDefault="00F75B8C" w:rsidP="00F75B8C">
      <w:pPr>
        <w:ind w:firstLine="720"/>
      </w:pPr>
      <w:proofErr w:type="gramStart"/>
      <w:r>
        <w:t>13Е054ПО, Универзитет у Бепграду - Електрптехнички факултет, 13E054PO (bg.ac.rs).</w:t>
      </w:r>
      <w:proofErr w:type="gramEnd"/>
    </w:p>
    <w:p w:rsidR="00F75B8C" w:rsidRDefault="00F75B8C" w:rsidP="00F75B8C">
      <w:r>
        <w:t xml:space="preserve">[3] </w:t>
      </w:r>
      <w:r w:rsidR="00A03A12">
        <w:t>Жељк</w:t>
      </w:r>
      <w:r w:rsidR="00A03A12">
        <w:rPr>
          <w:lang w:val="sr-Cyrl-RS"/>
        </w:rPr>
        <w:t>о</w:t>
      </w:r>
      <w:r w:rsidR="00A03A12">
        <w:t xml:space="preserve"> Ђур</w:t>
      </w:r>
      <w:r w:rsidR="00A03A12">
        <w:rPr>
          <w:lang w:val="sr-Cyrl-RS"/>
        </w:rPr>
        <w:t>о</w:t>
      </w:r>
      <w:r w:rsidR="00A03A12">
        <w:t>вић</w:t>
      </w:r>
      <w:r>
        <w:t xml:space="preserve">, “Predavanje 3”, материјал са предмета </w:t>
      </w:r>
      <w:r w:rsidR="00A03A12">
        <w:t>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 w:rsidR="00A03A12">
        <w:t>блика</w:t>
      </w:r>
    </w:p>
    <w:p w:rsidR="00F75B8C" w:rsidRDefault="00F75B8C" w:rsidP="00F75B8C">
      <w:pPr>
        <w:ind w:firstLine="720"/>
      </w:pPr>
      <w:proofErr w:type="gramStart"/>
      <w:r>
        <w:t>13Е054ПО, Универзитет у Бепграду - Електрптехнички факултет, 13E054PO (bg.ac.rs).</w:t>
      </w:r>
      <w:proofErr w:type="gramEnd"/>
    </w:p>
    <w:p w:rsidR="00F75B8C" w:rsidRDefault="00F75B8C" w:rsidP="00F75B8C">
      <w:r>
        <w:t xml:space="preserve">[4] </w:t>
      </w:r>
      <w:r w:rsidR="00A03A12">
        <w:t>Жељк</w:t>
      </w:r>
      <w:r w:rsidR="00A03A12">
        <w:rPr>
          <w:lang w:val="sr-Cyrl-RS"/>
        </w:rPr>
        <w:t>о</w:t>
      </w:r>
      <w:r w:rsidR="00A03A12">
        <w:t xml:space="preserve"> Ђур</w:t>
      </w:r>
      <w:r w:rsidR="00A03A12">
        <w:rPr>
          <w:lang w:val="sr-Cyrl-RS"/>
        </w:rPr>
        <w:t>о</w:t>
      </w:r>
      <w:r w:rsidR="00A03A12">
        <w:t>вић</w:t>
      </w:r>
      <w:r>
        <w:t xml:space="preserve">, “Predavanje 4”, материјал са предмета </w:t>
      </w:r>
      <w:r w:rsidR="00A03A12">
        <w:t>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 w:rsidR="00A03A12">
        <w:t>блика</w:t>
      </w:r>
    </w:p>
    <w:p w:rsidR="00F75B8C" w:rsidRDefault="00F75B8C" w:rsidP="00F75B8C">
      <w:pPr>
        <w:ind w:firstLine="720"/>
      </w:pPr>
      <w:proofErr w:type="gramStart"/>
      <w:r>
        <w:t>13Е054ПО, Универзитет у Бепграду - Електрптехнички факултет, 13E054PO (bg.ac.rs).</w:t>
      </w:r>
      <w:proofErr w:type="gramEnd"/>
    </w:p>
    <w:p w:rsidR="00F75B8C" w:rsidRDefault="00F75B8C" w:rsidP="00F75B8C">
      <w:r>
        <w:t xml:space="preserve">[5] </w:t>
      </w:r>
      <w:r w:rsidR="00A03A12">
        <w:t>Жељк</w:t>
      </w:r>
      <w:r w:rsidR="00A03A12">
        <w:rPr>
          <w:lang w:val="sr-Cyrl-RS"/>
        </w:rPr>
        <w:t>о</w:t>
      </w:r>
      <w:r w:rsidR="00A03A12">
        <w:t xml:space="preserve"> Ђур</w:t>
      </w:r>
      <w:r w:rsidR="00A03A12">
        <w:rPr>
          <w:lang w:val="sr-Cyrl-RS"/>
        </w:rPr>
        <w:t>о</w:t>
      </w:r>
      <w:r w:rsidR="00A03A12">
        <w:t>вић</w:t>
      </w:r>
      <w:r>
        <w:t xml:space="preserve">, “Predavanje 5”, материјал са предмета </w:t>
      </w:r>
      <w:r w:rsidR="00A03A12">
        <w:t>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 w:rsidR="00A03A12">
        <w:t>блика</w:t>
      </w:r>
    </w:p>
    <w:p w:rsidR="00E36BB2" w:rsidRDefault="00F75B8C" w:rsidP="00E36BB2">
      <w:pPr>
        <w:ind w:firstLine="720"/>
      </w:pPr>
      <w:proofErr w:type="gramStart"/>
      <w:r>
        <w:t>13Е054ПО, Универзитет у Бепграду - Електрптехнички факултет, 13E054PO (bg.ac.rs).</w:t>
      </w:r>
      <w:proofErr w:type="gramEnd"/>
      <w:r w:rsidR="00E36BB2" w:rsidRPr="00E36BB2">
        <w:t xml:space="preserve"> </w:t>
      </w:r>
    </w:p>
    <w:p w:rsidR="00E36BB2" w:rsidRDefault="00E36BB2" w:rsidP="00E36BB2">
      <w:r>
        <w:t>[</w:t>
      </w:r>
      <w:r>
        <w:rPr>
          <w:lang w:val="sr-Cyrl-RS"/>
        </w:rPr>
        <w:t>6</w:t>
      </w:r>
      <w:r>
        <w:t>] Жељк</w:t>
      </w:r>
      <w:r>
        <w:rPr>
          <w:lang w:val="sr-Cyrl-RS"/>
        </w:rPr>
        <w:t>о</w:t>
      </w:r>
      <w:r>
        <w:t xml:space="preserve"> Ђур</w:t>
      </w:r>
      <w:r>
        <w:rPr>
          <w:lang w:val="sr-Cyrl-RS"/>
        </w:rPr>
        <w:t>о</w:t>
      </w:r>
      <w:r>
        <w:t xml:space="preserve">вић, “Predavanje </w:t>
      </w:r>
      <w:r>
        <w:rPr>
          <w:lang w:val="sr-Cyrl-RS"/>
        </w:rPr>
        <w:t>6</w:t>
      </w:r>
      <w:r>
        <w:t>”, материјал са предмета Преп</w:t>
      </w:r>
      <w:r>
        <w:rPr>
          <w:lang w:val="sr-Cyrl-RS"/>
        </w:rPr>
        <w:t>о</w:t>
      </w:r>
      <w:r>
        <w:t>знава</w:t>
      </w:r>
      <w:r>
        <w:rPr>
          <w:lang w:val="sr-Cyrl-RS"/>
        </w:rPr>
        <w:t>њ</w:t>
      </w:r>
      <w:r>
        <w:t xml:space="preserve">е </w:t>
      </w:r>
      <w:r>
        <w:rPr>
          <w:lang w:val="sr-Cyrl-RS"/>
        </w:rPr>
        <w:t>о</w:t>
      </w:r>
      <w:r>
        <w:t>блика</w:t>
      </w:r>
    </w:p>
    <w:p w:rsidR="00F75B8C" w:rsidRPr="002B57AF" w:rsidRDefault="00E36BB2" w:rsidP="002B57AF">
      <w:pPr>
        <w:ind w:firstLine="720"/>
        <w:rPr>
          <w:lang w:val="sr-Cyrl-RS"/>
        </w:rPr>
      </w:pPr>
      <w:proofErr w:type="gramStart"/>
      <w:r>
        <w:t>13Е054ПО, Универзитет у Бепграду - Електрптехнички факултет, 13E054PO (bg.ac.rs).</w:t>
      </w:r>
      <w:proofErr w:type="gramEnd"/>
    </w:p>
    <w:p w:rsidR="00F75B8C" w:rsidRDefault="00F75B8C" w:rsidP="00F75B8C">
      <w:r>
        <w:t>[</w:t>
      </w:r>
      <w:r w:rsidR="00E36BB2">
        <w:rPr>
          <w:lang w:val="sr-Cyrl-RS"/>
        </w:rPr>
        <w:t>7</w:t>
      </w:r>
      <w:r>
        <w:t xml:space="preserve">] </w:t>
      </w:r>
      <w:r w:rsidR="00A03A12">
        <w:t>Жељк</w:t>
      </w:r>
      <w:r w:rsidR="00A03A12">
        <w:rPr>
          <w:lang w:val="sr-Cyrl-RS"/>
        </w:rPr>
        <w:t>о</w:t>
      </w:r>
      <w:r w:rsidR="00A03A12">
        <w:t xml:space="preserve"> Ђур</w:t>
      </w:r>
      <w:r w:rsidR="00A03A12">
        <w:rPr>
          <w:lang w:val="sr-Cyrl-RS"/>
        </w:rPr>
        <w:t>о</w:t>
      </w:r>
      <w:r w:rsidR="00A03A12">
        <w:t>вић</w:t>
      </w:r>
      <w:r>
        <w:t>, “Predavanje</w:t>
      </w:r>
      <w:r w:rsidR="00A03A12">
        <w:t xml:space="preserve"> 7”, материјал са предмета Преп</w:t>
      </w:r>
      <w:r w:rsidR="00A03A12">
        <w:rPr>
          <w:lang w:val="sr-Cyrl-RS"/>
        </w:rPr>
        <w:t>о</w:t>
      </w:r>
      <w:r w:rsidR="00A03A12">
        <w:t>знава</w:t>
      </w:r>
      <w:r w:rsidR="00A03A12">
        <w:rPr>
          <w:lang w:val="sr-Cyrl-RS"/>
        </w:rPr>
        <w:t>њ</w:t>
      </w:r>
      <w:r w:rsidR="00A03A12">
        <w:t xml:space="preserve">е </w:t>
      </w:r>
      <w:r w:rsidR="00A03A12">
        <w:rPr>
          <w:lang w:val="sr-Cyrl-RS"/>
        </w:rPr>
        <w:t>о</w:t>
      </w:r>
      <w:r>
        <w:t>блика</w:t>
      </w:r>
    </w:p>
    <w:p w:rsidR="00F75B8C" w:rsidRPr="00A03A12" w:rsidRDefault="00F75B8C" w:rsidP="00F75B8C">
      <w:pPr>
        <w:ind w:firstLine="720"/>
        <w:rPr>
          <w:lang w:val="sr-Cyrl-RS"/>
        </w:rPr>
      </w:pPr>
      <w:proofErr w:type="gramStart"/>
      <w:r>
        <w:t>13Е054ПО, Универзитет у Бепграду - Електрптехнички факултет, 13E054PO (bg.ac.rs)</w:t>
      </w:r>
      <w:r w:rsidR="000A7A1F">
        <w:t>.</w:t>
      </w:r>
      <w:proofErr w:type="gramEnd"/>
    </w:p>
    <w:p w:rsidR="00A03A7A" w:rsidRDefault="00A03A7A" w:rsidP="00DB508D">
      <w:pPr>
        <w:ind w:left="10440" w:hanging="3240"/>
      </w:pPr>
    </w:p>
    <w:p w:rsidR="00892347" w:rsidRDefault="00892347" w:rsidP="00DB508D">
      <w:pPr>
        <w:ind w:left="10440" w:hanging="3240"/>
        <w:rPr>
          <w:b/>
          <w:i/>
          <w:sz w:val="48"/>
          <w:szCs w:val="48"/>
          <w:lang w:val="sr-Cyrl-RS"/>
        </w:rPr>
      </w:pPr>
      <w:r>
        <w:br w:type="page"/>
      </w:r>
      <w:r w:rsidR="006E54AE">
        <w:rPr>
          <w:b/>
          <w:i/>
          <w:sz w:val="48"/>
          <w:szCs w:val="48"/>
          <w:lang w:val="sr-Cyrl-RS"/>
        </w:rPr>
        <w:lastRenderedPageBreak/>
        <w:t>Прилог А</w:t>
      </w:r>
    </w:p>
    <w:p w:rsidR="00DB508D" w:rsidRPr="00892347" w:rsidRDefault="00DB508D" w:rsidP="00892347">
      <w:pPr>
        <w:ind w:left="9360" w:hanging="3240"/>
        <w:rPr>
          <w:b/>
          <w:i/>
          <w:sz w:val="48"/>
          <w:szCs w:val="48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0"/>
        <w:gridCol w:w="4241"/>
      </w:tblGrid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="00DB508D" w:rsidRPr="00DB508D">
              <w:t xml:space="preserve"> 0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  <w:rPr>
                <w:lang w:val="sr-Cyrl-RS"/>
              </w:rPr>
            </w:pPr>
            <w:r>
              <w:rPr>
                <w:lang w:val="sr-Cyrl-RS"/>
              </w:rPr>
              <w:t>Средња вредност густине црних пиксела по хоризонталним сегментима</w:t>
            </w:r>
          </w:p>
        </w:tc>
      </w:tr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1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  <w:rPr>
                <w:lang w:val="sr-Cyrl-RS"/>
              </w:rPr>
            </w:pPr>
            <w:r>
              <w:rPr>
                <w:lang w:val="sr-Cyrl-RS"/>
              </w:rPr>
              <w:t>Варијанса густине црних пиксела по хоризонталним сегментима</w:t>
            </w:r>
          </w:p>
        </w:tc>
      </w:tr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2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Варијанса густине црних пиксела по вертикалним сегментима</w:t>
            </w:r>
          </w:p>
        </w:tc>
      </w:tr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3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  <w:rPr>
                <w:lang w:val="sr-Cyrl-RS"/>
              </w:rPr>
            </w:pPr>
            <w:r>
              <w:rPr>
                <w:lang w:val="sr-Cyrl-RS"/>
              </w:rPr>
              <w:t>Момент слике</w:t>
            </w:r>
          </w:p>
        </w:tc>
      </w:tr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4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  <w:rPr>
                <w:lang w:val="sr-Cyrl-RS"/>
              </w:rPr>
            </w:pPr>
            <w:r>
              <w:rPr>
                <w:lang w:val="sr-Cyrl-RS"/>
              </w:rPr>
              <w:t>Број хоризонталних прелаза</w:t>
            </w:r>
          </w:p>
        </w:tc>
      </w:tr>
      <w:tr w:rsidR="00DB508D" w:rsidRPr="00DB508D" w:rsidTr="00683D91">
        <w:trPr>
          <w:trHeight w:val="570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5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Број вертикалних прелаза</w:t>
            </w:r>
          </w:p>
        </w:tc>
      </w:tr>
      <w:tr w:rsidR="00DB508D" w:rsidRPr="00DB508D" w:rsidTr="00683D91">
        <w:trPr>
          <w:trHeight w:val="607"/>
        </w:trPr>
        <w:tc>
          <w:tcPr>
            <w:tcW w:w="4590" w:type="dxa"/>
            <w:shd w:val="clear" w:color="auto" w:fill="auto"/>
            <w:vAlign w:val="center"/>
          </w:tcPr>
          <w:p w:rsidR="00DB508D" w:rsidRPr="00DB508D" w:rsidRDefault="00C93B18" w:rsidP="00DB508D">
            <w:pPr>
              <w:spacing w:before="100" w:beforeAutospacing="1" w:after="100" w:afterAutospacing="1"/>
              <w:jc w:val="center"/>
              <w:outlineLvl w:val="2"/>
            </w:pPr>
            <w:r>
              <w:rPr>
                <w:lang w:val="sr-Cyrl-RS"/>
              </w:rPr>
              <w:t>Обележје</w:t>
            </w:r>
            <w:r w:rsidRPr="00DB508D">
              <w:t xml:space="preserve"> </w:t>
            </w:r>
            <w:r w:rsidR="00DB508D" w:rsidRPr="00DB508D">
              <w:t>6</w:t>
            </w:r>
          </w:p>
        </w:tc>
        <w:tc>
          <w:tcPr>
            <w:tcW w:w="4241" w:type="dxa"/>
            <w:vAlign w:val="center"/>
          </w:tcPr>
          <w:p w:rsidR="00DB508D" w:rsidRPr="00DB508D" w:rsidRDefault="00DB508D" w:rsidP="00DB508D">
            <w:pPr>
              <w:spacing w:before="100" w:beforeAutospacing="1" w:after="100" w:afterAutospacing="1"/>
              <w:jc w:val="center"/>
              <w:outlineLvl w:val="2"/>
              <w:rPr>
                <w:lang w:val="sr-Cyrl-RS"/>
              </w:rPr>
            </w:pPr>
            <w:r>
              <w:rPr>
                <w:lang w:val="sr-Cyrl-RS"/>
              </w:rPr>
              <w:t>Удаљеност центра масе од центра слике</w:t>
            </w:r>
          </w:p>
        </w:tc>
      </w:tr>
    </w:tbl>
    <w:p w:rsidR="00FB13B6" w:rsidRDefault="00C93B18" w:rsidP="00BA41B4">
      <w:pPr>
        <w:spacing w:before="100" w:beforeAutospacing="1" w:after="100" w:afterAutospacing="1"/>
        <w:outlineLvl w:val="2"/>
        <w:rPr>
          <w:lang w:val="sr-Cyrl-RS"/>
        </w:rPr>
      </w:pP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0_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B4" w:rsidRPr="00BA41B4" w:rsidRDefault="00C93B18" w:rsidP="00212351">
      <w:pPr>
        <w:spacing w:before="100" w:beforeAutospacing="1" w:after="100" w:afterAutospacing="1"/>
        <w:outlineLvl w:val="2"/>
      </w:pPr>
      <w:r>
        <w:rPr>
          <w:noProof/>
          <w:lang w:eastAsia="en-US"/>
        </w:rPr>
        <w:lastRenderedPageBreak/>
        <w:drawing>
          <wp:inline distT="0" distB="0" distL="0" distR="0">
            <wp:extent cx="3217185" cy="27432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0_3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0_5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0_6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lastRenderedPageBreak/>
        <w:drawing>
          <wp:inline distT="0" distB="0" distL="0" distR="0">
            <wp:extent cx="3209544" cy="2743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1_4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0748" cy="274320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1_5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4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09544" cy="2743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1_6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54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lastRenderedPageBreak/>
        <w:drawing>
          <wp:inline distT="0" distB="0" distL="0" distR="0">
            <wp:extent cx="3217185" cy="27432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2_4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2_6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3_4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lastRenderedPageBreak/>
        <w:drawing>
          <wp:inline distT="0" distB="0" distL="0" distR="0">
            <wp:extent cx="3217185" cy="27432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3_5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3_6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>
            <wp:extent cx="3217185" cy="274320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_feats_4_6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1B4" w:rsidRPr="00BA41B4" w:rsidSect="00CC2EB5">
      <w:headerReference w:type="default" r:id="rId52"/>
      <w:footerReference w:type="default" r:id="rId53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3AA5" w:rsidRDefault="00F63AA5" w:rsidP="00776E96">
      <w:r>
        <w:separator/>
      </w:r>
    </w:p>
  </w:endnote>
  <w:endnote w:type="continuationSeparator" w:id="0">
    <w:p w:rsidR="00F63AA5" w:rsidRDefault="00F63AA5" w:rsidP="0077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09"/>
      <w:gridCol w:w="958"/>
      <w:gridCol w:w="4309"/>
    </w:tblGrid>
    <w:tr w:rsidR="00424964" w:rsidTr="007C2D4A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:rsidR="00424964" w:rsidRPr="007C2D4A" w:rsidRDefault="00424964">
          <w:pPr>
            <w:pStyle w:val="Header"/>
            <w:rPr>
              <w:rFonts w:ascii="Cambria" w:eastAsia="Times New Roman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24964" w:rsidRPr="007C2D4A" w:rsidRDefault="00424964">
          <w:pPr>
            <w:pStyle w:val="NoSpacing"/>
            <w:rPr>
              <w:rFonts w:ascii="Cambria" w:eastAsia="Times New Roman" w:hAnsi="Cambria" w:cs="Times New Roman"/>
            </w:rPr>
          </w:pPr>
          <w:r>
            <w:rPr>
              <w:rFonts w:ascii="Cambria" w:eastAsia="Times New Roman" w:hAnsi="Cambria" w:cs="Times New Roman"/>
              <w:b/>
              <w:bCs/>
            </w:rPr>
            <w:t xml:space="preserve">       </w:t>
          </w:r>
          <w:r w:rsidRPr="007C2D4A">
            <w:rPr>
              <w:rFonts w:eastAsia="Times New Roman" w:cs="Times New Roman"/>
            </w:rPr>
            <w:fldChar w:fldCharType="begin"/>
          </w:r>
          <w:r>
            <w:instrText xml:space="preserve"> PAGE  \* MERGEFORMAT </w:instrText>
          </w:r>
          <w:r w:rsidRPr="007C2D4A">
            <w:rPr>
              <w:rFonts w:eastAsia="Times New Roman" w:cs="Times New Roman"/>
            </w:rPr>
            <w:fldChar w:fldCharType="separate"/>
          </w:r>
          <w:r w:rsidR="00F96E28" w:rsidRPr="00F96E28">
            <w:rPr>
              <w:rFonts w:ascii="Cambria" w:eastAsia="Times New Roman" w:hAnsi="Cambria" w:cs="Times New Roman"/>
              <w:b/>
              <w:bCs/>
              <w:noProof/>
            </w:rPr>
            <w:t>2</w:t>
          </w:r>
          <w:r w:rsidRPr="007C2D4A">
            <w:rPr>
              <w:rFonts w:ascii="Cambria" w:eastAsia="Times New Roman" w:hAnsi="Cambria" w:cs="Times New Roman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:rsidR="00424964" w:rsidRPr="007C2D4A" w:rsidRDefault="00424964">
          <w:pPr>
            <w:pStyle w:val="Header"/>
            <w:rPr>
              <w:rFonts w:ascii="Cambria" w:eastAsia="Times New Roman" w:hAnsi="Cambria"/>
              <w:b/>
              <w:bCs/>
            </w:rPr>
          </w:pPr>
        </w:p>
      </w:tc>
    </w:tr>
    <w:tr w:rsidR="00424964" w:rsidTr="007C2D4A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:rsidR="00424964" w:rsidRPr="007C2D4A" w:rsidRDefault="00424964">
          <w:pPr>
            <w:pStyle w:val="Header"/>
            <w:rPr>
              <w:rFonts w:ascii="Cambria" w:eastAsia="Times New Roman" w:hAnsi="Cambria"/>
              <w:b/>
              <w:bCs/>
            </w:rPr>
          </w:pPr>
        </w:p>
      </w:tc>
      <w:tc>
        <w:tcPr>
          <w:tcW w:w="500" w:type="pct"/>
          <w:vMerge/>
        </w:tcPr>
        <w:p w:rsidR="00424964" w:rsidRPr="007C2D4A" w:rsidRDefault="00424964">
          <w:pPr>
            <w:pStyle w:val="Header"/>
            <w:jc w:val="center"/>
            <w:rPr>
              <w:rFonts w:ascii="Cambria" w:eastAsia="Times New Roman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:rsidR="00424964" w:rsidRPr="007C2D4A" w:rsidRDefault="00424964">
          <w:pPr>
            <w:pStyle w:val="Header"/>
            <w:rPr>
              <w:rFonts w:ascii="Cambria" w:eastAsia="Times New Roman" w:hAnsi="Cambria"/>
              <w:b/>
              <w:bCs/>
            </w:rPr>
          </w:pPr>
        </w:p>
      </w:tc>
    </w:tr>
  </w:tbl>
  <w:p w:rsidR="00424964" w:rsidRDefault="004249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3AA5" w:rsidRDefault="00F63AA5" w:rsidP="00776E96">
      <w:r>
        <w:separator/>
      </w:r>
    </w:p>
  </w:footnote>
  <w:footnote w:type="continuationSeparator" w:id="0">
    <w:p w:rsidR="00F63AA5" w:rsidRDefault="00F63AA5" w:rsidP="00776E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964" w:rsidRDefault="00424964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909B9"/>
    <w:multiLevelType w:val="multilevel"/>
    <w:tmpl w:val="7966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1E15E0"/>
    <w:multiLevelType w:val="hybridMultilevel"/>
    <w:tmpl w:val="D6865D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5232D74"/>
    <w:multiLevelType w:val="hybridMultilevel"/>
    <w:tmpl w:val="DE7CF778"/>
    <w:lvl w:ilvl="0" w:tplc="7F3811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7C2026"/>
    <w:multiLevelType w:val="multilevel"/>
    <w:tmpl w:val="F26A5CAE"/>
    <w:lvl w:ilvl="0">
      <w:start w:val="1"/>
      <w:numFmt w:val="decimal"/>
      <w:lvlText w:val="%1."/>
      <w:lvlJc w:val="left"/>
      <w:pPr>
        <w:tabs>
          <w:tab w:val="num" w:pos="8850"/>
        </w:tabs>
        <w:ind w:left="885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08"/>
        </w:tabs>
        <w:ind w:left="488" w:hanging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090"/>
        </w:tabs>
        <w:ind w:left="90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810"/>
        </w:tabs>
        <w:ind w:left="98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170"/>
        </w:tabs>
        <w:ind w:left="101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170"/>
        </w:tabs>
        <w:ind w:left="101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530"/>
        </w:tabs>
        <w:ind w:left="10530" w:hanging="2160"/>
      </w:pPr>
      <w:rPr>
        <w:rFonts w:hint="default"/>
      </w:rPr>
    </w:lvl>
  </w:abstractNum>
  <w:abstractNum w:abstractNumId="4">
    <w:nsid w:val="05D203A9"/>
    <w:multiLevelType w:val="multilevel"/>
    <w:tmpl w:val="9C8C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FC3ECD"/>
    <w:multiLevelType w:val="hybridMultilevel"/>
    <w:tmpl w:val="1414C4A4"/>
    <w:lvl w:ilvl="0" w:tplc="F21A6F0A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380249"/>
    <w:multiLevelType w:val="multilevel"/>
    <w:tmpl w:val="C030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A31472"/>
    <w:multiLevelType w:val="hybridMultilevel"/>
    <w:tmpl w:val="072C7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92563D1"/>
    <w:multiLevelType w:val="multilevel"/>
    <w:tmpl w:val="548E49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>
    <w:nsid w:val="199821A1"/>
    <w:multiLevelType w:val="hybridMultilevel"/>
    <w:tmpl w:val="1DC8FF8A"/>
    <w:lvl w:ilvl="0" w:tplc="63D423CA">
      <w:start w:val="7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3D3B11"/>
    <w:multiLevelType w:val="hybridMultilevel"/>
    <w:tmpl w:val="0FD6DB74"/>
    <w:lvl w:ilvl="0" w:tplc="056E8E50">
      <w:start w:val="1"/>
      <w:numFmt w:val="decimal"/>
      <w:lvlText w:val="[%1]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</w:rPr>
    </w:lvl>
    <w:lvl w:ilvl="1" w:tplc="71009B4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72D8E"/>
    <w:multiLevelType w:val="hybridMultilevel"/>
    <w:tmpl w:val="A7AA9808"/>
    <w:lvl w:ilvl="0" w:tplc="840098D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5B5C87"/>
    <w:multiLevelType w:val="multilevel"/>
    <w:tmpl w:val="9C8C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757801"/>
    <w:multiLevelType w:val="multilevel"/>
    <w:tmpl w:val="8F2643DC"/>
    <w:lvl w:ilvl="0">
      <w:start w:val="2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1F022B9"/>
    <w:multiLevelType w:val="multilevel"/>
    <w:tmpl w:val="6DA8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C64A49"/>
    <w:multiLevelType w:val="hybridMultilevel"/>
    <w:tmpl w:val="929CF312"/>
    <w:lvl w:ilvl="0" w:tplc="39107C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CF6904"/>
    <w:multiLevelType w:val="multilevel"/>
    <w:tmpl w:val="05E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DB2568"/>
    <w:multiLevelType w:val="multilevel"/>
    <w:tmpl w:val="EFA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1725A1"/>
    <w:multiLevelType w:val="multilevel"/>
    <w:tmpl w:val="F26A5CAE"/>
    <w:lvl w:ilvl="0">
      <w:start w:val="1"/>
      <w:numFmt w:val="decimal"/>
      <w:lvlText w:val="%1."/>
      <w:lvlJc w:val="left"/>
      <w:pPr>
        <w:tabs>
          <w:tab w:val="num" w:pos="8850"/>
        </w:tabs>
        <w:ind w:left="885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08"/>
        </w:tabs>
        <w:ind w:left="488" w:hanging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090"/>
        </w:tabs>
        <w:ind w:left="90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450"/>
        </w:tabs>
        <w:ind w:left="94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810"/>
        </w:tabs>
        <w:ind w:left="98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170"/>
        </w:tabs>
        <w:ind w:left="101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170"/>
        </w:tabs>
        <w:ind w:left="101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530"/>
        </w:tabs>
        <w:ind w:left="10530" w:hanging="2160"/>
      </w:pPr>
      <w:rPr>
        <w:rFonts w:hint="default"/>
      </w:rPr>
    </w:lvl>
  </w:abstractNum>
  <w:abstractNum w:abstractNumId="19">
    <w:nsid w:val="25F43149"/>
    <w:multiLevelType w:val="multilevel"/>
    <w:tmpl w:val="59D6D1DC"/>
    <w:lvl w:ilvl="0">
      <w:start w:val="1"/>
      <w:numFmt w:val="decimal"/>
      <w:lvlText w:val="%1."/>
      <w:lvlJc w:val="left"/>
      <w:pPr>
        <w:tabs>
          <w:tab w:val="num" w:pos="8702"/>
        </w:tabs>
        <w:ind w:left="8702" w:hanging="480"/>
      </w:pPr>
      <w:rPr>
        <w:rFonts w:hint="default"/>
      </w:rPr>
    </w:lvl>
    <w:lvl w:ilvl="1">
      <w:start w:val="1"/>
      <w:numFmt w:val="decimal"/>
      <w:lvlText w:val="2.%2."/>
      <w:lvlJc w:val="righ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942"/>
        </w:tabs>
        <w:ind w:left="89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662"/>
        </w:tabs>
        <w:ind w:left="96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382"/>
        </w:tabs>
        <w:ind w:left="10382" w:hanging="2160"/>
      </w:pPr>
      <w:rPr>
        <w:rFonts w:hint="default"/>
      </w:rPr>
    </w:lvl>
  </w:abstractNum>
  <w:abstractNum w:abstractNumId="20">
    <w:nsid w:val="26BF155C"/>
    <w:multiLevelType w:val="hybridMultilevel"/>
    <w:tmpl w:val="23362A00"/>
    <w:lvl w:ilvl="0" w:tplc="9692F4AE">
      <w:start w:val="1"/>
      <w:numFmt w:val="decimal"/>
      <w:lvlText w:val="[%1]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 w:tplc="B5D8B75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29E03106"/>
    <w:multiLevelType w:val="hybridMultilevel"/>
    <w:tmpl w:val="E56C0AFA"/>
    <w:lvl w:ilvl="0" w:tplc="F21A6F0A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CF03148"/>
    <w:multiLevelType w:val="hybridMultilevel"/>
    <w:tmpl w:val="DBDAF12E"/>
    <w:lvl w:ilvl="0" w:tplc="9604B798">
      <w:start w:val="2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F21A6F0A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MS Mincho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6FA4149"/>
    <w:multiLevelType w:val="hybridMultilevel"/>
    <w:tmpl w:val="73144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A5B74AE"/>
    <w:multiLevelType w:val="multilevel"/>
    <w:tmpl w:val="6DA8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B78337E"/>
    <w:multiLevelType w:val="multilevel"/>
    <w:tmpl w:val="65A2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C277764"/>
    <w:multiLevelType w:val="multilevel"/>
    <w:tmpl w:val="1996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075C0E"/>
    <w:multiLevelType w:val="multilevel"/>
    <w:tmpl w:val="893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1D4B74"/>
    <w:multiLevelType w:val="multilevel"/>
    <w:tmpl w:val="DF1E294C"/>
    <w:lvl w:ilvl="0">
      <w:start w:val="1"/>
      <w:numFmt w:val="decimal"/>
      <w:lvlText w:val="%1."/>
      <w:lvlJc w:val="left"/>
      <w:pPr>
        <w:tabs>
          <w:tab w:val="num" w:pos="8702"/>
        </w:tabs>
        <w:ind w:left="8702" w:hanging="4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942"/>
        </w:tabs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942"/>
        </w:tabs>
        <w:ind w:left="89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662"/>
        </w:tabs>
        <w:ind w:left="96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382"/>
        </w:tabs>
        <w:ind w:left="10382" w:hanging="2160"/>
      </w:pPr>
      <w:rPr>
        <w:rFonts w:hint="default"/>
      </w:rPr>
    </w:lvl>
  </w:abstractNum>
  <w:abstractNum w:abstractNumId="29">
    <w:nsid w:val="502D19A5"/>
    <w:multiLevelType w:val="hybridMultilevel"/>
    <w:tmpl w:val="66266112"/>
    <w:lvl w:ilvl="0" w:tplc="F21A6F0A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0BC78FA"/>
    <w:multiLevelType w:val="multilevel"/>
    <w:tmpl w:val="9C8C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0F93347"/>
    <w:multiLevelType w:val="multilevel"/>
    <w:tmpl w:val="EFA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7A6C58"/>
    <w:multiLevelType w:val="multilevel"/>
    <w:tmpl w:val="C254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1B73312"/>
    <w:multiLevelType w:val="hybridMultilevel"/>
    <w:tmpl w:val="E3FCE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58E6E67"/>
    <w:multiLevelType w:val="multilevel"/>
    <w:tmpl w:val="699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8922C6"/>
    <w:multiLevelType w:val="multilevel"/>
    <w:tmpl w:val="A2B6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580500"/>
    <w:multiLevelType w:val="multilevel"/>
    <w:tmpl w:val="D6A053AA"/>
    <w:lvl w:ilvl="0">
      <w:start w:val="1"/>
      <w:numFmt w:val="decimal"/>
      <w:lvlText w:val="%1."/>
      <w:lvlJc w:val="left"/>
      <w:pPr>
        <w:tabs>
          <w:tab w:val="num" w:pos="8702"/>
        </w:tabs>
        <w:ind w:left="8702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942"/>
        </w:tabs>
        <w:ind w:left="89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662"/>
        </w:tabs>
        <w:ind w:left="96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382"/>
        </w:tabs>
        <w:ind w:left="10382" w:hanging="2160"/>
      </w:pPr>
      <w:rPr>
        <w:rFonts w:hint="default"/>
      </w:rPr>
    </w:lvl>
  </w:abstractNum>
  <w:abstractNum w:abstractNumId="37">
    <w:nsid w:val="66D537DB"/>
    <w:multiLevelType w:val="multilevel"/>
    <w:tmpl w:val="29D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A029E0"/>
    <w:multiLevelType w:val="hybridMultilevel"/>
    <w:tmpl w:val="7D8CE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372066"/>
    <w:multiLevelType w:val="multilevel"/>
    <w:tmpl w:val="E01E8252"/>
    <w:lvl w:ilvl="0">
      <w:start w:val="1"/>
      <w:numFmt w:val="decimal"/>
      <w:lvlText w:val="%1."/>
      <w:lvlJc w:val="left"/>
      <w:pPr>
        <w:tabs>
          <w:tab w:val="num" w:pos="8702"/>
        </w:tabs>
        <w:ind w:left="8702" w:hanging="480"/>
      </w:pPr>
      <w:rPr>
        <w:rFonts w:hint="default"/>
      </w:rPr>
    </w:lvl>
    <w:lvl w:ilvl="1">
      <w:start w:val="1"/>
      <w:numFmt w:val="decimal"/>
      <w:lvlText w:val="3.%2."/>
      <w:lvlJc w:val="righ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942"/>
        </w:tabs>
        <w:ind w:left="894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9302"/>
        </w:tabs>
        <w:ind w:left="93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9662"/>
        </w:tabs>
        <w:ind w:left="966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0022"/>
        </w:tabs>
        <w:ind w:left="100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0382"/>
        </w:tabs>
        <w:ind w:left="10382" w:hanging="2160"/>
      </w:pPr>
      <w:rPr>
        <w:rFonts w:hint="default"/>
      </w:rPr>
    </w:lvl>
  </w:abstractNum>
  <w:abstractNum w:abstractNumId="40">
    <w:nsid w:val="6F6D7844"/>
    <w:multiLevelType w:val="multilevel"/>
    <w:tmpl w:val="5D7E2B3E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3A37613"/>
    <w:multiLevelType w:val="multilevel"/>
    <w:tmpl w:val="EAE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AA3DA5"/>
    <w:multiLevelType w:val="hybridMultilevel"/>
    <w:tmpl w:val="5D7E2B3E"/>
    <w:lvl w:ilvl="0" w:tplc="54CA27BC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F441AA5"/>
    <w:multiLevelType w:val="multilevel"/>
    <w:tmpl w:val="4B1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MS Mincho" w:hAnsi="Times New Roman" w:cs="Times New Roman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"/>
  </w:num>
  <w:num w:numId="3">
    <w:abstractNumId w:val="28"/>
  </w:num>
  <w:num w:numId="4">
    <w:abstractNumId w:val="39"/>
  </w:num>
  <w:num w:numId="5">
    <w:abstractNumId w:val="19"/>
  </w:num>
  <w:num w:numId="6">
    <w:abstractNumId w:val="36"/>
  </w:num>
  <w:num w:numId="7">
    <w:abstractNumId w:val="42"/>
  </w:num>
  <w:num w:numId="8">
    <w:abstractNumId w:val="21"/>
  </w:num>
  <w:num w:numId="9">
    <w:abstractNumId w:val="40"/>
  </w:num>
  <w:num w:numId="10">
    <w:abstractNumId w:val="22"/>
  </w:num>
  <w:num w:numId="11">
    <w:abstractNumId w:val="5"/>
  </w:num>
  <w:num w:numId="12">
    <w:abstractNumId w:val="20"/>
  </w:num>
  <w:num w:numId="13">
    <w:abstractNumId w:val="10"/>
  </w:num>
  <w:num w:numId="14">
    <w:abstractNumId w:val="9"/>
  </w:num>
  <w:num w:numId="15">
    <w:abstractNumId w:val="13"/>
  </w:num>
  <w:num w:numId="16">
    <w:abstractNumId w:val="11"/>
  </w:num>
  <w:num w:numId="17">
    <w:abstractNumId w:val="2"/>
  </w:num>
  <w:num w:numId="18">
    <w:abstractNumId w:val="15"/>
  </w:num>
  <w:num w:numId="19">
    <w:abstractNumId w:val="34"/>
  </w:num>
  <w:num w:numId="20">
    <w:abstractNumId w:val="35"/>
  </w:num>
  <w:num w:numId="21">
    <w:abstractNumId w:val="43"/>
  </w:num>
  <w:num w:numId="22">
    <w:abstractNumId w:val="16"/>
  </w:num>
  <w:num w:numId="23">
    <w:abstractNumId w:val="37"/>
  </w:num>
  <w:num w:numId="24">
    <w:abstractNumId w:val="6"/>
  </w:num>
  <w:num w:numId="25">
    <w:abstractNumId w:val="31"/>
  </w:num>
  <w:num w:numId="26">
    <w:abstractNumId w:val="25"/>
  </w:num>
  <w:num w:numId="27">
    <w:abstractNumId w:val="26"/>
  </w:num>
  <w:num w:numId="28">
    <w:abstractNumId w:val="17"/>
  </w:num>
  <w:num w:numId="29">
    <w:abstractNumId w:val="30"/>
  </w:num>
  <w:num w:numId="30">
    <w:abstractNumId w:val="18"/>
  </w:num>
  <w:num w:numId="31">
    <w:abstractNumId w:val="32"/>
  </w:num>
  <w:num w:numId="32">
    <w:abstractNumId w:val="4"/>
  </w:num>
  <w:num w:numId="33">
    <w:abstractNumId w:val="27"/>
  </w:num>
  <w:num w:numId="34">
    <w:abstractNumId w:val="12"/>
  </w:num>
  <w:num w:numId="35">
    <w:abstractNumId w:val="1"/>
  </w:num>
  <w:num w:numId="36">
    <w:abstractNumId w:val="7"/>
  </w:num>
  <w:num w:numId="37">
    <w:abstractNumId w:val="23"/>
  </w:num>
  <w:num w:numId="38">
    <w:abstractNumId w:val="14"/>
  </w:num>
  <w:num w:numId="39">
    <w:abstractNumId w:val="0"/>
  </w:num>
  <w:num w:numId="40">
    <w:abstractNumId w:val="33"/>
  </w:num>
  <w:num w:numId="41">
    <w:abstractNumId w:val="24"/>
  </w:num>
  <w:num w:numId="42">
    <w:abstractNumId w:val="8"/>
  </w:num>
  <w:num w:numId="43">
    <w:abstractNumId w:val="38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22F"/>
    <w:rsid w:val="0000244F"/>
    <w:rsid w:val="00003064"/>
    <w:rsid w:val="000070A6"/>
    <w:rsid w:val="000106FB"/>
    <w:rsid w:val="00010F0A"/>
    <w:rsid w:val="000126DB"/>
    <w:rsid w:val="000162E2"/>
    <w:rsid w:val="00017CF1"/>
    <w:rsid w:val="00022824"/>
    <w:rsid w:val="00022C13"/>
    <w:rsid w:val="000239DD"/>
    <w:rsid w:val="00031C19"/>
    <w:rsid w:val="00033574"/>
    <w:rsid w:val="00033B83"/>
    <w:rsid w:val="00040620"/>
    <w:rsid w:val="00040F2C"/>
    <w:rsid w:val="00045B11"/>
    <w:rsid w:val="00045D2B"/>
    <w:rsid w:val="00050B88"/>
    <w:rsid w:val="0005556C"/>
    <w:rsid w:val="000558EA"/>
    <w:rsid w:val="00060123"/>
    <w:rsid w:val="00061295"/>
    <w:rsid w:val="000617FD"/>
    <w:rsid w:val="00061B54"/>
    <w:rsid w:val="00066F98"/>
    <w:rsid w:val="000721E9"/>
    <w:rsid w:val="000747E1"/>
    <w:rsid w:val="00074CE7"/>
    <w:rsid w:val="00081CE5"/>
    <w:rsid w:val="00083312"/>
    <w:rsid w:val="0008360B"/>
    <w:rsid w:val="00084D71"/>
    <w:rsid w:val="00087B7D"/>
    <w:rsid w:val="000921CB"/>
    <w:rsid w:val="0009464C"/>
    <w:rsid w:val="000A0B77"/>
    <w:rsid w:val="000A134D"/>
    <w:rsid w:val="000A19B3"/>
    <w:rsid w:val="000A28A0"/>
    <w:rsid w:val="000A40CA"/>
    <w:rsid w:val="000A7A1F"/>
    <w:rsid w:val="000B0400"/>
    <w:rsid w:val="000B22D2"/>
    <w:rsid w:val="000B695E"/>
    <w:rsid w:val="000B74B5"/>
    <w:rsid w:val="000B7A63"/>
    <w:rsid w:val="000C0510"/>
    <w:rsid w:val="000C2A9F"/>
    <w:rsid w:val="000C734A"/>
    <w:rsid w:val="000C7595"/>
    <w:rsid w:val="000D5E94"/>
    <w:rsid w:val="000E25C4"/>
    <w:rsid w:val="000E29BB"/>
    <w:rsid w:val="000E392B"/>
    <w:rsid w:val="000E4A0E"/>
    <w:rsid w:val="000E68D0"/>
    <w:rsid w:val="000F11AA"/>
    <w:rsid w:val="000F18D5"/>
    <w:rsid w:val="000F3AA5"/>
    <w:rsid w:val="00100E70"/>
    <w:rsid w:val="001026B0"/>
    <w:rsid w:val="00105F4E"/>
    <w:rsid w:val="00111D69"/>
    <w:rsid w:val="00111EB9"/>
    <w:rsid w:val="0011306E"/>
    <w:rsid w:val="001137C3"/>
    <w:rsid w:val="001144CE"/>
    <w:rsid w:val="001150C2"/>
    <w:rsid w:val="0012018E"/>
    <w:rsid w:val="0012277F"/>
    <w:rsid w:val="00123286"/>
    <w:rsid w:val="0012487D"/>
    <w:rsid w:val="00126FF4"/>
    <w:rsid w:val="0013048C"/>
    <w:rsid w:val="0013238A"/>
    <w:rsid w:val="001332AC"/>
    <w:rsid w:val="001369AC"/>
    <w:rsid w:val="00146B02"/>
    <w:rsid w:val="00146E05"/>
    <w:rsid w:val="00147A0D"/>
    <w:rsid w:val="001513D5"/>
    <w:rsid w:val="00155B58"/>
    <w:rsid w:val="00156F22"/>
    <w:rsid w:val="0016276D"/>
    <w:rsid w:val="001627FC"/>
    <w:rsid w:val="00172A82"/>
    <w:rsid w:val="00175902"/>
    <w:rsid w:val="00175DBC"/>
    <w:rsid w:val="001772EB"/>
    <w:rsid w:val="00177F56"/>
    <w:rsid w:val="00182B52"/>
    <w:rsid w:val="001850D7"/>
    <w:rsid w:val="00185877"/>
    <w:rsid w:val="00185D87"/>
    <w:rsid w:val="00192E19"/>
    <w:rsid w:val="001A222B"/>
    <w:rsid w:val="001A2991"/>
    <w:rsid w:val="001A7D94"/>
    <w:rsid w:val="001B486B"/>
    <w:rsid w:val="001B6683"/>
    <w:rsid w:val="001C07FD"/>
    <w:rsid w:val="001C2087"/>
    <w:rsid w:val="001C2102"/>
    <w:rsid w:val="001C2C63"/>
    <w:rsid w:val="001C41DF"/>
    <w:rsid w:val="001C4E03"/>
    <w:rsid w:val="001C574F"/>
    <w:rsid w:val="001C6283"/>
    <w:rsid w:val="001C6B3A"/>
    <w:rsid w:val="001D0011"/>
    <w:rsid w:val="001D080A"/>
    <w:rsid w:val="001D160E"/>
    <w:rsid w:val="001D557B"/>
    <w:rsid w:val="001D6364"/>
    <w:rsid w:val="001E40B5"/>
    <w:rsid w:val="001E534B"/>
    <w:rsid w:val="001E54ED"/>
    <w:rsid w:val="001E6C35"/>
    <w:rsid w:val="001F3242"/>
    <w:rsid w:val="001F400E"/>
    <w:rsid w:val="001F4910"/>
    <w:rsid w:val="001F5DB2"/>
    <w:rsid w:val="002031B6"/>
    <w:rsid w:val="0020328C"/>
    <w:rsid w:val="00203439"/>
    <w:rsid w:val="00210FFC"/>
    <w:rsid w:val="00212351"/>
    <w:rsid w:val="0021531F"/>
    <w:rsid w:val="00215E01"/>
    <w:rsid w:val="00216E0B"/>
    <w:rsid w:val="0021792F"/>
    <w:rsid w:val="0022036F"/>
    <w:rsid w:val="0022093A"/>
    <w:rsid w:val="002245C5"/>
    <w:rsid w:val="00231B09"/>
    <w:rsid w:val="00233646"/>
    <w:rsid w:val="0023639D"/>
    <w:rsid w:val="00236E14"/>
    <w:rsid w:val="00237D69"/>
    <w:rsid w:val="00242AF1"/>
    <w:rsid w:val="00243E5C"/>
    <w:rsid w:val="0024499B"/>
    <w:rsid w:val="0025280C"/>
    <w:rsid w:val="00257A35"/>
    <w:rsid w:val="0026058B"/>
    <w:rsid w:val="00264C29"/>
    <w:rsid w:val="00271C06"/>
    <w:rsid w:val="002738B5"/>
    <w:rsid w:val="0027502B"/>
    <w:rsid w:val="00275BA6"/>
    <w:rsid w:val="00275EA4"/>
    <w:rsid w:val="0027737D"/>
    <w:rsid w:val="00280650"/>
    <w:rsid w:val="00283DBE"/>
    <w:rsid w:val="00284540"/>
    <w:rsid w:val="00285CD4"/>
    <w:rsid w:val="002871B0"/>
    <w:rsid w:val="00290682"/>
    <w:rsid w:val="0029127B"/>
    <w:rsid w:val="00291A3D"/>
    <w:rsid w:val="00292010"/>
    <w:rsid w:val="00292AB5"/>
    <w:rsid w:val="0029621C"/>
    <w:rsid w:val="002A101B"/>
    <w:rsid w:val="002A6D5B"/>
    <w:rsid w:val="002A7051"/>
    <w:rsid w:val="002B043B"/>
    <w:rsid w:val="002B0B3C"/>
    <w:rsid w:val="002B2521"/>
    <w:rsid w:val="002B2BA2"/>
    <w:rsid w:val="002B3F9D"/>
    <w:rsid w:val="002B57AF"/>
    <w:rsid w:val="002C28A1"/>
    <w:rsid w:val="002C2D63"/>
    <w:rsid w:val="002D3898"/>
    <w:rsid w:val="002E1687"/>
    <w:rsid w:val="002E38A8"/>
    <w:rsid w:val="002E41B3"/>
    <w:rsid w:val="002E44DB"/>
    <w:rsid w:val="002E4DAE"/>
    <w:rsid w:val="002E592A"/>
    <w:rsid w:val="002E61A9"/>
    <w:rsid w:val="002F0DFF"/>
    <w:rsid w:val="002F1984"/>
    <w:rsid w:val="002F4353"/>
    <w:rsid w:val="002F4D3D"/>
    <w:rsid w:val="002F4EF4"/>
    <w:rsid w:val="00303496"/>
    <w:rsid w:val="0031007D"/>
    <w:rsid w:val="00311DE6"/>
    <w:rsid w:val="00312115"/>
    <w:rsid w:val="00312522"/>
    <w:rsid w:val="00314991"/>
    <w:rsid w:val="00315DBC"/>
    <w:rsid w:val="003169AE"/>
    <w:rsid w:val="003244D9"/>
    <w:rsid w:val="00331710"/>
    <w:rsid w:val="003332E1"/>
    <w:rsid w:val="0033511E"/>
    <w:rsid w:val="00343C46"/>
    <w:rsid w:val="003450D6"/>
    <w:rsid w:val="00346485"/>
    <w:rsid w:val="0034727D"/>
    <w:rsid w:val="00351697"/>
    <w:rsid w:val="00355A7E"/>
    <w:rsid w:val="00356498"/>
    <w:rsid w:val="003630B7"/>
    <w:rsid w:val="003632F1"/>
    <w:rsid w:val="00365BC7"/>
    <w:rsid w:val="00370C27"/>
    <w:rsid w:val="00372864"/>
    <w:rsid w:val="00375013"/>
    <w:rsid w:val="00376238"/>
    <w:rsid w:val="00376353"/>
    <w:rsid w:val="00376AFD"/>
    <w:rsid w:val="0038100E"/>
    <w:rsid w:val="00381ABA"/>
    <w:rsid w:val="003866CC"/>
    <w:rsid w:val="003877D6"/>
    <w:rsid w:val="00390CA4"/>
    <w:rsid w:val="0039365E"/>
    <w:rsid w:val="003967FB"/>
    <w:rsid w:val="003A00DA"/>
    <w:rsid w:val="003A1D2D"/>
    <w:rsid w:val="003A242C"/>
    <w:rsid w:val="003A6448"/>
    <w:rsid w:val="003B089F"/>
    <w:rsid w:val="003B3F82"/>
    <w:rsid w:val="003B6C9C"/>
    <w:rsid w:val="003B6FCF"/>
    <w:rsid w:val="003C7559"/>
    <w:rsid w:val="003D18AE"/>
    <w:rsid w:val="003D77BF"/>
    <w:rsid w:val="003D7E53"/>
    <w:rsid w:val="003E18B4"/>
    <w:rsid w:val="003E2A7F"/>
    <w:rsid w:val="003E6B4A"/>
    <w:rsid w:val="003E727D"/>
    <w:rsid w:val="003F575A"/>
    <w:rsid w:val="003F6957"/>
    <w:rsid w:val="0040074D"/>
    <w:rsid w:val="00400ADE"/>
    <w:rsid w:val="00404341"/>
    <w:rsid w:val="004045C2"/>
    <w:rsid w:val="0040656C"/>
    <w:rsid w:val="00407173"/>
    <w:rsid w:val="004108C2"/>
    <w:rsid w:val="00415ACE"/>
    <w:rsid w:val="00417907"/>
    <w:rsid w:val="00417BA8"/>
    <w:rsid w:val="00420D8F"/>
    <w:rsid w:val="00424964"/>
    <w:rsid w:val="00425C19"/>
    <w:rsid w:val="0042713D"/>
    <w:rsid w:val="00430192"/>
    <w:rsid w:val="00430B5A"/>
    <w:rsid w:val="00431393"/>
    <w:rsid w:val="00435AEE"/>
    <w:rsid w:val="00437011"/>
    <w:rsid w:val="00437593"/>
    <w:rsid w:val="004403E6"/>
    <w:rsid w:val="00442780"/>
    <w:rsid w:val="004446B5"/>
    <w:rsid w:val="0044499A"/>
    <w:rsid w:val="00445215"/>
    <w:rsid w:val="004458BD"/>
    <w:rsid w:val="00445C16"/>
    <w:rsid w:val="00446CD5"/>
    <w:rsid w:val="00447186"/>
    <w:rsid w:val="00451874"/>
    <w:rsid w:val="00463152"/>
    <w:rsid w:val="0046323B"/>
    <w:rsid w:val="00463701"/>
    <w:rsid w:val="00465B23"/>
    <w:rsid w:val="00471B32"/>
    <w:rsid w:val="00472D95"/>
    <w:rsid w:val="00475A06"/>
    <w:rsid w:val="00480017"/>
    <w:rsid w:val="004849C3"/>
    <w:rsid w:val="00485946"/>
    <w:rsid w:val="00492C33"/>
    <w:rsid w:val="00494385"/>
    <w:rsid w:val="004A00E9"/>
    <w:rsid w:val="004A18D2"/>
    <w:rsid w:val="004A2FBA"/>
    <w:rsid w:val="004A390F"/>
    <w:rsid w:val="004A4474"/>
    <w:rsid w:val="004A6BC5"/>
    <w:rsid w:val="004B2A9B"/>
    <w:rsid w:val="004B32AF"/>
    <w:rsid w:val="004B755E"/>
    <w:rsid w:val="004C0B0B"/>
    <w:rsid w:val="004C2A82"/>
    <w:rsid w:val="004C2B29"/>
    <w:rsid w:val="004C6D1A"/>
    <w:rsid w:val="004C7104"/>
    <w:rsid w:val="004D000B"/>
    <w:rsid w:val="004E622F"/>
    <w:rsid w:val="004E6DEF"/>
    <w:rsid w:val="004F788D"/>
    <w:rsid w:val="005010A5"/>
    <w:rsid w:val="00510847"/>
    <w:rsid w:val="0051091A"/>
    <w:rsid w:val="00517471"/>
    <w:rsid w:val="005204FC"/>
    <w:rsid w:val="005214C6"/>
    <w:rsid w:val="00521BD3"/>
    <w:rsid w:val="005240C5"/>
    <w:rsid w:val="00526190"/>
    <w:rsid w:val="00532780"/>
    <w:rsid w:val="005425F7"/>
    <w:rsid w:val="00546D40"/>
    <w:rsid w:val="00547153"/>
    <w:rsid w:val="00550343"/>
    <w:rsid w:val="005517FA"/>
    <w:rsid w:val="00554B80"/>
    <w:rsid w:val="005627D9"/>
    <w:rsid w:val="005634A2"/>
    <w:rsid w:val="00565926"/>
    <w:rsid w:val="005663EE"/>
    <w:rsid w:val="00566AE4"/>
    <w:rsid w:val="00567325"/>
    <w:rsid w:val="00567F15"/>
    <w:rsid w:val="00576DCE"/>
    <w:rsid w:val="00577727"/>
    <w:rsid w:val="0058151B"/>
    <w:rsid w:val="00581AAD"/>
    <w:rsid w:val="00583DF2"/>
    <w:rsid w:val="00583E63"/>
    <w:rsid w:val="005848CC"/>
    <w:rsid w:val="00585641"/>
    <w:rsid w:val="0058782C"/>
    <w:rsid w:val="00587CE2"/>
    <w:rsid w:val="00592D2C"/>
    <w:rsid w:val="005A2A63"/>
    <w:rsid w:val="005A33E4"/>
    <w:rsid w:val="005A3C3E"/>
    <w:rsid w:val="005A443D"/>
    <w:rsid w:val="005B157B"/>
    <w:rsid w:val="005B33B2"/>
    <w:rsid w:val="005B3836"/>
    <w:rsid w:val="005B3A50"/>
    <w:rsid w:val="005C4FFF"/>
    <w:rsid w:val="005D5236"/>
    <w:rsid w:val="005D7D0A"/>
    <w:rsid w:val="005D7FB4"/>
    <w:rsid w:val="005E0DE9"/>
    <w:rsid w:val="005F259F"/>
    <w:rsid w:val="00601F80"/>
    <w:rsid w:val="0060332E"/>
    <w:rsid w:val="00604606"/>
    <w:rsid w:val="00605201"/>
    <w:rsid w:val="006113B7"/>
    <w:rsid w:val="00613579"/>
    <w:rsid w:val="00620867"/>
    <w:rsid w:val="006221EF"/>
    <w:rsid w:val="00622CE4"/>
    <w:rsid w:val="006235C2"/>
    <w:rsid w:val="00636317"/>
    <w:rsid w:val="00636889"/>
    <w:rsid w:val="00636B94"/>
    <w:rsid w:val="00640354"/>
    <w:rsid w:val="00641385"/>
    <w:rsid w:val="00642ECE"/>
    <w:rsid w:val="00643C8C"/>
    <w:rsid w:val="0064670B"/>
    <w:rsid w:val="0064733E"/>
    <w:rsid w:val="00651076"/>
    <w:rsid w:val="00653325"/>
    <w:rsid w:val="006545D8"/>
    <w:rsid w:val="006569A8"/>
    <w:rsid w:val="006602B9"/>
    <w:rsid w:val="00660FD2"/>
    <w:rsid w:val="0066372C"/>
    <w:rsid w:val="00665F6E"/>
    <w:rsid w:val="00667844"/>
    <w:rsid w:val="00667DEE"/>
    <w:rsid w:val="00675CA9"/>
    <w:rsid w:val="00677499"/>
    <w:rsid w:val="00677707"/>
    <w:rsid w:val="006816ED"/>
    <w:rsid w:val="00683D91"/>
    <w:rsid w:val="00683F03"/>
    <w:rsid w:val="00684752"/>
    <w:rsid w:val="00684BD0"/>
    <w:rsid w:val="00684EBB"/>
    <w:rsid w:val="0069593C"/>
    <w:rsid w:val="00696273"/>
    <w:rsid w:val="006A4B10"/>
    <w:rsid w:val="006A68C1"/>
    <w:rsid w:val="006B165B"/>
    <w:rsid w:val="006B2B7D"/>
    <w:rsid w:val="006B76DC"/>
    <w:rsid w:val="006C07FB"/>
    <w:rsid w:val="006C1944"/>
    <w:rsid w:val="006C614F"/>
    <w:rsid w:val="006D0DEC"/>
    <w:rsid w:val="006D26FF"/>
    <w:rsid w:val="006D769C"/>
    <w:rsid w:val="006E1382"/>
    <w:rsid w:val="006E2483"/>
    <w:rsid w:val="006E35D2"/>
    <w:rsid w:val="006E54AE"/>
    <w:rsid w:val="006E6959"/>
    <w:rsid w:val="006F1BA7"/>
    <w:rsid w:val="006F1CFC"/>
    <w:rsid w:val="006F4C9C"/>
    <w:rsid w:val="006F6269"/>
    <w:rsid w:val="006F629B"/>
    <w:rsid w:val="006F631E"/>
    <w:rsid w:val="006F6F2D"/>
    <w:rsid w:val="006F7434"/>
    <w:rsid w:val="00701F28"/>
    <w:rsid w:val="00702E70"/>
    <w:rsid w:val="00705311"/>
    <w:rsid w:val="007071A0"/>
    <w:rsid w:val="00710BAC"/>
    <w:rsid w:val="007113EB"/>
    <w:rsid w:val="00715B33"/>
    <w:rsid w:val="00717B33"/>
    <w:rsid w:val="00720A7D"/>
    <w:rsid w:val="00721018"/>
    <w:rsid w:val="007236D3"/>
    <w:rsid w:val="00726C9D"/>
    <w:rsid w:val="00726DBC"/>
    <w:rsid w:val="00732583"/>
    <w:rsid w:val="00734385"/>
    <w:rsid w:val="0073768D"/>
    <w:rsid w:val="007377FE"/>
    <w:rsid w:val="00737FF1"/>
    <w:rsid w:val="0074561C"/>
    <w:rsid w:val="007457F8"/>
    <w:rsid w:val="00746507"/>
    <w:rsid w:val="007477F1"/>
    <w:rsid w:val="0074799E"/>
    <w:rsid w:val="0075009D"/>
    <w:rsid w:val="007537F3"/>
    <w:rsid w:val="00760F43"/>
    <w:rsid w:val="00761C4D"/>
    <w:rsid w:val="0076689B"/>
    <w:rsid w:val="00767AA6"/>
    <w:rsid w:val="00767BA6"/>
    <w:rsid w:val="00767CB3"/>
    <w:rsid w:val="00774132"/>
    <w:rsid w:val="0077475B"/>
    <w:rsid w:val="00776E96"/>
    <w:rsid w:val="007810DF"/>
    <w:rsid w:val="0078348A"/>
    <w:rsid w:val="00784C9D"/>
    <w:rsid w:val="007914D6"/>
    <w:rsid w:val="00794209"/>
    <w:rsid w:val="00794BDE"/>
    <w:rsid w:val="007970DF"/>
    <w:rsid w:val="007A09C5"/>
    <w:rsid w:val="007A2E5E"/>
    <w:rsid w:val="007B1339"/>
    <w:rsid w:val="007B27CD"/>
    <w:rsid w:val="007B4CD4"/>
    <w:rsid w:val="007B58D9"/>
    <w:rsid w:val="007B5C4E"/>
    <w:rsid w:val="007B6199"/>
    <w:rsid w:val="007B6D24"/>
    <w:rsid w:val="007B7FD0"/>
    <w:rsid w:val="007C01D2"/>
    <w:rsid w:val="007C13D1"/>
    <w:rsid w:val="007C2B94"/>
    <w:rsid w:val="007C2D4A"/>
    <w:rsid w:val="007C4E6E"/>
    <w:rsid w:val="007D0D21"/>
    <w:rsid w:val="007D4A33"/>
    <w:rsid w:val="007D6AC0"/>
    <w:rsid w:val="007D7055"/>
    <w:rsid w:val="007D7860"/>
    <w:rsid w:val="007E6F4C"/>
    <w:rsid w:val="007F0C7F"/>
    <w:rsid w:val="007F5310"/>
    <w:rsid w:val="007F69C5"/>
    <w:rsid w:val="0080325D"/>
    <w:rsid w:val="008045EE"/>
    <w:rsid w:val="00804745"/>
    <w:rsid w:val="00806959"/>
    <w:rsid w:val="0080783A"/>
    <w:rsid w:val="00814765"/>
    <w:rsid w:val="008156CF"/>
    <w:rsid w:val="008157CD"/>
    <w:rsid w:val="008168F5"/>
    <w:rsid w:val="00821264"/>
    <w:rsid w:val="0082269B"/>
    <w:rsid w:val="0082292B"/>
    <w:rsid w:val="00825230"/>
    <w:rsid w:val="00826A15"/>
    <w:rsid w:val="00826BFA"/>
    <w:rsid w:val="00826E75"/>
    <w:rsid w:val="00827254"/>
    <w:rsid w:val="00830B4D"/>
    <w:rsid w:val="008326B1"/>
    <w:rsid w:val="00834856"/>
    <w:rsid w:val="00836808"/>
    <w:rsid w:val="00847D8D"/>
    <w:rsid w:val="00851F68"/>
    <w:rsid w:val="00853842"/>
    <w:rsid w:val="0085532C"/>
    <w:rsid w:val="00855E5C"/>
    <w:rsid w:val="00855EE4"/>
    <w:rsid w:val="00856D22"/>
    <w:rsid w:val="00864B06"/>
    <w:rsid w:val="008668DF"/>
    <w:rsid w:val="008675CF"/>
    <w:rsid w:val="00870D47"/>
    <w:rsid w:val="00871279"/>
    <w:rsid w:val="00873FCB"/>
    <w:rsid w:val="00880706"/>
    <w:rsid w:val="00880F04"/>
    <w:rsid w:val="008847F1"/>
    <w:rsid w:val="00887BC6"/>
    <w:rsid w:val="00892347"/>
    <w:rsid w:val="008931B7"/>
    <w:rsid w:val="00895352"/>
    <w:rsid w:val="0089666F"/>
    <w:rsid w:val="008A1197"/>
    <w:rsid w:val="008A2729"/>
    <w:rsid w:val="008A2E72"/>
    <w:rsid w:val="008A3E00"/>
    <w:rsid w:val="008A428B"/>
    <w:rsid w:val="008A4BFE"/>
    <w:rsid w:val="008A6CAE"/>
    <w:rsid w:val="008B5466"/>
    <w:rsid w:val="008B6506"/>
    <w:rsid w:val="008B6AB4"/>
    <w:rsid w:val="008B7BAF"/>
    <w:rsid w:val="008C0477"/>
    <w:rsid w:val="008C559D"/>
    <w:rsid w:val="008C7B3E"/>
    <w:rsid w:val="008D1AD4"/>
    <w:rsid w:val="008D246B"/>
    <w:rsid w:val="008E0BFF"/>
    <w:rsid w:val="008E60A9"/>
    <w:rsid w:val="008E6E6C"/>
    <w:rsid w:val="008F0C3E"/>
    <w:rsid w:val="008F1300"/>
    <w:rsid w:val="008F4146"/>
    <w:rsid w:val="008F4C92"/>
    <w:rsid w:val="008F5558"/>
    <w:rsid w:val="008F7A4D"/>
    <w:rsid w:val="00900702"/>
    <w:rsid w:val="009018F0"/>
    <w:rsid w:val="00901931"/>
    <w:rsid w:val="00902AB8"/>
    <w:rsid w:val="00902D6D"/>
    <w:rsid w:val="00904BBC"/>
    <w:rsid w:val="00904BF6"/>
    <w:rsid w:val="0090630D"/>
    <w:rsid w:val="00906BA4"/>
    <w:rsid w:val="009074D2"/>
    <w:rsid w:val="009108F8"/>
    <w:rsid w:val="00920F86"/>
    <w:rsid w:val="00923673"/>
    <w:rsid w:val="0092397E"/>
    <w:rsid w:val="00924A97"/>
    <w:rsid w:val="0092674A"/>
    <w:rsid w:val="00927D88"/>
    <w:rsid w:val="0093249B"/>
    <w:rsid w:val="00936900"/>
    <w:rsid w:val="00937FFB"/>
    <w:rsid w:val="009408BE"/>
    <w:rsid w:val="009416C5"/>
    <w:rsid w:val="00947E20"/>
    <w:rsid w:val="009501E9"/>
    <w:rsid w:val="00951160"/>
    <w:rsid w:val="00952AFD"/>
    <w:rsid w:val="00956B50"/>
    <w:rsid w:val="0096028A"/>
    <w:rsid w:val="009619BD"/>
    <w:rsid w:val="009636D4"/>
    <w:rsid w:val="0096707E"/>
    <w:rsid w:val="009676F9"/>
    <w:rsid w:val="00970C68"/>
    <w:rsid w:val="00974DB1"/>
    <w:rsid w:val="00974FF1"/>
    <w:rsid w:val="009757DD"/>
    <w:rsid w:val="00980633"/>
    <w:rsid w:val="00980B96"/>
    <w:rsid w:val="009977C5"/>
    <w:rsid w:val="009A1235"/>
    <w:rsid w:val="009A2082"/>
    <w:rsid w:val="009A27F2"/>
    <w:rsid w:val="009A4BE0"/>
    <w:rsid w:val="009B0CD3"/>
    <w:rsid w:val="009B3541"/>
    <w:rsid w:val="009B3AEB"/>
    <w:rsid w:val="009C0B09"/>
    <w:rsid w:val="009C0E09"/>
    <w:rsid w:val="009C136E"/>
    <w:rsid w:val="009C2388"/>
    <w:rsid w:val="009C3154"/>
    <w:rsid w:val="009C373D"/>
    <w:rsid w:val="009C6C75"/>
    <w:rsid w:val="009D19C9"/>
    <w:rsid w:val="009D3CB1"/>
    <w:rsid w:val="009D69C6"/>
    <w:rsid w:val="009E1D71"/>
    <w:rsid w:val="009E2BAB"/>
    <w:rsid w:val="009E64C4"/>
    <w:rsid w:val="009F0FCB"/>
    <w:rsid w:val="009F2503"/>
    <w:rsid w:val="009F539F"/>
    <w:rsid w:val="00A00800"/>
    <w:rsid w:val="00A0221C"/>
    <w:rsid w:val="00A02257"/>
    <w:rsid w:val="00A02894"/>
    <w:rsid w:val="00A03A12"/>
    <w:rsid w:val="00A03A7A"/>
    <w:rsid w:val="00A04EF6"/>
    <w:rsid w:val="00A07434"/>
    <w:rsid w:val="00A07BE5"/>
    <w:rsid w:val="00A1255A"/>
    <w:rsid w:val="00A127FE"/>
    <w:rsid w:val="00A12F18"/>
    <w:rsid w:val="00A1418C"/>
    <w:rsid w:val="00A15188"/>
    <w:rsid w:val="00A15324"/>
    <w:rsid w:val="00A20EB1"/>
    <w:rsid w:val="00A218B2"/>
    <w:rsid w:val="00A24FA4"/>
    <w:rsid w:val="00A3166F"/>
    <w:rsid w:val="00A31FD0"/>
    <w:rsid w:val="00A349EA"/>
    <w:rsid w:val="00A35357"/>
    <w:rsid w:val="00A377D6"/>
    <w:rsid w:val="00A37976"/>
    <w:rsid w:val="00A402B7"/>
    <w:rsid w:val="00A50233"/>
    <w:rsid w:val="00A51FBB"/>
    <w:rsid w:val="00A52C9C"/>
    <w:rsid w:val="00A543B7"/>
    <w:rsid w:val="00A576EB"/>
    <w:rsid w:val="00A62188"/>
    <w:rsid w:val="00A637E7"/>
    <w:rsid w:val="00A655AB"/>
    <w:rsid w:val="00A669BA"/>
    <w:rsid w:val="00A66F34"/>
    <w:rsid w:val="00A70794"/>
    <w:rsid w:val="00A717DD"/>
    <w:rsid w:val="00A72209"/>
    <w:rsid w:val="00A75FBC"/>
    <w:rsid w:val="00A809C5"/>
    <w:rsid w:val="00A82975"/>
    <w:rsid w:val="00A82CF9"/>
    <w:rsid w:val="00A870CC"/>
    <w:rsid w:val="00A90539"/>
    <w:rsid w:val="00A91A78"/>
    <w:rsid w:val="00A93582"/>
    <w:rsid w:val="00AA3E27"/>
    <w:rsid w:val="00AA4341"/>
    <w:rsid w:val="00AA4877"/>
    <w:rsid w:val="00AA57DC"/>
    <w:rsid w:val="00AA5C1B"/>
    <w:rsid w:val="00AB6503"/>
    <w:rsid w:val="00AB6ED7"/>
    <w:rsid w:val="00AC5FDA"/>
    <w:rsid w:val="00AC705E"/>
    <w:rsid w:val="00AD0A0D"/>
    <w:rsid w:val="00AD6B9C"/>
    <w:rsid w:val="00AD6CBA"/>
    <w:rsid w:val="00AE1394"/>
    <w:rsid w:val="00AE151F"/>
    <w:rsid w:val="00AE70DA"/>
    <w:rsid w:val="00AF05E1"/>
    <w:rsid w:val="00AF0A92"/>
    <w:rsid w:val="00AF3F78"/>
    <w:rsid w:val="00AF47F2"/>
    <w:rsid w:val="00AF6469"/>
    <w:rsid w:val="00B0306C"/>
    <w:rsid w:val="00B03940"/>
    <w:rsid w:val="00B06E4C"/>
    <w:rsid w:val="00B15F85"/>
    <w:rsid w:val="00B219A3"/>
    <w:rsid w:val="00B22219"/>
    <w:rsid w:val="00B22FEB"/>
    <w:rsid w:val="00B23919"/>
    <w:rsid w:val="00B25B9A"/>
    <w:rsid w:val="00B266AC"/>
    <w:rsid w:val="00B30841"/>
    <w:rsid w:val="00B426CD"/>
    <w:rsid w:val="00B4570F"/>
    <w:rsid w:val="00B5037A"/>
    <w:rsid w:val="00B51396"/>
    <w:rsid w:val="00B5369B"/>
    <w:rsid w:val="00B5537E"/>
    <w:rsid w:val="00B61040"/>
    <w:rsid w:val="00B63AB9"/>
    <w:rsid w:val="00B64F93"/>
    <w:rsid w:val="00B65B4F"/>
    <w:rsid w:val="00B6631C"/>
    <w:rsid w:val="00B705DA"/>
    <w:rsid w:val="00B72A7A"/>
    <w:rsid w:val="00B7626C"/>
    <w:rsid w:val="00B769D6"/>
    <w:rsid w:val="00B80E77"/>
    <w:rsid w:val="00B81340"/>
    <w:rsid w:val="00B83888"/>
    <w:rsid w:val="00B90C16"/>
    <w:rsid w:val="00BA0B24"/>
    <w:rsid w:val="00BA41B4"/>
    <w:rsid w:val="00BA43FD"/>
    <w:rsid w:val="00BA4C7A"/>
    <w:rsid w:val="00BA4E8F"/>
    <w:rsid w:val="00BB409F"/>
    <w:rsid w:val="00BB77D7"/>
    <w:rsid w:val="00BC12D7"/>
    <w:rsid w:val="00BC2306"/>
    <w:rsid w:val="00BC3630"/>
    <w:rsid w:val="00BC4B07"/>
    <w:rsid w:val="00BC6C9E"/>
    <w:rsid w:val="00BC6DFD"/>
    <w:rsid w:val="00BD274B"/>
    <w:rsid w:val="00BD56C5"/>
    <w:rsid w:val="00BD6511"/>
    <w:rsid w:val="00BE1957"/>
    <w:rsid w:val="00BE6980"/>
    <w:rsid w:val="00BF792D"/>
    <w:rsid w:val="00C0172B"/>
    <w:rsid w:val="00C04C8F"/>
    <w:rsid w:val="00C10CFB"/>
    <w:rsid w:val="00C1123C"/>
    <w:rsid w:val="00C15D1C"/>
    <w:rsid w:val="00C201F6"/>
    <w:rsid w:val="00C22A33"/>
    <w:rsid w:val="00C23D59"/>
    <w:rsid w:val="00C2461D"/>
    <w:rsid w:val="00C247B1"/>
    <w:rsid w:val="00C27C88"/>
    <w:rsid w:val="00C3061D"/>
    <w:rsid w:val="00C30F96"/>
    <w:rsid w:val="00C31480"/>
    <w:rsid w:val="00C326E3"/>
    <w:rsid w:val="00C36F85"/>
    <w:rsid w:val="00C37BDF"/>
    <w:rsid w:val="00C43218"/>
    <w:rsid w:val="00C43C4D"/>
    <w:rsid w:val="00C4614B"/>
    <w:rsid w:val="00C476D9"/>
    <w:rsid w:val="00C47A95"/>
    <w:rsid w:val="00C500EB"/>
    <w:rsid w:val="00C5040C"/>
    <w:rsid w:val="00C53723"/>
    <w:rsid w:val="00C53A2C"/>
    <w:rsid w:val="00C561E1"/>
    <w:rsid w:val="00C576FE"/>
    <w:rsid w:val="00C60B6D"/>
    <w:rsid w:val="00C64A8E"/>
    <w:rsid w:val="00C66016"/>
    <w:rsid w:val="00C67538"/>
    <w:rsid w:val="00C74E26"/>
    <w:rsid w:val="00C76EB7"/>
    <w:rsid w:val="00C83905"/>
    <w:rsid w:val="00C8473D"/>
    <w:rsid w:val="00C86769"/>
    <w:rsid w:val="00C907E9"/>
    <w:rsid w:val="00C90E44"/>
    <w:rsid w:val="00C93B18"/>
    <w:rsid w:val="00C94E5C"/>
    <w:rsid w:val="00C964B4"/>
    <w:rsid w:val="00C97AFF"/>
    <w:rsid w:val="00CA3064"/>
    <w:rsid w:val="00CA6245"/>
    <w:rsid w:val="00CA6D82"/>
    <w:rsid w:val="00CA6F3B"/>
    <w:rsid w:val="00CB0B6E"/>
    <w:rsid w:val="00CB39C4"/>
    <w:rsid w:val="00CB52D5"/>
    <w:rsid w:val="00CB6AB5"/>
    <w:rsid w:val="00CC024A"/>
    <w:rsid w:val="00CC1D11"/>
    <w:rsid w:val="00CC1D9D"/>
    <w:rsid w:val="00CC2EB5"/>
    <w:rsid w:val="00CC53B4"/>
    <w:rsid w:val="00CD10C6"/>
    <w:rsid w:val="00CE12BB"/>
    <w:rsid w:val="00CE1CBC"/>
    <w:rsid w:val="00CE4ECD"/>
    <w:rsid w:val="00CE5622"/>
    <w:rsid w:val="00CE6133"/>
    <w:rsid w:val="00CF0006"/>
    <w:rsid w:val="00CF2C63"/>
    <w:rsid w:val="00CF4746"/>
    <w:rsid w:val="00CF5256"/>
    <w:rsid w:val="00CF6A26"/>
    <w:rsid w:val="00D10D15"/>
    <w:rsid w:val="00D126CC"/>
    <w:rsid w:val="00D2145E"/>
    <w:rsid w:val="00D30288"/>
    <w:rsid w:val="00D3103F"/>
    <w:rsid w:val="00D3167E"/>
    <w:rsid w:val="00D35FAD"/>
    <w:rsid w:val="00D36784"/>
    <w:rsid w:val="00D43DF2"/>
    <w:rsid w:val="00D4450D"/>
    <w:rsid w:val="00D63E8B"/>
    <w:rsid w:val="00D63F5B"/>
    <w:rsid w:val="00D64943"/>
    <w:rsid w:val="00D73028"/>
    <w:rsid w:val="00D73C4E"/>
    <w:rsid w:val="00D76841"/>
    <w:rsid w:val="00D77139"/>
    <w:rsid w:val="00D77B5D"/>
    <w:rsid w:val="00D77D36"/>
    <w:rsid w:val="00D80915"/>
    <w:rsid w:val="00D86514"/>
    <w:rsid w:val="00D9072F"/>
    <w:rsid w:val="00D915E8"/>
    <w:rsid w:val="00D93A2B"/>
    <w:rsid w:val="00D93B75"/>
    <w:rsid w:val="00D95300"/>
    <w:rsid w:val="00D954A3"/>
    <w:rsid w:val="00D95B82"/>
    <w:rsid w:val="00D97384"/>
    <w:rsid w:val="00DA1BED"/>
    <w:rsid w:val="00DA62B0"/>
    <w:rsid w:val="00DA7017"/>
    <w:rsid w:val="00DB2882"/>
    <w:rsid w:val="00DB3D91"/>
    <w:rsid w:val="00DB4E48"/>
    <w:rsid w:val="00DB508D"/>
    <w:rsid w:val="00DC02A9"/>
    <w:rsid w:val="00DC0506"/>
    <w:rsid w:val="00DC0AD4"/>
    <w:rsid w:val="00DC3746"/>
    <w:rsid w:val="00DC63CC"/>
    <w:rsid w:val="00DC64D2"/>
    <w:rsid w:val="00DC73C4"/>
    <w:rsid w:val="00DD0068"/>
    <w:rsid w:val="00DD00AE"/>
    <w:rsid w:val="00DD01FF"/>
    <w:rsid w:val="00DD2FFB"/>
    <w:rsid w:val="00DD3C05"/>
    <w:rsid w:val="00DD527A"/>
    <w:rsid w:val="00DE3E08"/>
    <w:rsid w:val="00DE4C65"/>
    <w:rsid w:val="00DF2522"/>
    <w:rsid w:val="00DF564F"/>
    <w:rsid w:val="00DF602B"/>
    <w:rsid w:val="00DF648A"/>
    <w:rsid w:val="00E01680"/>
    <w:rsid w:val="00E0286F"/>
    <w:rsid w:val="00E062D1"/>
    <w:rsid w:val="00E119A5"/>
    <w:rsid w:val="00E12B20"/>
    <w:rsid w:val="00E139C1"/>
    <w:rsid w:val="00E162F6"/>
    <w:rsid w:val="00E16F8E"/>
    <w:rsid w:val="00E17359"/>
    <w:rsid w:val="00E212F9"/>
    <w:rsid w:val="00E2198E"/>
    <w:rsid w:val="00E22D1A"/>
    <w:rsid w:val="00E25AC6"/>
    <w:rsid w:val="00E25D20"/>
    <w:rsid w:val="00E278A4"/>
    <w:rsid w:val="00E32A52"/>
    <w:rsid w:val="00E32A88"/>
    <w:rsid w:val="00E34A6E"/>
    <w:rsid w:val="00E34CB4"/>
    <w:rsid w:val="00E36249"/>
    <w:rsid w:val="00E36B85"/>
    <w:rsid w:val="00E36BB2"/>
    <w:rsid w:val="00E46054"/>
    <w:rsid w:val="00E46855"/>
    <w:rsid w:val="00E471AB"/>
    <w:rsid w:val="00E479E0"/>
    <w:rsid w:val="00E479F3"/>
    <w:rsid w:val="00E5001C"/>
    <w:rsid w:val="00E518F9"/>
    <w:rsid w:val="00E53E27"/>
    <w:rsid w:val="00E542D7"/>
    <w:rsid w:val="00E624E6"/>
    <w:rsid w:val="00E64A70"/>
    <w:rsid w:val="00E6656F"/>
    <w:rsid w:val="00E76899"/>
    <w:rsid w:val="00E81A50"/>
    <w:rsid w:val="00E82921"/>
    <w:rsid w:val="00E84758"/>
    <w:rsid w:val="00E8687D"/>
    <w:rsid w:val="00E92228"/>
    <w:rsid w:val="00E92903"/>
    <w:rsid w:val="00E943F3"/>
    <w:rsid w:val="00E9463C"/>
    <w:rsid w:val="00E97B45"/>
    <w:rsid w:val="00EA7F6D"/>
    <w:rsid w:val="00EB045A"/>
    <w:rsid w:val="00EB0770"/>
    <w:rsid w:val="00EB3AC9"/>
    <w:rsid w:val="00EB3B4A"/>
    <w:rsid w:val="00EC2664"/>
    <w:rsid w:val="00EC3EAF"/>
    <w:rsid w:val="00EC69CB"/>
    <w:rsid w:val="00EC7256"/>
    <w:rsid w:val="00ED0B7E"/>
    <w:rsid w:val="00ED3307"/>
    <w:rsid w:val="00ED362F"/>
    <w:rsid w:val="00ED6317"/>
    <w:rsid w:val="00EE06AE"/>
    <w:rsid w:val="00EE14DA"/>
    <w:rsid w:val="00EE1614"/>
    <w:rsid w:val="00EE42FC"/>
    <w:rsid w:val="00EE4831"/>
    <w:rsid w:val="00EE6B24"/>
    <w:rsid w:val="00EF3E5F"/>
    <w:rsid w:val="00F0172B"/>
    <w:rsid w:val="00F01E86"/>
    <w:rsid w:val="00F133DB"/>
    <w:rsid w:val="00F134E9"/>
    <w:rsid w:val="00F1723F"/>
    <w:rsid w:val="00F216AA"/>
    <w:rsid w:val="00F23229"/>
    <w:rsid w:val="00F23CBC"/>
    <w:rsid w:val="00F268DA"/>
    <w:rsid w:val="00F313D8"/>
    <w:rsid w:val="00F33E76"/>
    <w:rsid w:val="00F35128"/>
    <w:rsid w:val="00F36481"/>
    <w:rsid w:val="00F3683F"/>
    <w:rsid w:val="00F50227"/>
    <w:rsid w:val="00F51598"/>
    <w:rsid w:val="00F531F7"/>
    <w:rsid w:val="00F63AA5"/>
    <w:rsid w:val="00F65023"/>
    <w:rsid w:val="00F66FE2"/>
    <w:rsid w:val="00F71394"/>
    <w:rsid w:val="00F731C9"/>
    <w:rsid w:val="00F74F54"/>
    <w:rsid w:val="00F752CD"/>
    <w:rsid w:val="00F75904"/>
    <w:rsid w:val="00F75B8C"/>
    <w:rsid w:val="00F760F9"/>
    <w:rsid w:val="00F816D7"/>
    <w:rsid w:val="00F90391"/>
    <w:rsid w:val="00F91F97"/>
    <w:rsid w:val="00F930DC"/>
    <w:rsid w:val="00F942A4"/>
    <w:rsid w:val="00F952F0"/>
    <w:rsid w:val="00F95CC2"/>
    <w:rsid w:val="00F96E28"/>
    <w:rsid w:val="00FA24CC"/>
    <w:rsid w:val="00FA6AA5"/>
    <w:rsid w:val="00FA6D17"/>
    <w:rsid w:val="00FB09DA"/>
    <w:rsid w:val="00FB13B6"/>
    <w:rsid w:val="00FB18C3"/>
    <w:rsid w:val="00FB2454"/>
    <w:rsid w:val="00FB3407"/>
    <w:rsid w:val="00FB5A13"/>
    <w:rsid w:val="00FB664F"/>
    <w:rsid w:val="00FB6D00"/>
    <w:rsid w:val="00FC0759"/>
    <w:rsid w:val="00FC0FDA"/>
    <w:rsid w:val="00FC4FF8"/>
    <w:rsid w:val="00FC5B4C"/>
    <w:rsid w:val="00FC6EA6"/>
    <w:rsid w:val="00FD098B"/>
    <w:rsid w:val="00FD1C18"/>
    <w:rsid w:val="00FD4E25"/>
    <w:rsid w:val="00FD4F98"/>
    <w:rsid w:val="00FD5D6C"/>
    <w:rsid w:val="00FE4D76"/>
    <w:rsid w:val="00FE687F"/>
    <w:rsid w:val="00FE7361"/>
    <w:rsid w:val="00FE7AF3"/>
    <w:rsid w:val="00FF06A6"/>
    <w:rsid w:val="00FF0DBA"/>
    <w:rsid w:val="00FF2DA6"/>
    <w:rsid w:val="00FF352D"/>
    <w:rsid w:val="00FF488D"/>
    <w:rsid w:val="00FF4B05"/>
    <w:rsid w:val="00FF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527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715B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E138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4849C3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77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435AEE"/>
    <w:rPr>
      <w:b/>
    </w:rPr>
  </w:style>
  <w:style w:type="character" w:styleId="Hyperlink">
    <w:name w:val="Hyperlink"/>
    <w:rsid w:val="00675CA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D63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6364"/>
    <w:rPr>
      <w:rFonts w:ascii="Tahoma" w:hAnsi="Tahoma" w:cs="Tahoma"/>
      <w:sz w:val="16"/>
      <w:szCs w:val="16"/>
      <w:lang w:eastAsia="ja-JP"/>
    </w:rPr>
  </w:style>
  <w:style w:type="paragraph" w:styleId="NormalWeb">
    <w:name w:val="Normal (Web)"/>
    <w:basedOn w:val="Normal"/>
    <w:uiPriority w:val="99"/>
    <w:unhideWhenUsed/>
    <w:rsid w:val="006E138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uiPriority w:val="20"/>
    <w:qFormat/>
    <w:rsid w:val="006E1382"/>
    <w:rPr>
      <w:i/>
      <w:iCs/>
    </w:rPr>
  </w:style>
  <w:style w:type="character" w:customStyle="1" w:styleId="Heading3Char">
    <w:name w:val="Heading 3 Char"/>
    <w:link w:val="Heading3"/>
    <w:uiPriority w:val="9"/>
    <w:rsid w:val="006E1382"/>
    <w:rPr>
      <w:rFonts w:eastAsia="Times New Roman"/>
      <w:b/>
      <w:bCs/>
      <w:sz w:val="27"/>
      <w:szCs w:val="27"/>
    </w:rPr>
  </w:style>
  <w:style w:type="character" w:styleId="HTMLCode">
    <w:name w:val="HTML Code"/>
    <w:uiPriority w:val="99"/>
    <w:unhideWhenUsed/>
    <w:rsid w:val="00EF3E5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rsid w:val="00EF3E5F"/>
  </w:style>
  <w:style w:type="character" w:customStyle="1" w:styleId="mord">
    <w:name w:val="mord"/>
    <w:rsid w:val="00EF3E5F"/>
  </w:style>
  <w:style w:type="character" w:customStyle="1" w:styleId="mrel">
    <w:name w:val="mrel"/>
    <w:rsid w:val="00EF3E5F"/>
  </w:style>
  <w:style w:type="character" w:customStyle="1" w:styleId="vlist-s">
    <w:name w:val="vlist-s"/>
    <w:rsid w:val="00EF3E5F"/>
  </w:style>
  <w:style w:type="character" w:customStyle="1" w:styleId="mbin">
    <w:name w:val="mbin"/>
    <w:rsid w:val="00EF3E5F"/>
  </w:style>
  <w:style w:type="character" w:customStyle="1" w:styleId="mopen">
    <w:name w:val="mopen"/>
    <w:rsid w:val="00EF3E5F"/>
  </w:style>
  <w:style w:type="character" w:customStyle="1" w:styleId="mclose">
    <w:name w:val="mclose"/>
    <w:rsid w:val="00EF3E5F"/>
  </w:style>
  <w:style w:type="character" w:customStyle="1" w:styleId="mpunct">
    <w:name w:val="mpunct"/>
    <w:rsid w:val="00417907"/>
  </w:style>
  <w:style w:type="character" w:customStyle="1" w:styleId="mop">
    <w:name w:val="mop"/>
    <w:rsid w:val="009D19C9"/>
  </w:style>
  <w:style w:type="paragraph" w:styleId="Caption">
    <w:name w:val="caption"/>
    <w:basedOn w:val="Normal"/>
    <w:next w:val="Normal"/>
    <w:unhideWhenUsed/>
    <w:qFormat/>
    <w:rsid w:val="002F0D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776E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76E96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776E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76E96"/>
    <w:rPr>
      <w:sz w:val="24"/>
      <w:szCs w:val="24"/>
      <w:lang w:eastAsia="ja-JP"/>
    </w:rPr>
  </w:style>
  <w:style w:type="paragraph" w:styleId="NoSpacing">
    <w:name w:val="No Spacing"/>
    <w:link w:val="NoSpacingChar"/>
    <w:uiPriority w:val="1"/>
    <w:qFormat/>
    <w:rsid w:val="007C2D4A"/>
    <w:rPr>
      <w:rFonts w:ascii="Calibri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C2D4A"/>
    <w:rPr>
      <w:rFonts w:ascii="Calibri" w:hAnsi="Calibri" w:cs="Arial"/>
      <w:sz w:val="22"/>
      <w:szCs w:val="22"/>
      <w:lang w:eastAsia="ja-JP"/>
    </w:rPr>
  </w:style>
  <w:style w:type="character" w:customStyle="1" w:styleId="Heading6Char">
    <w:name w:val="Heading 6 Char"/>
    <w:link w:val="Heading6"/>
    <w:rsid w:val="004849C3"/>
    <w:rPr>
      <w:rFonts w:ascii="Calibri" w:eastAsia="Times New Roman" w:hAnsi="Calibri" w:cs="Times New Roman"/>
      <w:b/>
      <w:bCs/>
      <w:sz w:val="22"/>
      <w:szCs w:val="22"/>
      <w:lang w:eastAsia="ja-JP"/>
    </w:rPr>
  </w:style>
  <w:style w:type="character" w:customStyle="1" w:styleId="ms-1">
    <w:name w:val="ms-1"/>
    <w:rsid w:val="00CF0006"/>
  </w:style>
  <w:style w:type="character" w:customStyle="1" w:styleId="max-w-15ch">
    <w:name w:val="max-w-[15ch]"/>
    <w:rsid w:val="00CF0006"/>
  </w:style>
  <w:style w:type="character" w:customStyle="1" w:styleId="-me-1">
    <w:name w:val="-me-1"/>
    <w:rsid w:val="00CF0006"/>
  </w:style>
  <w:style w:type="character" w:styleId="PlaceholderText">
    <w:name w:val="Placeholder Text"/>
    <w:basedOn w:val="DefaultParagraphFont"/>
    <w:uiPriority w:val="99"/>
    <w:semiHidden/>
    <w:rsid w:val="00DC0506"/>
    <w:rPr>
      <w:color w:val="808080"/>
    </w:rPr>
  </w:style>
  <w:style w:type="paragraph" w:styleId="ListParagraph">
    <w:name w:val="List Paragraph"/>
    <w:basedOn w:val="Normal"/>
    <w:uiPriority w:val="34"/>
    <w:qFormat/>
    <w:rsid w:val="009074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15B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table" w:styleId="Table3Deffects1">
    <w:name w:val="Table 3D effects 1"/>
    <w:basedOn w:val="TableNormal"/>
    <w:rsid w:val="0054715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A03A7A"/>
    <w:rPr>
      <w:color w:val="800080" w:themeColor="followedHyperlink"/>
      <w:u w:val="single"/>
    </w:rPr>
  </w:style>
  <w:style w:type="character" w:customStyle="1" w:styleId="minner">
    <w:name w:val="minner"/>
    <w:basedOn w:val="DefaultParagraphFont"/>
    <w:rsid w:val="00CF52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527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715B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E138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4849C3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77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435AEE"/>
    <w:rPr>
      <w:b/>
    </w:rPr>
  </w:style>
  <w:style w:type="character" w:styleId="Hyperlink">
    <w:name w:val="Hyperlink"/>
    <w:rsid w:val="00675CA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D63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6364"/>
    <w:rPr>
      <w:rFonts w:ascii="Tahoma" w:hAnsi="Tahoma" w:cs="Tahoma"/>
      <w:sz w:val="16"/>
      <w:szCs w:val="16"/>
      <w:lang w:eastAsia="ja-JP"/>
    </w:rPr>
  </w:style>
  <w:style w:type="paragraph" w:styleId="NormalWeb">
    <w:name w:val="Normal (Web)"/>
    <w:basedOn w:val="Normal"/>
    <w:uiPriority w:val="99"/>
    <w:unhideWhenUsed/>
    <w:rsid w:val="006E138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uiPriority w:val="20"/>
    <w:qFormat/>
    <w:rsid w:val="006E1382"/>
    <w:rPr>
      <w:i/>
      <w:iCs/>
    </w:rPr>
  </w:style>
  <w:style w:type="character" w:customStyle="1" w:styleId="Heading3Char">
    <w:name w:val="Heading 3 Char"/>
    <w:link w:val="Heading3"/>
    <w:uiPriority w:val="9"/>
    <w:rsid w:val="006E1382"/>
    <w:rPr>
      <w:rFonts w:eastAsia="Times New Roman"/>
      <w:b/>
      <w:bCs/>
      <w:sz w:val="27"/>
      <w:szCs w:val="27"/>
    </w:rPr>
  </w:style>
  <w:style w:type="character" w:styleId="HTMLCode">
    <w:name w:val="HTML Code"/>
    <w:uiPriority w:val="99"/>
    <w:unhideWhenUsed/>
    <w:rsid w:val="00EF3E5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rsid w:val="00EF3E5F"/>
  </w:style>
  <w:style w:type="character" w:customStyle="1" w:styleId="mord">
    <w:name w:val="mord"/>
    <w:rsid w:val="00EF3E5F"/>
  </w:style>
  <w:style w:type="character" w:customStyle="1" w:styleId="mrel">
    <w:name w:val="mrel"/>
    <w:rsid w:val="00EF3E5F"/>
  </w:style>
  <w:style w:type="character" w:customStyle="1" w:styleId="vlist-s">
    <w:name w:val="vlist-s"/>
    <w:rsid w:val="00EF3E5F"/>
  </w:style>
  <w:style w:type="character" w:customStyle="1" w:styleId="mbin">
    <w:name w:val="mbin"/>
    <w:rsid w:val="00EF3E5F"/>
  </w:style>
  <w:style w:type="character" w:customStyle="1" w:styleId="mopen">
    <w:name w:val="mopen"/>
    <w:rsid w:val="00EF3E5F"/>
  </w:style>
  <w:style w:type="character" w:customStyle="1" w:styleId="mclose">
    <w:name w:val="mclose"/>
    <w:rsid w:val="00EF3E5F"/>
  </w:style>
  <w:style w:type="character" w:customStyle="1" w:styleId="mpunct">
    <w:name w:val="mpunct"/>
    <w:rsid w:val="00417907"/>
  </w:style>
  <w:style w:type="character" w:customStyle="1" w:styleId="mop">
    <w:name w:val="mop"/>
    <w:rsid w:val="009D19C9"/>
  </w:style>
  <w:style w:type="paragraph" w:styleId="Caption">
    <w:name w:val="caption"/>
    <w:basedOn w:val="Normal"/>
    <w:next w:val="Normal"/>
    <w:unhideWhenUsed/>
    <w:qFormat/>
    <w:rsid w:val="002F0D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776E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76E96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776E9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76E96"/>
    <w:rPr>
      <w:sz w:val="24"/>
      <w:szCs w:val="24"/>
      <w:lang w:eastAsia="ja-JP"/>
    </w:rPr>
  </w:style>
  <w:style w:type="paragraph" w:styleId="NoSpacing">
    <w:name w:val="No Spacing"/>
    <w:link w:val="NoSpacingChar"/>
    <w:uiPriority w:val="1"/>
    <w:qFormat/>
    <w:rsid w:val="007C2D4A"/>
    <w:rPr>
      <w:rFonts w:ascii="Calibri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C2D4A"/>
    <w:rPr>
      <w:rFonts w:ascii="Calibri" w:hAnsi="Calibri" w:cs="Arial"/>
      <w:sz w:val="22"/>
      <w:szCs w:val="22"/>
      <w:lang w:eastAsia="ja-JP"/>
    </w:rPr>
  </w:style>
  <w:style w:type="character" w:customStyle="1" w:styleId="Heading6Char">
    <w:name w:val="Heading 6 Char"/>
    <w:link w:val="Heading6"/>
    <w:rsid w:val="004849C3"/>
    <w:rPr>
      <w:rFonts w:ascii="Calibri" w:eastAsia="Times New Roman" w:hAnsi="Calibri" w:cs="Times New Roman"/>
      <w:b/>
      <w:bCs/>
      <w:sz w:val="22"/>
      <w:szCs w:val="22"/>
      <w:lang w:eastAsia="ja-JP"/>
    </w:rPr>
  </w:style>
  <w:style w:type="character" w:customStyle="1" w:styleId="ms-1">
    <w:name w:val="ms-1"/>
    <w:rsid w:val="00CF0006"/>
  </w:style>
  <w:style w:type="character" w:customStyle="1" w:styleId="max-w-15ch">
    <w:name w:val="max-w-[15ch]"/>
    <w:rsid w:val="00CF0006"/>
  </w:style>
  <w:style w:type="character" w:customStyle="1" w:styleId="-me-1">
    <w:name w:val="-me-1"/>
    <w:rsid w:val="00CF0006"/>
  </w:style>
  <w:style w:type="character" w:styleId="PlaceholderText">
    <w:name w:val="Placeholder Text"/>
    <w:basedOn w:val="DefaultParagraphFont"/>
    <w:uiPriority w:val="99"/>
    <w:semiHidden/>
    <w:rsid w:val="00DC0506"/>
    <w:rPr>
      <w:color w:val="808080"/>
    </w:rPr>
  </w:style>
  <w:style w:type="paragraph" w:styleId="ListParagraph">
    <w:name w:val="List Paragraph"/>
    <w:basedOn w:val="Normal"/>
    <w:uiPriority w:val="34"/>
    <w:qFormat/>
    <w:rsid w:val="009074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15B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table" w:styleId="Table3Deffects1">
    <w:name w:val="Table 3D effects 1"/>
    <w:basedOn w:val="TableNormal"/>
    <w:rsid w:val="0054715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A03A7A"/>
    <w:rPr>
      <w:color w:val="800080" w:themeColor="followedHyperlink"/>
      <w:u w:val="single"/>
    </w:rPr>
  </w:style>
  <w:style w:type="character" w:customStyle="1" w:styleId="minner">
    <w:name w:val="minner"/>
    <w:basedOn w:val="DefaultParagraphFont"/>
    <w:rsid w:val="00CF5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1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8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0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508378F666C48AD1F92148C81CCC6" ma:contentTypeVersion="4" ma:contentTypeDescription="Create a new document." ma:contentTypeScope="" ma:versionID="1c3e9ba16c8bae27a040c77f7bd2de43">
  <xsd:schema xmlns:xsd="http://www.w3.org/2001/XMLSchema" xmlns:xs="http://www.w3.org/2001/XMLSchema" xmlns:p="http://schemas.microsoft.com/office/2006/metadata/properties" xmlns:ns2="bc1720cf-f4dd-448a-9105-cf81077404e4" targetNamespace="http://schemas.microsoft.com/office/2006/metadata/properties" ma:root="true" ma:fieldsID="0e2c8d06a61a79c750ff3c92317baffd" ns2:_="">
    <xsd:import namespace="bc1720cf-f4dd-448a-9105-cf8107740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720cf-f4dd-448a-9105-cf81077404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9DF393-4C1E-4A13-90E0-B93F73E98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6E4155-33E2-4DC3-B468-901CD75381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7A14B0A-67F3-4E7A-8E38-4EBC4D8F7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720cf-f4dd-448a-9105-cf8107740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5338F9-40BF-4CCB-9D4B-68E2839E4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46</Pages>
  <Words>8026</Words>
  <Characters>45750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Predmet: MULTIMEDIJALNE TELEKOMUNIKACIJE</vt:lpstr>
    </vt:vector>
  </TitlesOfParts>
  <Company>Hewlett-Packard Company</Company>
  <LinksUpToDate>false</LinksUpToDate>
  <CharactersWithSpaces>53669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Predmet: MULTIMEDIJALNE TELEKOMUNIKACIJE</dc:title>
  <dc:creator>IR</dc:creator>
  <cp:lastModifiedBy>pc</cp:lastModifiedBy>
  <cp:revision>350</cp:revision>
  <cp:lastPrinted>2025-10-28T02:40:00Z</cp:lastPrinted>
  <dcterms:created xsi:type="dcterms:W3CDTF">2025-10-27T01:10:00Z</dcterms:created>
  <dcterms:modified xsi:type="dcterms:W3CDTF">2025-10-28T03:44:00Z</dcterms:modified>
</cp:coreProperties>
</file>