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60" w:rsidRDefault="00E2482B" w:rsidP="00E2482B">
      <w:pPr>
        <w:pStyle w:val="Nadpis1"/>
      </w:pPr>
      <w:r>
        <w:t xml:space="preserve">Domácí úloha č. </w:t>
      </w:r>
      <w:r w:rsidR="003F1318">
        <w:t>4</w:t>
      </w:r>
      <w:r>
        <w:t xml:space="preserve"> – </w:t>
      </w:r>
      <w:proofErr w:type="spellStart"/>
      <w:r>
        <w:t>Knapsack</w:t>
      </w:r>
      <w:proofErr w:type="spellEnd"/>
      <w:r>
        <w:t xml:space="preserve"> problém</w:t>
      </w:r>
      <w:r w:rsidR="00AC1EB6">
        <w:t xml:space="preserve"> II</w:t>
      </w:r>
      <w:r w:rsidR="003F1318">
        <w:t>I</w:t>
      </w:r>
      <w:r w:rsidR="00AC1EB6">
        <w:t>.</w:t>
      </w:r>
    </w:p>
    <w:p w:rsidR="00E2482B" w:rsidRDefault="00F16DB2" w:rsidP="00F16DB2">
      <w:pPr>
        <w:pStyle w:val="Nadpis2"/>
      </w:pPr>
      <w:r>
        <w:t>Specifikace úlohy</w:t>
      </w:r>
    </w:p>
    <w:p w:rsidR="00F16DB2" w:rsidRDefault="00F16DB2" w:rsidP="00B001CF">
      <w:r>
        <w:t xml:space="preserve">Cílem </w:t>
      </w:r>
      <w:r w:rsidR="00B001CF">
        <w:t xml:space="preserve">této </w:t>
      </w:r>
      <w:r>
        <w:t>domácí úlohy byl</w:t>
      </w:r>
      <w:r w:rsidR="00AC1EB6">
        <w:t xml:space="preserve">o </w:t>
      </w:r>
      <w:r w:rsidR="00B001CF">
        <w:t xml:space="preserve">experimentálně vyhodnotit citlivost metod řešení problému batohu na parametry instancí generovaných generátorem náhodných instancí. Na základě tohoto měření je nutno provést experimentální vyhodnocení kvality řešení a výpočetní náročnosti. Zejména závislosti výpočetního času a relativní chyby na maximální váze, maximální ceně věci, poměru kapacity batohu k sumární váze a </w:t>
      </w:r>
      <w:proofErr w:type="spellStart"/>
      <w:r w:rsidR="00B001CF">
        <w:t>granularitě</w:t>
      </w:r>
      <w:proofErr w:type="spellEnd"/>
      <w:r w:rsidR="00B001CF">
        <w:t>.</w:t>
      </w:r>
    </w:p>
    <w:p w:rsidR="008309DB" w:rsidRDefault="008309DB" w:rsidP="008309DB">
      <w:pPr>
        <w:pStyle w:val="Nadpis2"/>
      </w:pPr>
      <w:r>
        <w:t>Nástroje k řešení</w:t>
      </w:r>
    </w:p>
    <w:p w:rsidR="008309DB" w:rsidRDefault="008309DB" w:rsidP="008309DB">
      <w:r>
        <w:t xml:space="preserve">K implementaci jsem využil programovací jazyk </w:t>
      </w:r>
      <w:r w:rsidRPr="00A4696F">
        <w:rPr>
          <w:b/>
        </w:rPr>
        <w:t>Java</w:t>
      </w:r>
      <w:r>
        <w:t xml:space="preserve"> pod prostředím </w:t>
      </w:r>
      <w:proofErr w:type="spellStart"/>
      <w:r w:rsidRPr="00DC1E4C">
        <w:rPr>
          <w:b/>
        </w:rPr>
        <w:t>NetBeans</w:t>
      </w:r>
      <w:proofErr w:type="spellEnd"/>
      <w:r>
        <w:t xml:space="preserve">. Všechny výpočty běželi na procesoru Intel </w:t>
      </w:r>
      <w:proofErr w:type="spellStart"/>
      <w:r>
        <w:t>Core</w:t>
      </w:r>
      <w:proofErr w:type="spellEnd"/>
      <w:r>
        <w:t xml:space="preserve"> 2 Duo 3.00 </w:t>
      </w:r>
      <w:proofErr w:type="spellStart"/>
      <w:r>
        <w:t>GHz</w:t>
      </w:r>
      <w:proofErr w:type="spellEnd"/>
      <w:r>
        <w:t xml:space="preserve"> a pod operačním systémem </w:t>
      </w:r>
      <w:r w:rsidR="00C95967">
        <w:t xml:space="preserve">Microsoft </w:t>
      </w:r>
      <w:r>
        <w:t>Windows 7.</w:t>
      </w:r>
      <w:r w:rsidR="00C95967">
        <w:t xml:space="preserve"> Výsledky byly zpracovány tabulkovým procesorem Microsoft Excel.</w:t>
      </w:r>
    </w:p>
    <w:p w:rsidR="00F14E58" w:rsidRDefault="00F14E58" w:rsidP="008309DB">
      <w:r>
        <w:t xml:space="preserve">Výsledný zdrojový kód je spouštěn ze souboru </w:t>
      </w:r>
      <w:proofErr w:type="spellStart"/>
      <w:r w:rsidRPr="00A4696F">
        <w:rPr>
          <w:b/>
        </w:rPr>
        <w:t>Main.java</w:t>
      </w:r>
      <w:proofErr w:type="spellEnd"/>
      <w:r>
        <w:t>, zbytek kódu je přehledně rozdělen do tříd.</w:t>
      </w:r>
    </w:p>
    <w:p w:rsidR="0000255E" w:rsidRDefault="0000255E" w:rsidP="008309DB">
      <w:r>
        <w:t xml:space="preserve">K měření času jsem použil funkci </w:t>
      </w:r>
      <w:proofErr w:type="spellStart"/>
      <w:r w:rsidRPr="00A4696F">
        <w:rPr>
          <w:b/>
        </w:rPr>
        <w:t>System.currentTimeMillis</w:t>
      </w:r>
      <w:proofErr w:type="spellEnd"/>
      <w:r w:rsidRPr="00A4696F">
        <w:rPr>
          <w:b/>
        </w:rPr>
        <w:t>().</w:t>
      </w:r>
    </w:p>
    <w:p w:rsidR="004D658A" w:rsidRDefault="00B001CF" w:rsidP="00B001CF">
      <w:pPr>
        <w:pStyle w:val="Nadpis2"/>
      </w:pPr>
      <w:r>
        <w:t>Generování instancí</w:t>
      </w:r>
    </w:p>
    <w:p w:rsidR="00B001CF" w:rsidRDefault="00B001CF" w:rsidP="00B001CF">
      <w:r>
        <w:t>Generování probíhalo generátorem náhodných instancí. Generátor je rozsáhle parametrizován a umožňuje nám měnit tyto parametry: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2"/>
        <w:gridCol w:w="921"/>
        <w:gridCol w:w="1394"/>
        <w:gridCol w:w="5453"/>
      </w:tblGrid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Parametr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Povinný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Typ hodnoty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Význam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-I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ne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celé číslo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Počáteční ID 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celé číslo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počet věcí 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celé číslo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počet instancí 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-m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reálné číslo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poměr kapacity batohu k sumární váze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-W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celé číslo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max. váha věci 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-C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celé číslo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max. cena věci 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-k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reálné číslo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exponent </w:t>
            </w:r>
            <w:r w:rsidRPr="00B001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cs-CZ"/>
              </w:rPr>
              <w:t>k</w:t>
            </w: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-d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-1, 0, 1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gramStart"/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-1..více</w:t>
            </w:r>
            <w:proofErr w:type="gramEnd"/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malých věcí, 1..více velkých věcí, 0..rovnováha </w:t>
            </w:r>
          </w:p>
        </w:tc>
      </w:tr>
    </w:tbl>
    <w:p w:rsidR="00B001CF" w:rsidRPr="00B001CF" w:rsidRDefault="00B001CF" w:rsidP="00B001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</w:p>
        </w:tc>
      </w:tr>
    </w:tbl>
    <w:p w:rsidR="00003808" w:rsidRDefault="00003808" w:rsidP="00003808">
      <w:pPr>
        <w:pStyle w:val="Nadpis2"/>
      </w:pPr>
      <w:r>
        <w:t>Měření instancí</w:t>
      </w:r>
    </w:p>
    <w:p w:rsidR="00B001CF" w:rsidRDefault="00B001CF" w:rsidP="00B001CF">
      <w:r>
        <w:t>Měření jednotlivých závislostí provádíme tak, že všechny parametry zafixujeme a jeden z nich měníme, proto je vhodné si najít nějaké výchozí ohodnocení parametrů, které jsem zvolil přibližně v polovině a to takto:</w:t>
      </w:r>
    </w:p>
    <w:p w:rsidR="00B001CF" w:rsidRDefault="00B001CF" w:rsidP="00B001CF">
      <w:pPr>
        <w:jc w:val="center"/>
        <w:rPr>
          <w:rFonts w:ascii="Courier New" w:hAnsi="Courier New" w:cs="Courier New"/>
        </w:rPr>
      </w:pPr>
      <w:r w:rsidRPr="00B001CF">
        <w:rPr>
          <w:rFonts w:ascii="Courier New" w:hAnsi="Courier New" w:cs="Courier New"/>
        </w:rPr>
        <w:t xml:space="preserve">gen -n 20 -N 50 -m 0.5 -k </w:t>
      </w:r>
      <w:r w:rsidR="000F25A1">
        <w:rPr>
          <w:rFonts w:ascii="Courier New" w:hAnsi="Courier New" w:cs="Courier New"/>
        </w:rPr>
        <w:t>0</w:t>
      </w:r>
      <w:r w:rsidRPr="00B001CF">
        <w:rPr>
          <w:rFonts w:ascii="Courier New" w:hAnsi="Courier New" w:cs="Courier New"/>
        </w:rPr>
        <w:t xml:space="preserve"> -d 0 -W 100 -C 1000</w:t>
      </w:r>
    </w:p>
    <w:p w:rsidR="00003808" w:rsidRDefault="00B001CF" w:rsidP="00B001CF">
      <w:pPr>
        <w:rPr>
          <w:rFonts w:cstheme="minorHAnsi"/>
        </w:rPr>
      </w:pPr>
      <w:r>
        <w:rPr>
          <w:rFonts w:cstheme="minorHAnsi"/>
        </w:rPr>
        <w:t>Při provádění jsou tedy všechny parametry přibližně uprostřed a jeden z nich měníme nejdříve na jednu stranu a poté na druhou stranu, v rámci možností.</w:t>
      </w:r>
    </w:p>
    <w:p w:rsidR="00003808" w:rsidRDefault="00003808" w:rsidP="00B001CF">
      <w:pPr>
        <w:rPr>
          <w:rFonts w:cstheme="minorHAnsi"/>
        </w:rPr>
      </w:pPr>
      <w:r>
        <w:rPr>
          <w:rFonts w:cstheme="minorHAnsi"/>
        </w:rPr>
        <w:t>Abychom eliminovali vliv použitého hardware, měříme počet stavů, které jsme pro danou instanci prošli.</w:t>
      </w:r>
    </w:p>
    <w:p w:rsidR="00003808" w:rsidRDefault="00003808" w:rsidP="00B001CF">
      <w:pPr>
        <w:rPr>
          <w:rFonts w:cstheme="minorHAnsi"/>
        </w:rPr>
      </w:pPr>
      <w:r>
        <w:rPr>
          <w:rFonts w:cstheme="minorHAnsi"/>
        </w:rPr>
        <w:lastRenderedPageBreak/>
        <w:t>Pro měření byly použity algoritmy, které jsem programoval v minulých úlohách, akorát bylo doimplementováno počítání průměrného počtu stavů stavového prostoru.</w:t>
      </w:r>
    </w:p>
    <w:p w:rsidR="00003808" w:rsidRDefault="00003808" w:rsidP="00003808">
      <w:pPr>
        <w:pStyle w:val="Nadpis2"/>
      </w:pPr>
      <w:r>
        <w:t>Závislost výpočetního času a relativní chyby na maximální váze věci (W)</w:t>
      </w:r>
    </w:p>
    <w:p w:rsidR="00003808" w:rsidRDefault="00951E26" w:rsidP="00003808">
      <w:r>
        <w:t xml:space="preserve">Pro tuto závislost jsem měnil maximální váhu věci od 100 do 5000. Původní rozsah jsem stanovil 100-1000, ale nakonec jsem provedl ještě pár měření až do 5000, pro ověření, že závislost je postupná (Dynamické postupně roste, BB a Heuristika pořád stejná). </w:t>
      </w:r>
      <w:r w:rsidR="00003808">
        <w:t>Pro tuto závislost jsem naměřil tyto hodnoty:</w:t>
      </w:r>
    </w:p>
    <w:tbl>
      <w:tblPr>
        <w:tblW w:w="8020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640"/>
        <w:gridCol w:w="623"/>
        <w:gridCol w:w="897"/>
        <w:gridCol w:w="697"/>
        <w:gridCol w:w="1023"/>
        <w:gridCol w:w="429"/>
        <w:gridCol w:w="798"/>
        <w:gridCol w:w="1400"/>
        <w:gridCol w:w="1572"/>
      </w:tblGrid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BB</w:t>
            </w:r>
          </w:p>
        </w:tc>
        <w:tc>
          <w:tcPr>
            <w:tcW w:w="17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Dynamic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Heuristika</w:t>
            </w:r>
          </w:p>
        </w:tc>
      </w:tr>
      <w:tr w:rsidR="00003808" w:rsidRPr="00003808" w:rsidTr="0000380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W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proofErr w:type="gramStart"/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</w:t>
            </w:r>
            <w:proofErr w:type="gramEnd"/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.</w:t>
            </w:r>
            <w:proofErr w:type="gramStart"/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odchylka</w:t>
            </w:r>
            <w:proofErr w:type="spellEnd"/>
            <w:proofErr w:type="gramEnd"/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max. odchylka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1878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35875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440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10051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0,00580309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0,027964785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1729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34060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567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13698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0,009117735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0,065474885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1708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32802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697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17235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0,008278062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0,038149246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1961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38665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821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20648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0,008428202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0,056096482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1861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36595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977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24027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0,005181872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0,03850239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2242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44246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1085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26629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0,00637347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0,038029503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2349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46226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1276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30048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0,005944368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0,042600313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2326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46048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1409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33061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0,007165684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0,051793835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500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2139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42063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1499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35771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0,005704472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0,0304805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800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1898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36967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2144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50917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0,007376677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0,053807249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1200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1788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35193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2773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67931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0,006290272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0,043466224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1500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2347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47088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3318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81519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0,008173416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0,067747539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2215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43878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4047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99446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0,007235783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0,041516245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3000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2420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47899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5631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135394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0,006418295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0,03901951</w:t>
            </w:r>
          </w:p>
        </w:tc>
      </w:tr>
      <w:tr w:rsidR="00003808" w:rsidRPr="00003808" w:rsidTr="0000380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5000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2413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47083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7974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186795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0,006437388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0,050721034</w:t>
            </w:r>
          </w:p>
        </w:tc>
      </w:tr>
    </w:tbl>
    <w:p w:rsidR="00003808" w:rsidRDefault="00003808" w:rsidP="00003808"/>
    <w:p w:rsidR="00003808" w:rsidRDefault="00003808" w:rsidP="00951E26">
      <w:pPr>
        <w:pStyle w:val="Nadpis3"/>
      </w:pPr>
      <w:r>
        <w:t>Grafické znázornění závislosti výpočetního času na W pro naměřená data:</w:t>
      </w:r>
    </w:p>
    <w:p w:rsidR="00003808" w:rsidRDefault="00003808" w:rsidP="00003808">
      <w:r w:rsidRPr="00003808">
        <w:rPr>
          <w:noProof/>
          <w:lang w:eastAsia="cs-CZ"/>
        </w:rPr>
        <w:drawing>
          <wp:inline distT="0" distB="0" distL="0" distR="0">
            <wp:extent cx="5921483" cy="3321170"/>
            <wp:effectExtent l="19050" t="0" r="22117" b="0"/>
            <wp:docPr id="3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03808" w:rsidRDefault="00951E26" w:rsidP="00003808">
      <w:r>
        <w:lastRenderedPageBreak/>
        <w:t xml:space="preserve">Na grafu je vidět, že </w:t>
      </w:r>
      <w:r w:rsidR="00101E7D">
        <w:t xml:space="preserve">heuristika i </w:t>
      </w:r>
      <w:proofErr w:type="spellStart"/>
      <w:r w:rsidR="00101E7D">
        <w:t>Branch</w:t>
      </w:r>
      <w:proofErr w:type="spellEnd"/>
      <w:r w:rsidR="00101E7D">
        <w:t>&amp;</w:t>
      </w:r>
      <w:proofErr w:type="spellStart"/>
      <w:r w:rsidR="00101E7D">
        <w:t>Bounds</w:t>
      </w:r>
      <w:proofErr w:type="spellEnd"/>
      <w:r w:rsidR="00101E7D">
        <w:t xml:space="preserve"> mají pořád stejnou náročnost. Změna váhy se ale negativně projeví na Dynamickém algoritmu, protože je implementován dekompozicí podle kapacity batohu. Když zvýšíme maximální váhu věci, zvýší se i maximální kapacita batohu, takže pomyslná tabulka možných stavů se zvětší, resp. se zvětší počet řádků.</w:t>
      </w:r>
    </w:p>
    <w:p w:rsidR="00101E7D" w:rsidRDefault="00101E7D" w:rsidP="00003808">
      <w:r>
        <w:t>Ostatní algoritmy jsou na váze věci nezávislé, protože pro ně váha věci není důležitá, pouze věc do batohu dají a kontrolují, jestli se vejde, nebo ne. Není pro ně důležité, jestli věc váží 50 anebo 1000.</w:t>
      </w:r>
    </w:p>
    <w:p w:rsidR="00951E26" w:rsidRDefault="00951E26" w:rsidP="00951E26">
      <w:pPr>
        <w:pStyle w:val="Nadpis3"/>
      </w:pPr>
      <w:r>
        <w:t>Grafické znázornění relativní odchylky na změně maximální váhy věci:</w:t>
      </w:r>
    </w:p>
    <w:p w:rsidR="00951E26" w:rsidRDefault="00951E26" w:rsidP="00003808">
      <w:r w:rsidRPr="00951E26">
        <w:rPr>
          <w:noProof/>
          <w:lang w:eastAsia="cs-CZ"/>
        </w:rPr>
        <w:drawing>
          <wp:inline distT="0" distB="0" distL="0" distR="0">
            <wp:extent cx="5916403" cy="2234242"/>
            <wp:effectExtent l="19050" t="0" r="27197" b="0"/>
            <wp:docPr id="4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51E26" w:rsidRDefault="00951E26" w:rsidP="00003808">
      <w:r>
        <w:t>V přiloženém souboru jsem naměřil i maximální odchylku. Z grafu je vidět, že relativní odchylka heuristiky je prakticky pořád stejná.</w:t>
      </w:r>
      <w:r w:rsidR="00101E7D">
        <w:t xml:space="preserve"> Stejně jako u měření výše je algoritmu jedno, jestli má věc váhu 20 anebo 5000, prostě jí do batohu přidá, nebo ne.</w:t>
      </w:r>
    </w:p>
    <w:p w:rsidR="00101E7D" w:rsidRDefault="00101E7D" w:rsidP="00101E7D">
      <w:pPr>
        <w:pStyle w:val="Nadpis2"/>
      </w:pPr>
      <w:r>
        <w:t>Závislost výpočetního času a relativní chyby na maximální ceně věci (C)</w:t>
      </w:r>
    </w:p>
    <w:p w:rsidR="00101E7D" w:rsidRDefault="00101E7D" w:rsidP="00101E7D">
      <w:r>
        <w:t xml:space="preserve">Pro měření této závislosti jsem měnil maximální cenu věci od </w:t>
      </w:r>
      <w:r w:rsidR="00E47687">
        <w:t>500 do 1500, nakonec jsem ale naměřil i pár měření až do 30000, abych se podíval na přibližný vývoj grafu.</w:t>
      </w:r>
    </w:p>
    <w:tbl>
      <w:tblPr>
        <w:tblW w:w="8240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698"/>
        <w:gridCol w:w="656"/>
        <w:gridCol w:w="944"/>
        <w:gridCol w:w="569"/>
        <w:gridCol w:w="1071"/>
        <w:gridCol w:w="429"/>
        <w:gridCol w:w="837"/>
        <w:gridCol w:w="1467"/>
        <w:gridCol w:w="1648"/>
      </w:tblGrid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BB</w:t>
            </w:r>
          </w:p>
        </w:tc>
        <w:tc>
          <w:tcPr>
            <w:tcW w:w="16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Dynamic</w:t>
            </w:r>
            <w:proofErr w:type="spellEnd"/>
          </w:p>
        </w:tc>
        <w:tc>
          <w:tcPr>
            <w:tcW w:w="43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Heuristika</w:t>
            </w:r>
          </w:p>
        </w:tc>
      </w:tr>
      <w:tr w:rsidR="00101E7D" w:rsidRPr="00101E7D" w:rsidTr="00F40AF1">
        <w:trPr>
          <w:trHeight w:val="315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proofErr w:type="gramStart"/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</w:t>
            </w:r>
            <w:proofErr w:type="gramEnd"/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.</w:t>
            </w:r>
            <w:proofErr w:type="gramStart"/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odchylka</w:t>
            </w:r>
            <w:proofErr w:type="spellEnd"/>
            <w:proofErr w:type="gramEnd"/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max. odchylka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2245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44489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422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9935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0,007123963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0,037123648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600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1781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34773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418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9870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0,009339916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0,056655434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700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1675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32652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417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9778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0,008084214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0,045123468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800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1729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33599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9979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0,006837685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0,036195401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2436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48779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406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9653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0,008038724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0,032385615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2228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44044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415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9875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0,007379978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0,03847491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1100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2249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45067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426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9969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0,009106391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0,047954703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1200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1899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37917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413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9829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0,007451095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0,045183191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1300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1614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31633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432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10263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0,005665787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0,061630435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1800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38730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432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10092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0,006392088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0,0461549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2334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46377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9907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0,005058998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0,040064103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5000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1426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27785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9911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0,007114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0,044508386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1858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36304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440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10182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0,009024723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0,054201424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1724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32139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449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10218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0,008390182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0,051048946</w:t>
            </w:r>
          </w:p>
        </w:tc>
      </w:tr>
      <w:tr w:rsidR="00101E7D" w:rsidRPr="00101E7D" w:rsidTr="00F40AF1">
        <w:trPr>
          <w:trHeight w:val="315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1384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26293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436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10184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0,007733703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0,04935237</w:t>
            </w:r>
          </w:p>
        </w:tc>
      </w:tr>
    </w:tbl>
    <w:p w:rsidR="00101E7D" w:rsidRDefault="00E47687" w:rsidP="00E47687">
      <w:pPr>
        <w:pStyle w:val="Nadpis3"/>
      </w:pPr>
      <w:r>
        <w:lastRenderedPageBreak/>
        <w:t>Grafické znázornění výpočetního času na maximální ceně věci (C):</w:t>
      </w:r>
    </w:p>
    <w:p w:rsidR="00E47687" w:rsidRDefault="00E47687" w:rsidP="00101E7D">
      <w:r w:rsidRPr="00E47687">
        <w:rPr>
          <w:noProof/>
          <w:lang w:eastAsia="cs-CZ"/>
        </w:rPr>
        <w:drawing>
          <wp:inline distT="0" distB="0" distL="0" distR="0">
            <wp:extent cx="5970965" cy="2993366"/>
            <wp:effectExtent l="19050" t="0" r="10735" b="0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47687" w:rsidRDefault="00E47687" w:rsidP="00101E7D">
      <w:r>
        <w:t xml:space="preserve">Z grafu je vidět, že ani jeden z algoritmů není závislý na maximální ceně věci. Důvody pro </w:t>
      </w:r>
      <w:proofErr w:type="spellStart"/>
      <w:r>
        <w:t>Branch</w:t>
      </w:r>
      <w:proofErr w:type="spellEnd"/>
      <w:r>
        <w:t>&amp;</w:t>
      </w:r>
      <w:proofErr w:type="spellStart"/>
      <w:r>
        <w:t>Bound</w:t>
      </w:r>
      <w:proofErr w:type="spellEnd"/>
      <w:r>
        <w:t xml:space="preserve"> a Heuristiku jsem popsal již výše – algoritmu je jedno, jakou má věc cenu, prostě jí přidá, nebo ne, dle její váhy. V tomto případě je to jedno i Dynamickému programu, protože je implementován dekompozicí podle kapacity batohu. Pokud by byl implementován dekompozicí podle ceny, myslím si, že by byl na změně C závislý a průběh by byl podobný, jako jsem ho měl já u měření závislosti na W.</w:t>
      </w:r>
    </w:p>
    <w:p w:rsidR="00E47687" w:rsidRDefault="00E47687" w:rsidP="00E47687">
      <w:pPr>
        <w:pStyle w:val="Nadpis3"/>
      </w:pPr>
      <w:r>
        <w:t>Grafické znázornění relativní odchylky na C:</w:t>
      </w:r>
    </w:p>
    <w:p w:rsidR="00E47687" w:rsidRDefault="00E47687" w:rsidP="00E47687">
      <w:r w:rsidRPr="00E47687">
        <w:rPr>
          <w:noProof/>
          <w:lang w:eastAsia="cs-CZ"/>
        </w:rPr>
        <w:drawing>
          <wp:inline distT="0" distB="0" distL="0" distR="0">
            <wp:extent cx="5974775" cy="2743200"/>
            <wp:effectExtent l="19050" t="0" r="25975" b="0"/>
            <wp:docPr id="5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40AF1" w:rsidRDefault="00F40AF1" w:rsidP="00E47687">
      <w:r>
        <w:t>Stejně jako u závislosti na maximální váze se relativní chyba v závislosti na maximální ceně nemění. Algoritmu je jedno, jakou má věc váhu, prostě jí přidá, nebo ne.</w:t>
      </w:r>
    </w:p>
    <w:p w:rsidR="00F40AF1" w:rsidRDefault="00F40AF1">
      <w:r>
        <w:br w:type="page"/>
      </w:r>
    </w:p>
    <w:p w:rsidR="00F40AF1" w:rsidRDefault="00F40AF1" w:rsidP="00F40AF1">
      <w:pPr>
        <w:pStyle w:val="Nadpis2"/>
      </w:pPr>
      <w:r>
        <w:lastRenderedPageBreak/>
        <w:t>Závislost výpočetního času a relativní chyby na poměru kapacity batohu k sumární váze (m)</w:t>
      </w:r>
    </w:p>
    <w:p w:rsidR="00F40AF1" w:rsidRDefault="00F40AF1" w:rsidP="00F40AF1">
      <w:r>
        <w:t>U tohoto měření měním poměr kapacity batohu k sumární váze od 0,1 až do 1. Nejmenší hodnota znamená, že ve výsledném řešení nebude skoro žádná věc, číslo 1 znamená, že tam budou všechny. Toto měření má asi „nejhezčí“ výsledky, je zde patrná závislost pro všechny algoritmy i pro relativní chybu.</w:t>
      </w:r>
    </w:p>
    <w:tbl>
      <w:tblPr>
        <w:tblW w:w="7700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440"/>
        <w:gridCol w:w="758"/>
        <w:gridCol w:w="902"/>
        <w:gridCol w:w="534"/>
        <w:gridCol w:w="1006"/>
        <w:gridCol w:w="429"/>
        <w:gridCol w:w="783"/>
        <w:gridCol w:w="1373"/>
        <w:gridCol w:w="1541"/>
      </w:tblGrid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BB</w:t>
            </w:r>
          </w:p>
        </w:tc>
        <w:tc>
          <w:tcPr>
            <w:tcW w:w="15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Dynamic</w:t>
            </w:r>
            <w:proofErr w:type="spellEnd"/>
          </w:p>
        </w:tc>
        <w:tc>
          <w:tcPr>
            <w:tcW w:w="40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Heuristika</w:t>
            </w:r>
          </w:p>
        </w:tc>
      </w:tr>
      <w:tr w:rsidR="00F40AF1" w:rsidRPr="00F40AF1" w:rsidTr="00F40AF1">
        <w:trPr>
          <w:trHeight w:val="315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proofErr w:type="gramStart"/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</w:t>
            </w:r>
            <w:proofErr w:type="gramEnd"/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.</w:t>
            </w:r>
            <w:proofErr w:type="gramStart"/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odchylka</w:t>
            </w:r>
            <w:proofErr w:type="spellEnd"/>
            <w:proofErr w:type="gramEnd"/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max. odchylka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53393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970902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906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0,019318153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0,126269465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34975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622955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2956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0,011105516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0,073728814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17609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319062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5491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0,006146386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0,046864326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6481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120097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7718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0,007281967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0,031965443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1985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39190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422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9916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0,007442138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0,057133871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616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12641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525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12131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0,006431875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0,030576382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0,7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180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3707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545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13226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0,005767405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0,042191839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643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569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14584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0,001875062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0,018925952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0,9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255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573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15771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0,001608525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0,012456024</w:t>
            </w:r>
          </w:p>
        </w:tc>
      </w:tr>
      <w:tr w:rsidR="00F40AF1" w:rsidRPr="00F40AF1" w:rsidTr="00F40AF1">
        <w:trPr>
          <w:trHeight w:val="315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211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571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15880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</w:tbl>
    <w:p w:rsidR="00F40AF1" w:rsidRDefault="00F40AF1" w:rsidP="00F40AF1"/>
    <w:p w:rsidR="00F40AF1" w:rsidRDefault="00F40AF1" w:rsidP="00F40AF1">
      <w:pPr>
        <w:pStyle w:val="Nadpis3"/>
      </w:pPr>
      <w:r>
        <w:t>Grafické znázornění závislosti výpočetního času na m:</w:t>
      </w:r>
    </w:p>
    <w:p w:rsidR="00F40AF1" w:rsidRDefault="00F40AF1" w:rsidP="00F40AF1">
      <w:r w:rsidRPr="00F40AF1">
        <w:rPr>
          <w:noProof/>
          <w:lang w:eastAsia="cs-CZ"/>
        </w:rPr>
        <w:drawing>
          <wp:inline distT="0" distB="0" distL="0" distR="0">
            <wp:extent cx="5778009" cy="4451230"/>
            <wp:effectExtent l="19050" t="0" r="13191" b="6470"/>
            <wp:docPr id="6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40AF1" w:rsidRDefault="00354E27" w:rsidP="00F40AF1">
      <w:r>
        <w:lastRenderedPageBreak/>
        <w:t xml:space="preserve">Z grafu je vidět, že nejvíce závislý je algoritmus </w:t>
      </w:r>
      <w:proofErr w:type="spellStart"/>
      <w:r>
        <w:t>Branch</w:t>
      </w:r>
      <w:proofErr w:type="spellEnd"/>
      <w:r>
        <w:t>&amp;</w:t>
      </w:r>
      <w:proofErr w:type="spellStart"/>
      <w:r>
        <w:t>Bound</w:t>
      </w:r>
      <w:proofErr w:type="spellEnd"/>
      <w:r>
        <w:t>, který expanduje nejvíce stavů, pokud nastavíme, že v řešení bude jenom pár věcí. Graf nám to tak trochu kazí, takže vygenerujeme ještě jeden graf tak, aby byl vidět průběh Dynamického algoritmu a Heuristiky.</w:t>
      </w:r>
    </w:p>
    <w:p w:rsidR="00354E27" w:rsidRDefault="00354E27" w:rsidP="00354E27">
      <w:pPr>
        <w:pStyle w:val="Nadpis3"/>
      </w:pPr>
      <w:r>
        <w:t>Grafické znázornění s detailem na Dynamický algoritmus:</w:t>
      </w:r>
    </w:p>
    <w:p w:rsidR="00354E27" w:rsidRDefault="00354E27" w:rsidP="00F40AF1">
      <w:r w:rsidRPr="00354E27">
        <w:rPr>
          <w:noProof/>
          <w:lang w:eastAsia="cs-CZ"/>
        </w:rPr>
        <w:drawing>
          <wp:inline distT="0" distB="0" distL="0" distR="0">
            <wp:extent cx="6019441" cy="3528204"/>
            <wp:effectExtent l="19050" t="0" r="19409" b="0"/>
            <wp:docPr id="8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54E27" w:rsidRDefault="00354E27" w:rsidP="00F40AF1">
      <w:r>
        <w:t xml:space="preserve">Na grafu je vidět, že i Dynamický algoritmus je závislý na změně parametru </w:t>
      </w:r>
      <w:r w:rsidRPr="00354E27">
        <w:rPr>
          <w:i/>
        </w:rPr>
        <w:t>m</w:t>
      </w:r>
      <w:r>
        <w:t>, ale</w:t>
      </w:r>
      <w:r w:rsidR="0082518B">
        <w:t xml:space="preserve"> velice málo, což je závislé spíše na implementaci.</w:t>
      </w:r>
      <w:r>
        <w:t xml:space="preserve"> </w:t>
      </w:r>
      <w:r w:rsidR="00095126">
        <w:t xml:space="preserve">Heuristika je stále konstantní, ale mění se relativní odchylka </w:t>
      </w:r>
      <w:proofErr w:type="gramStart"/>
      <w:r w:rsidR="00095126">
        <w:t>viz. graf</w:t>
      </w:r>
      <w:proofErr w:type="gramEnd"/>
      <w:r w:rsidR="00095126">
        <w:t xml:space="preserve"> dále.</w:t>
      </w:r>
    </w:p>
    <w:p w:rsidR="00095126" w:rsidRDefault="00095126" w:rsidP="00095126">
      <w:pPr>
        <w:pStyle w:val="Nadpis3"/>
      </w:pPr>
      <w:r>
        <w:t>Grafické znázornění relativní odchylky na m:</w:t>
      </w:r>
    </w:p>
    <w:p w:rsidR="00095126" w:rsidRDefault="00095126" w:rsidP="00095126">
      <w:r w:rsidRPr="00095126">
        <w:rPr>
          <w:noProof/>
          <w:lang w:eastAsia="cs-CZ"/>
        </w:rPr>
        <w:drawing>
          <wp:inline distT="0" distB="0" distL="0" distR="0">
            <wp:extent cx="6079826" cy="2743200"/>
            <wp:effectExtent l="19050" t="0" r="16174" b="0"/>
            <wp:docPr id="9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95126" w:rsidRDefault="00095126" w:rsidP="00095126">
      <w:r>
        <w:t>Na grafu je vidět, že se relativní odchylka se zvyšujícím se parametrem m snižuje. Při m=1 je relativní odchylka nulová, protože v batohu budou vždy všechny věci.</w:t>
      </w:r>
      <w:r w:rsidR="002C133C">
        <w:t xml:space="preserve"> Pokud je m malé, znamená to, že počet </w:t>
      </w:r>
      <w:r w:rsidR="002C133C">
        <w:lastRenderedPageBreak/>
        <w:t xml:space="preserve">věcí, které v batohu jsou </w:t>
      </w:r>
      <w:proofErr w:type="gramStart"/>
      <w:r w:rsidR="002C133C">
        <w:t>je</w:t>
      </w:r>
      <w:proofErr w:type="gramEnd"/>
      <w:r w:rsidR="002C133C">
        <w:t xml:space="preserve"> malý a tak existuje mnoho kombinací a z toho plynoucí vyšší chyba. Pokud máme m=0.9 víme, že většina věcí v batohu bude, jenom hledáme těch pár věcí, které tam nebudou a možných kombinací je tak méně a menší prostor pro chybu.</w:t>
      </w:r>
    </w:p>
    <w:p w:rsidR="00095126" w:rsidRDefault="00095126" w:rsidP="002C133C">
      <w:pPr>
        <w:pStyle w:val="Nadpis2"/>
      </w:pPr>
      <w:r>
        <w:t xml:space="preserve">Závislost výpočetního času a relativní chyby na </w:t>
      </w:r>
      <w:proofErr w:type="spellStart"/>
      <w:r w:rsidR="002C133C">
        <w:t>granularitě</w:t>
      </w:r>
      <w:proofErr w:type="spellEnd"/>
      <w:r w:rsidR="002C133C">
        <w:t xml:space="preserve"> (d)</w:t>
      </w:r>
    </w:p>
    <w:p w:rsidR="001515C0" w:rsidRDefault="002C133C" w:rsidP="002C133C">
      <w:r>
        <w:t xml:space="preserve">V posledním měření budeme měnit </w:t>
      </w:r>
      <w:proofErr w:type="spellStart"/>
      <w:r w:rsidR="001515C0">
        <w:t>granularitu</w:t>
      </w:r>
      <w:proofErr w:type="spellEnd"/>
      <w:r w:rsidR="001515C0">
        <w:t xml:space="preserve"> </w:t>
      </w:r>
      <w:r>
        <w:t xml:space="preserve">pomocí parametru </w:t>
      </w:r>
      <w:r w:rsidRPr="00AA514F">
        <w:rPr>
          <w:i/>
        </w:rPr>
        <w:t>d</w:t>
      </w:r>
      <w:r>
        <w:t>, který bude z intervalu -1 … 1</w:t>
      </w:r>
      <w:r w:rsidR="000260E5">
        <w:t xml:space="preserve"> a dále pomocí koeficientu</w:t>
      </w:r>
      <w:r w:rsidR="00AA514F">
        <w:t xml:space="preserve"> </w:t>
      </w:r>
      <w:r w:rsidR="00AA514F" w:rsidRPr="00AA514F">
        <w:rPr>
          <w:i/>
        </w:rPr>
        <w:t>k</w:t>
      </w:r>
      <w:r w:rsidR="000260E5">
        <w:t xml:space="preserve">, který bude dosazován do vzorečku pro výpočet pravděpodobnosti, že prvek </w:t>
      </w:r>
      <w:r w:rsidR="00AA514F">
        <w:t>v instanci</w:t>
      </w:r>
      <w:r w:rsidR="000260E5">
        <w:t xml:space="preserve"> je, nebo není. </w:t>
      </w:r>
      <w:proofErr w:type="spellStart"/>
      <w:r>
        <w:t>Granularita</w:t>
      </w:r>
      <w:proofErr w:type="spellEnd"/>
      <w:r>
        <w:t xml:space="preserve"> znamená, že pokud parametr </w:t>
      </w:r>
      <w:r w:rsidRPr="002C133C">
        <w:rPr>
          <w:i/>
        </w:rPr>
        <w:t>d</w:t>
      </w:r>
      <w:r>
        <w:t xml:space="preserve"> nastavíme na -1, budou se generovat spíše malé věci, ale bude jich více. Parametr nastavený na jedničku znamená, že se budou generovat velké věci, ale bude jich méně.</w:t>
      </w:r>
    </w:p>
    <w:p w:rsidR="00AA514F" w:rsidRDefault="00AA514F" w:rsidP="00AA514F">
      <w:pPr>
        <w:pStyle w:val="Nadpis3"/>
      </w:pPr>
      <w:r>
        <w:t>Závislost pro d=-1</w:t>
      </w:r>
    </w:p>
    <w:tbl>
      <w:tblPr>
        <w:tblW w:w="7840" w:type="dxa"/>
        <w:jc w:val="center"/>
        <w:tblInd w:w="60" w:type="dxa"/>
        <w:tblCellMar>
          <w:left w:w="70" w:type="dxa"/>
          <w:right w:w="70" w:type="dxa"/>
        </w:tblCellMar>
        <w:tblLook w:val="04A0"/>
      </w:tblPr>
      <w:tblGrid>
        <w:gridCol w:w="560"/>
        <w:gridCol w:w="652"/>
        <w:gridCol w:w="948"/>
        <w:gridCol w:w="526"/>
        <w:gridCol w:w="1014"/>
        <w:gridCol w:w="429"/>
        <w:gridCol w:w="777"/>
        <w:gridCol w:w="1378"/>
        <w:gridCol w:w="1556"/>
      </w:tblGrid>
      <w:tr w:rsidR="00AA514F" w:rsidRPr="00AA514F" w:rsidTr="00F71966">
        <w:trPr>
          <w:trHeight w:val="300"/>
          <w:jc w:val="center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BB</w:t>
            </w:r>
          </w:p>
        </w:tc>
        <w:tc>
          <w:tcPr>
            <w:tcW w:w="15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Dynamic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Heuristika</w:t>
            </w:r>
          </w:p>
        </w:tc>
      </w:tr>
      <w:tr w:rsidR="00AA514F" w:rsidRPr="00AA514F" w:rsidTr="00F71966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proofErr w:type="gramStart"/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</w:t>
            </w:r>
            <w:proofErr w:type="gramEnd"/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.</w:t>
            </w:r>
            <w:proofErr w:type="gramStart"/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odchylka</w:t>
            </w:r>
            <w:proofErr w:type="spellEnd"/>
            <w:proofErr w:type="gramEnd"/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max. odchylka</w:t>
            </w:r>
          </w:p>
        </w:tc>
      </w:tr>
      <w:tr w:rsidR="00AA514F" w:rsidRPr="00AA514F" w:rsidTr="00F71966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1955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37863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431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9956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0,006709999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0,030319379</w:t>
            </w:r>
          </w:p>
        </w:tc>
      </w:tr>
      <w:tr w:rsidR="00AA514F" w:rsidRPr="00AA514F" w:rsidTr="00F71966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1327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26124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392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9215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0,004829419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0,048635537</w:t>
            </w:r>
          </w:p>
        </w:tc>
      </w:tr>
      <w:tr w:rsidR="00AA514F" w:rsidRPr="00AA514F" w:rsidTr="00F71966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1318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26915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357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8546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0,009980418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0,03757621</w:t>
            </w:r>
          </w:p>
        </w:tc>
      </w:tr>
      <w:tr w:rsidR="00AA514F" w:rsidRPr="00AA514F" w:rsidTr="00F71966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1274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26252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317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7530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0,004977944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0,043765307</w:t>
            </w:r>
          </w:p>
        </w:tc>
      </w:tr>
      <w:tr w:rsidR="00AA514F" w:rsidRPr="00AA514F" w:rsidTr="00F71966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1083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22910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296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7066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0,006011085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0,037959526</w:t>
            </w:r>
          </w:p>
        </w:tc>
      </w:tr>
      <w:tr w:rsidR="00AA514F" w:rsidRPr="00AA514F" w:rsidTr="00F71966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832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17861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274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6287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0,006406506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0,051111111</w:t>
            </w:r>
          </w:p>
        </w:tc>
      </w:tr>
    </w:tbl>
    <w:p w:rsidR="00AA514F" w:rsidRDefault="00AA514F" w:rsidP="00AA514F"/>
    <w:p w:rsidR="00AA514F" w:rsidRDefault="00AA514F" w:rsidP="00AA514F">
      <w:r>
        <w:t>Grafické znázornění pro d=-1</w:t>
      </w:r>
    </w:p>
    <w:p w:rsidR="00AA514F" w:rsidRDefault="00602BF3" w:rsidP="00AA514F">
      <w:r w:rsidRPr="00602BF3">
        <w:drawing>
          <wp:inline distT="0" distB="0" distL="0" distR="0">
            <wp:extent cx="6002296" cy="3735238"/>
            <wp:effectExtent l="19050" t="0" r="17504" b="0"/>
            <wp:docPr id="7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A514F" w:rsidRDefault="00AA514F">
      <w:r>
        <w:br w:type="page"/>
      </w:r>
    </w:p>
    <w:p w:rsidR="00AA514F" w:rsidRDefault="00AA514F" w:rsidP="00AA514F">
      <w:pPr>
        <w:pStyle w:val="Nadpis3"/>
      </w:pPr>
      <w:r>
        <w:lastRenderedPageBreak/>
        <w:t>Závislost pro d=1</w:t>
      </w:r>
    </w:p>
    <w:tbl>
      <w:tblPr>
        <w:tblW w:w="7840" w:type="dxa"/>
        <w:jc w:val="center"/>
        <w:tblInd w:w="60" w:type="dxa"/>
        <w:tblCellMar>
          <w:left w:w="70" w:type="dxa"/>
          <w:right w:w="70" w:type="dxa"/>
        </w:tblCellMar>
        <w:tblLook w:val="04A0"/>
      </w:tblPr>
      <w:tblGrid>
        <w:gridCol w:w="560"/>
        <w:gridCol w:w="652"/>
        <w:gridCol w:w="948"/>
        <w:gridCol w:w="526"/>
        <w:gridCol w:w="1014"/>
        <w:gridCol w:w="429"/>
        <w:gridCol w:w="777"/>
        <w:gridCol w:w="1378"/>
        <w:gridCol w:w="1556"/>
      </w:tblGrid>
      <w:tr w:rsidR="00AA514F" w:rsidRPr="00AA514F" w:rsidTr="00F71966">
        <w:trPr>
          <w:trHeight w:val="300"/>
          <w:jc w:val="center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BB</w:t>
            </w:r>
          </w:p>
        </w:tc>
        <w:tc>
          <w:tcPr>
            <w:tcW w:w="15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Dynamic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Heuristika</w:t>
            </w:r>
          </w:p>
        </w:tc>
      </w:tr>
      <w:tr w:rsidR="00AA514F" w:rsidRPr="00AA514F" w:rsidTr="00F71966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proofErr w:type="gramStart"/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</w:t>
            </w:r>
            <w:proofErr w:type="gramEnd"/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.</w:t>
            </w:r>
            <w:proofErr w:type="gramStart"/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odchylka</w:t>
            </w:r>
            <w:proofErr w:type="spellEnd"/>
            <w:proofErr w:type="gramEnd"/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max. odchylka</w:t>
            </w:r>
          </w:p>
        </w:tc>
      </w:tr>
      <w:tr w:rsidR="00AA514F" w:rsidRPr="00AA514F" w:rsidTr="00F71966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1990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38361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427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9962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0,007720129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0,047319054</w:t>
            </w:r>
          </w:p>
        </w:tc>
      </w:tr>
      <w:tr w:rsidR="00AA514F" w:rsidRPr="00AA514F" w:rsidTr="00F71966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1935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36925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463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10898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0,004902678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0,047455074</w:t>
            </w:r>
          </w:p>
        </w:tc>
      </w:tr>
      <w:tr w:rsidR="00AA514F" w:rsidRPr="00AA514F" w:rsidTr="00F71966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2952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57065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489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11443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0,006840515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0,052806546</w:t>
            </w:r>
          </w:p>
        </w:tc>
      </w:tr>
      <w:tr w:rsidR="00AA514F" w:rsidRPr="00AA514F" w:rsidTr="00F71966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2493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46405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505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11854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0,007278289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0,048114434</w:t>
            </w:r>
          </w:p>
        </w:tc>
      </w:tr>
      <w:tr w:rsidR="00AA514F" w:rsidRPr="00AA514F" w:rsidTr="00F71966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2901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54438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521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12414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0,007562278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0,038865697</w:t>
            </w:r>
          </w:p>
        </w:tc>
      </w:tr>
      <w:tr w:rsidR="00AA514F" w:rsidRPr="00AA514F" w:rsidTr="00F71966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3051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56002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553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12930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0,006356306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0,033625555</w:t>
            </w:r>
          </w:p>
        </w:tc>
      </w:tr>
    </w:tbl>
    <w:p w:rsidR="00AA514F" w:rsidRDefault="00AA514F" w:rsidP="00AA514F"/>
    <w:p w:rsidR="00AA514F" w:rsidRDefault="00AA514F" w:rsidP="00AA514F">
      <w:r>
        <w:t>Grafické znázornění pro d=1:</w:t>
      </w:r>
    </w:p>
    <w:p w:rsidR="00AA514F" w:rsidRDefault="00602BF3" w:rsidP="00AA514F">
      <w:r w:rsidRPr="00602BF3">
        <w:drawing>
          <wp:inline distT="0" distB="0" distL="0" distR="0">
            <wp:extent cx="6045320" cy="3761117"/>
            <wp:effectExtent l="19050" t="0" r="12580" b="0"/>
            <wp:docPr id="11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F4DA9" w:rsidRDefault="00AA514F" w:rsidP="00AA514F">
      <w:r>
        <w:t xml:space="preserve">U </w:t>
      </w:r>
      <w:r w:rsidR="009F4DA9">
        <w:t>znázorněného</w:t>
      </w:r>
      <w:r>
        <w:t xml:space="preserve"> grafu pro změnu parametru d je vidět, že pro Dynamický algoritmus a heuristiku nemá změna </w:t>
      </w:r>
      <w:proofErr w:type="spellStart"/>
      <w:r>
        <w:t>granularity</w:t>
      </w:r>
      <w:proofErr w:type="spellEnd"/>
      <w:r>
        <w:t xml:space="preserve"> vliv. Pro </w:t>
      </w:r>
      <w:proofErr w:type="spellStart"/>
      <w:r>
        <w:t>Branch</w:t>
      </w:r>
      <w:proofErr w:type="spellEnd"/>
      <w:r>
        <w:t>&amp;</w:t>
      </w:r>
      <w:proofErr w:type="spellStart"/>
      <w:r>
        <w:t>Bound</w:t>
      </w:r>
      <w:proofErr w:type="spellEnd"/>
      <w:r>
        <w:t xml:space="preserve"> algoritmus je u d=1 vidět rostoucí tendence a u d=-1 spíše klesající, z čehož by se dalo usuzovat, že algoritmu B&amp;B svědčí spíše malé věci. U všech algoritmů je ale výhodnější </w:t>
      </w:r>
      <w:r w:rsidR="009F4DA9">
        <w:t>větší</w:t>
      </w:r>
      <w:r>
        <w:t xml:space="preserve"> počet </w:t>
      </w:r>
      <w:r w:rsidR="009F4DA9">
        <w:t>malých</w:t>
      </w:r>
      <w:r>
        <w:t xml:space="preserve"> věcí, protože je navštíveno daleko méně stavů.</w:t>
      </w:r>
    </w:p>
    <w:p w:rsidR="009F4DA9" w:rsidRDefault="009F4DA9">
      <w:r>
        <w:br w:type="page"/>
      </w:r>
    </w:p>
    <w:p w:rsidR="00AA514F" w:rsidRDefault="009F4DA9" w:rsidP="009F4DA9">
      <w:pPr>
        <w:pStyle w:val="Nadpis3"/>
      </w:pPr>
      <w:r>
        <w:lastRenderedPageBreak/>
        <w:t xml:space="preserve">Závislost relativní odchylky na </w:t>
      </w:r>
      <w:proofErr w:type="spellStart"/>
      <w:r>
        <w:t>granularitě</w:t>
      </w:r>
      <w:proofErr w:type="spellEnd"/>
    </w:p>
    <w:p w:rsidR="009F4DA9" w:rsidRDefault="00BA70FE" w:rsidP="009F4DA9">
      <w:r w:rsidRPr="00BA70FE">
        <w:drawing>
          <wp:inline distT="0" distB="0" distL="0" distR="0">
            <wp:extent cx="6131584" cy="3864634"/>
            <wp:effectExtent l="19050" t="0" r="21566" b="2516"/>
            <wp:docPr id="1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F4DA9" w:rsidRDefault="009F4DA9" w:rsidP="009F4DA9">
      <w:r>
        <w:t xml:space="preserve">Na grafu je vidět, že </w:t>
      </w:r>
      <w:proofErr w:type="spellStart"/>
      <w:r>
        <w:t>granularita</w:t>
      </w:r>
      <w:proofErr w:type="spellEnd"/>
      <w:r>
        <w:t xml:space="preserve"> nemá na heuristiku prakticky žádný vliv.</w:t>
      </w:r>
    </w:p>
    <w:p w:rsidR="009F4DA9" w:rsidRDefault="009F4DA9" w:rsidP="009F4DA9">
      <w:pPr>
        <w:pStyle w:val="Nadpis2"/>
      </w:pPr>
      <w:r>
        <w:t>Závěr</w:t>
      </w:r>
    </w:p>
    <w:p w:rsidR="009F4DA9" w:rsidRPr="009F4DA9" w:rsidRDefault="009F4DA9" w:rsidP="009F4DA9">
      <w:r>
        <w:t xml:space="preserve">V této úloze jsme si vyzkoušeli, jaký může mít změna některých parametrů vliv na výpočetní náročnost. Znatelné je to hlavně u závislosti výpočetního času a relativní chyby na poměru kapacity batohu k sumární váze, kde je vidět, že do poměru 0.6 je výhodnější použít Dynamický algoritmus, ale dále již </w:t>
      </w:r>
      <w:proofErr w:type="spellStart"/>
      <w:r>
        <w:t>Branch</w:t>
      </w:r>
      <w:proofErr w:type="spellEnd"/>
      <w:r>
        <w:t>&amp;</w:t>
      </w:r>
      <w:proofErr w:type="spellStart"/>
      <w:r>
        <w:t>Bounds</w:t>
      </w:r>
      <w:proofErr w:type="spellEnd"/>
      <w:r>
        <w:t>. Ostatní pozorování jsem okomentoval přímo u daného grafu.</w:t>
      </w:r>
    </w:p>
    <w:sectPr w:rsidR="009F4DA9" w:rsidRPr="009F4DA9" w:rsidSect="00371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70EC"/>
    <w:multiLevelType w:val="hybridMultilevel"/>
    <w:tmpl w:val="C2082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2482B"/>
    <w:rsid w:val="0000255E"/>
    <w:rsid w:val="00003808"/>
    <w:rsid w:val="00022A8C"/>
    <w:rsid w:val="000260E5"/>
    <w:rsid w:val="00095126"/>
    <w:rsid w:val="000B4FAD"/>
    <w:rsid w:val="000F25A1"/>
    <w:rsid w:val="00101E7D"/>
    <w:rsid w:val="00131FE1"/>
    <w:rsid w:val="00147BDA"/>
    <w:rsid w:val="001515C0"/>
    <w:rsid w:val="0026214A"/>
    <w:rsid w:val="002C133C"/>
    <w:rsid w:val="00354E27"/>
    <w:rsid w:val="00371160"/>
    <w:rsid w:val="00372877"/>
    <w:rsid w:val="003839DC"/>
    <w:rsid w:val="003F1318"/>
    <w:rsid w:val="00405FB1"/>
    <w:rsid w:val="00475A00"/>
    <w:rsid w:val="004D4697"/>
    <w:rsid w:val="004D658A"/>
    <w:rsid w:val="00563577"/>
    <w:rsid w:val="005F2610"/>
    <w:rsid w:val="005F4EC9"/>
    <w:rsid w:val="00601E3B"/>
    <w:rsid w:val="00602BF3"/>
    <w:rsid w:val="007029DC"/>
    <w:rsid w:val="00811DE7"/>
    <w:rsid w:val="0082518B"/>
    <w:rsid w:val="008309DB"/>
    <w:rsid w:val="00883045"/>
    <w:rsid w:val="0094271F"/>
    <w:rsid w:val="00951E26"/>
    <w:rsid w:val="009D7DEF"/>
    <w:rsid w:val="009F4DA9"/>
    <w:rsid w:val="00A4696F"/>
    <w:rsid w:val="00A57E5D"/>
    <w:rsid w:val="00AA514F"/>
    <w:rsid w:val="00AC1EB6"/>
    <w:rsid w:val="00B001CF"/>
    <w:rsid w:val="00B430D6"/>
    <w:rsid w:val="00BA70FE"/>
    <w:rsid w:val="00C26463"/>
    <w:rsid w:val="00C95967"/>
    <w:rsid w:val="00CA3E4F"/>
    <w:rsid w:val="00CF0EDF"/>
    <w:rsid w:val="00D64D38"/>
    <w:rsid w:val="00D93FE6"/>
    <w:rsid w:val="00DC1E4C"/>
    <w:rsid w:val="00E2482B"/>
    <w:rsid w:val="00E47687"/>
    <w:rsid w:val="00E71BF1"/>
    <w:rsid w:val="00E829D1"/>
    <w:rsid w:val="00F14E58"/>
    <w:rsid w:val="00F16DB2"/>
    <w:rsid w:val="00F40AF1"/>
    <w:rsid w:val="00F421F8"/>
    <w:rsid w:val="00F4662E"/>
    <w:rsid w:val="00F71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71160"/>
  </w:style>
  <w:style w:type="paragraph" w:styleId="Nadpis1">
    <w:name w:val="heading 1"/>
    <w:basedOn w:val="Normln"/>
    <w:next w:val="Normln"/>
    <w:link w:val="Nadpis1Char"/>
    <w:uiPriority w:val="9"/>
    <w:qFormat/>
    <w:rsid w:val="00E24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14E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4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2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16DB2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14E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93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93FE6"/>
    <w:rPr>
      <w:rFonts w:ascii="Tahoma" w:hAnsi="Tahoma" w:cs="Tahoma"/>
      <w:sz w:val="16"/>
      <w:szCs w:val="1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F0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F0ED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B001CF"/>
    <w:rPr>
      <w:rFonts w:ascii="Courier New" w:eastAsia="Times New Roman" w:hAnsi="Courier New" w:cs="Courier New"/>
      <w:sz w:val="20"/>
      <w:szCs w:val="20"/>
    </w:rPr>
  </w:style>
  <w:style w:type="character" w:styleId="Zvraznn">
    <w:name w:val="Emphasis"/>
    <w:basedOn w:val="Standardnpsmoodstavce"/>
    <w:uiPriority w:val="20"/>
    <w:qFormat/>
    <w:rsid w:val="00B001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0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ocuments\NetBeansProjects\Batoh3\doc\batoh3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Batoh3\Batoh3-svobovo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ocuments\NetBeansProjects\Batoh3\doc\batoh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Experimentalni\batoh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Experimentalni\batoh3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Experimentalni\batoh3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Experimentalni\batoh3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Experimentalni\batoh3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Batoh3\Batoh3-svobovo3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Batoh3\Batoh3-svobovo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výpočetní náročnosti na W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BranchBound</c:v>
          </c:tx>
          <c:spPr>
            <a:ln w="28575">
              <a:noFill/>
            </a:ln>
          </c:spPr>
          <c:xVal>
            <c:numRef>
              <c:f>'Maximální váha'!$K$5:$K$19</c:f>
              <c:numCache>
                <c:formatCode>General</c:formatCode>
                <c:ptCount val="15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800</c:v>
                </c:pt>
                <c:pt idx="10">
                  <c:v>1200</c:v>
                </c:pt>
                <c:pt idx="11">
                  <c:v>1500</c:v>
                </c:pt>
                <c:pt idx="12">
                  <c:v>2000</c:v>
                </c:pt>
                <c:pt idx="13">
                  <c:v>3000</c:v>
                </c:pt>
                <c:pt idx="14">
                  <c:v>5000</c:v>
                </c:pt>
              </c:numCache>
            </c:numRef>
          </c:xVal>
          <c:yVal>
            <c:numRef>
              <c:f>'Maximální váha'!$L$5:$L$19</c:f>
              <c:numCache>
                <c:formatCode>General</c:formatCode>
                <c:ptCount val="15"/>
                <c:pt idx="0">
                  <c:v>35875</c:v>
                </c:pt>
                <c:pt idx="1">
                  <c:v>34060</c:v>
                </c:pt>
                <c:pt idx="2">
                  <c:v>32802</c:v>
                </c:pt>
                <c:pt idx="3">
                  <c:v>38665</c:v>
                </c:pt>
                <c:pt idx="4">
                  <c:v>36595</c:v>
                </c:pt>
                <c:pt idx="5">
                  <c:v>44246</c:v>
                </c:pt>
                <c:pt idx="6">
                  <c:v>46226</c:v>
                </c:pt>
                <c:pt idx="7">
                  <c:v>46048</c:v>
                </c:pt>
                <c:pt idx="8">
                  <c:v>42063</c:v>
                </c:pt>
                <c:pt idx="9">
                  <c:v>36967</c:v>
                </c:pt>
                <c:pt idx="10">
                  <c:v>35193</c:v>
                </c:pt>
                <c:pt idx="11">
                  <c:v>47088</c:v>
                </c:pt>
                <c:pt idx="12">
                  <c:v>43878</c:v>
                </c:pt>
                <c:pt idx="13">
                  <c:v>47899</c:v>
                </c:pt>
                <c:pt idx="14">
                  <c:v>47083</c:v>
                </c:pt>
              </c:numCache>
            </c:numRef>
          </c:yVal>
        </c:ser>
        <c:ser>
          <c:idx val="1"/>
          <c:order val="1"/>
          <c:tx>
            <c:v>Dynamic</c:v>
          </c:tx>
          <c:spPr>
            <a:ln w="28575">
              <a:noFill/>
            </a:ln>
          </c:spPr>
          <c:xVal>
            <c:numRef>
              <c:f>'Maximální váha'!$K$5:$K$19</c:f>
              <c:numCache>
                <c:formatCode>General</c:formatCode>
                <c:ptCount val="15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800</c:v>
                </c:pt>
                <c:pt idx="10">
                  <c:v>1200</c:v>
                </c:pt>
                <c:pt idx="11">
                  <c:v>1500</c:v>
                </c:pt>
                <c:pt idx="12">
                  <c:v>2000</c:v>
                </c:pt>
                <c:pt idx="13">
                  <c:v>3000</c:v>
                </c:pt>
                <c:pt idx="14">
                  <c:v>5000</c:v>
                </c:pt>
              </c:numCache>
            </c:numRef>
          </c:xVal>
          <c:yVal>
            <c:numRef>
              <c:f>'Maximální váha'!$M$5:$M$19</c:f>
              <c:numCache>
                <c:formatCode>General</c:formatCode>
                <c:ptCount val="15"/>
                <c:pt idx="0">
                  <c:v>10051</c:v>
                </c:pt>
                <c:pt idx="1">
                  <c:v>13698</c:v>
                </c:pt>
                <c:pt idx="2">
                  <c:v>17235</c:v>
                </c:pt>
                <c:pt idx="3">
                  <c:v>20648</c:v>
                </c:pt>
                <c:pt idx="4">
                  <c:v>24027</c:v>
                </c:pt>
                <c:pt idx="5">
                  <c:v>26629</c:v>
                </c:pt>
                <c:pt idx="6">
                  <c:v>30048</c:v>
                </c:pt>
                <c:pt idx="7">
                  <c:v>33061</c:v>
                </c:pt>
                <c:pt idx="8">
                  <c:v>35771</c:v>
                </c:pt>
                <c:pt idx="9">
                  <c:v>50917</c:v>
                </c:pt>
                <c:pt idx="10">
                  <c:v>67931</c:v>
                </c:pt>
                <c:pt idx="11">
                  <c:v>81519</c:v>
                </c:pt>
                <c:pt idx="12">
                  <c:v>99446</c:v>
                </c:pt>
                <c:pt idx="13">
                  <c:v>135394</c:v>
                </c:pt>
                <c:pt idx="14">
                  <c:v>186795</c:v>
                </c:pt>
              </c:numCache>
            </c:numRef>
          </c:yVal>
        </c:ser>
        <c:ser>
          <c:idx val="2"/>
          <c:order val="2"/>
          <c:tx>
            <c:v>Heuristic</c:v>
          </c:tx>
          <c:spPr>
            <a:ln w="28575">
              <a:noFill/>
            </a:ln>
          </c:spPr>
          <c:xVal>
            <c:numRef>
              <c:f>'Maximální váha'!$K$5:$K$19</c:f>
              <c:numCache>
                <c:formatCode>General</c:formatCode>
                <c:ptCount val="15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800</c:v>
                </c:pt>
                <c:pt idx="10">
                  <c:v>1200</c:v>
                </c:pt>
                <c:pt idx="11">
                  <c:v>1500</c:v>
                </c:pt>
                <c:pt idx="12">
                  <c:v>2000</c:v>
                </c:pt>
                <c:pt idx="13">
                  <c:v>3000</c:v>
                </c:pt>
                <c:pt idx="14">
                  <c:v>5000</c:v>
                </c:pt>
              </c:numCache>
            </c:numRef>
          </c:xVal>
          <c:yVal>
            <c:numRef>
              <c:f>'Maximální váha'!$N$5:$N$19</c:f>
              <c:numCache>
                <c:formatCode>General</c:formatCode>
                <c:ptCount val="15"/>
                <c:pt idx="0">
                  <c:v>19</c:v>
                </c:pt>
                <c:pt idx="1">
                  <c:v>19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</c:numCache>
            </c:numRef>
          </c:yVal>
        </c:ser>
        <c:axId val="135706496"/>
        <c:axId val="72139136"/>
      </c:scatterChart>
      <c:valAx>
        <c:axId val="135706496"/>
        <c:scaling>
          <c:orientation val="minMax"/>
          <c:max val="5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W (maximální váha věci)</a:t>
                </a:r>
              </a:p>
            </c:rich>
          </c:tx>
        </c:title>
        <c:numFmt formatCode="General" sourceLinked="1"/>
        <c:tickLblPos val="nextTo"/>
        <c:crossAx val="72139136"/>
        <c:crosses val="autoZero"/>
        <c:crossBetween val="midCat"/>
      </c:valAx>
      <c:valAx>
        <c:axId val="721391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135706496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relativní odchylky na granularitě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d=-1</c:v>
          </c:tx>
          <c:spPr>
            <a:ln w="28575">
              <a:noFill/>
            </a:ln>
          </c:spPr>
          <c:xVal>
            <c:numRef>
              <c:f>Granularita!$K$50:$K$60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Granularita!$L$50:$L$60</c:f>
              <c:numCache>
                <c:formatCode>General</c:formatCode>
                <c:ptCount val="11"/>
                <c:pt idx="0">
                  <c:v>7.4429884117443116E-3</c:v>
                </c:pt>
                <c:pt idx="1">
                  <c:v>6.7776397443510628E-3</c:v>
                </c:pt>
                <c:pt idx="2">
                  <c:v>5.8298398762026303E-3</c:v>
                </c:pt>
                <c:pt idx="3">
                  <c:v>7.6132042360308209E-3</c:v>
                </c:pt>
                <c:pt idx="4">
                  <c:v>4.8508530737880803E-3</c:v>
                </c:pt>
                <c:pt idx="5">
                  <c:v>4.5118960224112105E-3</c:v>
                </c:pt>
                <c:pt idx="6">
                  <c:v>8.6893659583768216E-3</c:v>
                </c:pt>
                <c:pt idx="7">
                  <c:v>5.0004644092523512E-3</c:v>
                </c:pt>
                <c:pt idx="8">
                  <c:v>8.4760046639191112E-3</c:v>
                </c:pt>
                <c:pt idx="9">
                  <c:v>5.0321165635341608E-3</c:v>
                </c:pt>
                <c:pt idx="10">
                  <c:v>7.2195998934604412E-3</c:v>
                </c:pt>
              </c:numCache>
            </c:numRef>
          </c:yVal>
        </c:ser>
        <c:ser>
          <c:idx val="2"/>
          <c:order val="1"/>
          <c:tx>
            <c:v>d=1</c:v>
          </c:tx>
          <c:spPr>
            <a:ln w="28575">
              <a:noFill/>
            </a:ln>
          </c:spPr>
          <c:xVal>
            <c:numRef>
              <c:f>Granularita!$K$50:$K$60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Granularita!$N$50:$N$60</c:f>
              <c:numCache>
                <c:formatCode>General</c:formatCode>
                <c:ptCount val="11"/>
                <c:pt idx="0">
                  <c:v>6.7335054429411819E-3</c:v>
                </c:pt>
                <c:pt idx="1">
                  <c:v>6.6310199561985597E-3</c:v>
                </c:pt>
                <c:pt idx="2">
                  <c:v>7.2919840443267997E-3</c:v>
                </c:pt>
                <c:pt idx="3">
                  <c:v>5.7055081580179006E-3</c:v>
                </c:pt>
                <c:pt idx="4">
                  <c:v>4.7503971713314013E-3</c:v>
                </c:pt>
                <c:pt idx="5">
                  <c:v>7.7201287181761311E-3</c:v>
                </c:pt>
                <c:pt idx="6">
                  <c:v>4.9026784399382219E-3</c:v>
                </c:pt>
                <c:pt idx="7">
                  <c:v>6.8405150288237499E-3</c:v>
                </c:pt>
                <c:pt idx="8">
                  <c:v>7.278289391497942E-3</c:v>
                </c:pt>
                <c:pt idx="9">
                  <c:v>7.5622782824506917E-3</c:v>
                </c:pt>
                <c:pt idx="10">
                  <c:v>6.3563063861925813E-3</c:v>
                </c:pt>
              </c:numCache>
            </c:numRef>
          </c:yVal>
        </c:ser>
        <c:axId val="115512448"/>
        <c:axId val="115514368"/>
      </c:scatterChart>
      <c:valAx>
        <c:axId val="115512448"/>
        <c:scaling>
          <c:orientation val="minMax"/>
          <c:max val="1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exponent</a:t>
                </a:r>
                <a:r>
                  <a:rPr lang="cs-CZ" baseline="0"/>
                  <a:t> k</a:t>
                </a:r>
                <a:endParaRPr lang="cs-CZ"/>
              </a:p>
            </c:rich>
          </c:tx>
        </c:title>
        <c:numFmt formatCode="General" sourceLinked="1"/>
        <c:tickLblPos val="nextTo"/>
        <c:crossAx val="115514368"/>
        <c:crosses val="autoZero"/>
        <c:crossBetween val="midCat"/>
      </c:valAx>
      <c:valAx>
        <c:axId val="1155143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Relativní odchylka</a:t>
                </a:r>
              </a:p>
            </c:rich>
          </c:tx>
        </c:title>
        <c:numFmt formatCode="General" sourceLinked="1"/>
        <c:tickLblPos val="nextTo"/>
        <c:crossAx val="115512448"/>
        <c:crossesAt val="-1"/>
        <c:crossBetween val="midCat"/>
      </c:valAx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relativní odchylky na W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Relativní odchylka</c:v>
          </c:tx>
          <c:spPr>
            <a:ln w="28575">
              <a:noFill/>
            </a:ln>
          </c:spPr>
          <c:xVal>
            <c:numRef>
              <c:f>'Maximální váha'!$P$5:$P$19</c:f>
              <c:numCache>
                <c:formatCode>General</c:formatCode>
                <c:ptCount val="15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800</c:v>
                </c:pt>
                <c:pt idx="10">
                  <c:v>1200</c:v>
                </c:pt>
                <c:pt idx="11">
                  <c:v>1500</c:v>
                </c:pt>
                <c:pt idx="12">
                  <c:v>2000</c:v>
                </c:pt>
                <c:pt idx="13">
                  <c:v>3000</c:v>
                </c:pt>
                <c:pt idx="14">
                  <c:v>5000</c:v>
                </c:pt>
              </c:numCache>
            </c:numRef>
          </c:xVal>
          <c:yVal>
            <c:numRef>
              <c:f>'Maximální váha'!$Q$5:$Q$19</c:f>
              <c:numCache>
                <c:formatCode>General</c:formatCode>
                <c:ptCount val="15"/>
                <c:pt idx="0">
                  <c:v>5.8030903605958998E-3</c:v>
                </c:pt>
                <c:pt idx="1">
                  <c:v>9.1177347498288749E-3</c:v>
                </c:pt>
                <c:pt idx="2">
                  <c:v>8.2780624599211993E-3</c:v>
                </c:pt>
                <c:pt idx="3">
                  <c:v>8.4282021321374096E-3</c:v>
                </c:pt>
                <c:pt idx="4">
                  <c:v>5.1818716418374497E-3</c:v>
                </c:pt>
                <c:pt idx="5">
                  <c:v>6.3734695664896092E-3</c:v>
                </c:pt>
                <c:pt idx="6">
                  <c:v>5.9443681095734044E-3</c:v>
                </c:pt>
                <c:pt idx="7">
                  <c:v>7.1656842051266234E-3</c:v>
                </c:pt>
                <c:pt idx="8">
                  <c:v>5.7044723069289201E-3</c:v>
                </c:pt>
                <c:pt idx="9">
                  <c:v>7.3766770277990112E-3</c:v>
                </c:pt>
                <c:pt idx="10">
                  <c:v>6.2902720670241592E-3</c:v>
                </c:pt>
                <c:pt idx="11">
                  <c:v>8.1734156888768807E-3</c:v>
                </c:pt>
                <c:pt idx="12">
                  <c:v>7.2357826622696103E-3</c:v>
                </c:pt>
                <c:pt idx="13">
                  <c:v>6.4182952990457362E-3</c:v>
                </c:pt>
                <c:pt idx="14">
                  <c:v>6.4373877851732495E-3</c:v>
                </c:pt>
              </c:numCache>
            </c:numRef>
          </c:yVal>
        </c:ser>
        <c:axId val="97083776"/>
        <c:axId val="97085696"/>
      </c:scatterChart>
      <c:valAx>
        <c:axId val="970837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W (maximální váha věci)</a:t>
                </a:r>
              </a:p>
            </c:rich>
          </c:tx>
        </c:title>
        <c:numFmt formatCode="General" sourceLinked="1"/>
        <c:tickLblPos val="nextTo"/>
        <c:crossAx val="97085696"/>
        <c:crosses val="autoZero"/>
        <c:crossBetween val="midCat"/>
      </c:valAx>
      <c:valAx>
        <c:axId val="970856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97083776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výpočetní náročnosti</a:t>
            </a:r>
            <a:r>
              <a:rPr lang="cs-CZ" baseline="0"/>
              <a:t> na C</a:t>
            </a:r>
            <a:endParaRPr lang="cs-CZ"/>
          </a:p>
        </c:rich>
      </c:tx>
    </c:title>
    <c:plotArea>
      <c:layout/>
      <c:scatterChart>
        <c:scatterStyle val="lineMarker"/>
        <c:ser>
          <c:idx val="0"/>
          <c:order val="0"/>
          <c:tx>
            <c:v>BranchBound</c:v>
          </c:tx>
          <c:spPr>
            <a:ln w="28575">
              <a:noFill/>
            </a:ln>
          </c:spPr>
          <c:xVal>
            <c:numRef>
              <c:f>'Maximální cena'!$K$5:$K$19</c:f>
              <c:numCache>
                <c:formatCode>General</c:formatCode>
                <c:ptCount val="1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1800</c:v>
                </c:pt>
                <c:pt idx="10">
                  <c:v>2500</c:v>
                </c:pt>
                <c:pt idx="11">
                  <c:v>5000</c:v>
                </c:pt>
                <c:pt idx="12">
                  <c:v>10000</c:v>
                </c:pt>
                <c:pt idx="13">
                  <c:v>20000</c:v>
                </c:pt>
                <c:pt idx="14">
                  <c:v>30000</c:v>
                </c:pt>
              </c:numCache>
            </c:numRef>
          </c:xVal>
          <c:yVal>
            <c:numRef>
              <c:f>'Maximální cena'!$L$5:$L$19</c:f>
              <c:numCache>
                <c:formatCode>General</c:formatCode>
                <c:ptCount val="15"/>
                <c:pt idx="0">
                  <c:v>44489</c:v>
                </c:pt>
                <c:pt idx="1">
                  <c:v>34773</c:v>
                </c:pt>
                <c:pt idx="2">
                  <c:v>32652</c:v>
                </c:pt>
                <c:pt idx="3">
                  <c:v>33599</c:v>
                </c:pt>
                <c:pt idx="4">
                  <c:v>48779</c:v>
                </c:pt>
                <c:pt idx="5">
                  <c:v>44044</c:v>
                </c:pt>
                <c:pt idx="6">
                  <c:v>45067</c:v>
                </c:pt>
                <c:pt idx="7">
                  <c:v>37917</c:v>
                </c:pt>
                <c:pt idx="8">
                  <c:v>31633</c:v>
                </c:pt>
                <c:pt idx="9">
                  <c:v>38730</c:v>
                </c:pt>
                <c:pt idx="10">
                  <c:v>46377</c:v>
                </c:pt>
                <c:pt idx="11">
                  <c:v>27785</c:v>
                </c:pt>
                <c:pt idx="12">
                  <c:v>36304</c:v>
                </c:pt>
                <c:pt idx="13">
                  <c:v>32139</c:v>
                </c:pt>
                <c:pt idx="14">
                  <c:v>26293</c:v>
                </c:pt>
              </c:numCache>
            </c:numRef>
          </c:yVal>
        </c:ser>
        <c:ser>
          <c:idx val="1"/>
          <c:order val="1"/>
          <c:tx>
            <c:v>Dynamic</c:v>
          </c:tx>
          <c:spPr>
            <a:ln w="28575">
              <a:noFill/>
            </a:ln>
          </c:spPr>
          <c:xVal>
            <c:numRef>
              <c:f>'Maximální cena'!$K$5:$K$19</c:f>
              <c:numCache>
                <c:formatCode>General</c:formatCode>
                <c:ptCount val="1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1800</c:v>
                </c:pt>
                <c:pt idx="10">
                  <c:v>2500</c:v>
                </c:pt>
                <c:pt idx="11">
                  <c:v>5000</c:v>
                </c:pt>
                <c:pt idx="12">
                  <c:v>10000</c:v>
                </c:pt>
                <c:pt idx="13">
                  <c:v>20000</c:v>
                </c:pt>
                <c:pt idx="14">
                  <c:v>30000</c:v>
                </c:pt>
              </c:numCache>
            </c:numRef>
          </c:xVal>
          <c:yVal>
            <c:numRef>
              <c:f>'Maximální cena'!$M$5:$M$19</c:f>
              <c:numCache>
                <c:formatCode>General</c:formatCode>
                <c:ptCount val="15"/>
                <c:pt idx="0">
                  <c:v>9935</c:v>
                </c:pt>
                <c:pt idx="1">
                  <c:v>9870</c:v>
                </c:pt>
                <c:pt idx="2">
                  <c:v>9778</c:v>
                </c:pt>
                <c:pt idx="3">
                  <c:v>9979</c:v>
                </c:pt>
                <c:pt idx="4">
                  <c:v>9653</c:v>
                </c:pt>
                <c:pt idx="5">
                  <c:v>9875</c:v>
                </c:pt>
                <c:pt idx="6">
                  <c:v>9969</c:v>
                </c:pt>
                <c:pt idx="7">
                  <c:v>9829</c:v>
                </c:pt>
                <c:pt idx="8">
                  <c:v>10263</c:v>
                </c:pt>
                <c:pt idx="9">
                  <c:v>10092</c:v>
                </c:pt>
                <c:pt idx="10">
                  <c:v>9907</c:v>
                </c:pt>
                <c:pt idx="11">
                  <c:v>9911</c:v>
                </c:pt>
                <c:pt idx="12">
                  <c:v>10182</c:v>
                </c:pt>
                <c:pt idx="13">
                  <c:v>10218</c:v>
                </c:pt>
                <c:pt idx="14">
                  <c:v>10184</c:v>
                </c:pt>
              </c:numCache>
            </c:numRef>
          </c:yVal>
        </c:ser>
        <c:ser>
          <c:idx val="2"/>
          <c:order val="2"/>
          <c:tx>
            <c:v>Heuristic</c:v>
          </c:tx>
          <c:spPr>
            <a:ln w="28575">
              <a:noFill/>
            </a:ln>
          </c:spPr>
          <c:xVal>
            <c:numRef>
              <c:f>'Maximální cena'!$K$5:$K$19</c:f>
              <c:numCache>
                <c:formatCode>General</c:formatCode>
                <c:ptCount val="1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1800</c:v>
                </c:pt>
                <c:pt idx="10">
                  <c:v>2500</c:v>
                </c:pt>
                <c:pt idx="11">
                  <c:v>5000</c:v>
                </c:pt>
                <c:pt idx="12">
                  <c:v>10000</c:v>
                </c:pt>
                <c:pt idx="13">
                  <c:v>20000</c:v>
                </c:pt>
                <c:pt idx="14">
                  <c:v>30000</c:v>
                </c:pt>
              </c:numCache>
            </c:numRef>
          </c:xVal>
          <c:yVal>
            <c:numRef>
              <c:f>'Maximální cena'!$N$5:$N$19</c:f>
              <c:numCache>
                <c:formatCode>General</c:formatCode>
                <c:ptCount val="15"/>
                <c:pt idx="0">
                  <c:v>19</c:v>
                </c:pt>
                <c:pt idx="1">
                  <c:v>20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19</c:v>
                </c:pt>
                <c:pt idx="11">
                  <c:v>19</c:v>
                </c:pt>
                <c:pt idx="12">
                  <c:v>19</c:v>
                </c:pt>
                <c:pt idx="13">
                  <c:v>19</c:v>
                </c:pt>
                <c:pt idx="14">
                  <c:v>19</c:v>
                </c:pt>
              </c:numCache>
            </c:numRef>
          </c:yVal>
        </c:ser>
        <c:axId val="97288192"/>
        <c:axId val="97290112"/>
      </c:scatterChart>
      <c:valAx>
        <c:axId val="97288192"/>
        <c:scaling>
          <c:orientation val="minMax"/>
          <c:max val="3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Maximální cena</a:t>
                </a:r>
                <a:r>
                  <a:rPr lang="cs-CZ" baseline="0"/>
                  <a:t> věci (C)</a:t>
                </a:r>
                <a:endParaRPr lang="cs-CZ"/>
              </a:p>
            </c:rich>
          </c:tx>
        </c:title>
        <c:numFmt formatCode="General" sourceLinked="1"/>
        <c:tickLblPos val="nextTo"/>
        <c:crossAx val="97290112"/>
        <c:crosses val="autoZero"/>
        <c:crossBetween val="midCat"/>
      </c:valAx>
      <c:valAx>
        <c:axId val="972901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97288192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relativní odchylky na C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Relativní odchylka</c:v>
          </c:tx>
          <c:spPr>
            <a:ln w="28575">
              <a:noFill/>
            </a:ln>
          </c:spPr>
          <c:xVal>
            <c:numRef>
              <c:f>'Maximální cena'!$P$5:$P$19</c:f>
              <c:numCache>
                <c:formatCode>General</c:formatCode>
                <c:ptCount val="1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1800</c:v>
                </c:pt>
                <c:pt idx="10">
                  <c:v>2500</c:v>
                </c:pt>
                <c:pt idx="11">
                  <c:v>5000</c:v>
                </c:pt>
                <c:pt idx="12">
                  <c:v>10000</c:v>
                </c:pt>
                <c:pt idx="13">
                  <c:v>20000</c:v>
                </c:pt>
                <c:pt idx="14">
                  <c:v>30000</c:v>
                </c:pt>
              </c:numCache>
            </c:numRef>
          </c:xVal>
          <c:yVal>
            <c:numRef>
              <c:f>'Maximální cena'!$Q$5:$Q$19</c:f>
              <c:numCache>
                <c:formatCode>General</c:formatCode>
                <c:ptCount val="15"/>
                <c:pt idx="0">
                  <c:v>7.1239630392629502E-3</c:v>
                </c:pt>
                <c:pt idx="1">
                  <c:v>9.3399159600732005E-3</c:v>
                </c:pt>
                <c:pt idx="2">
                  <c:v>8.0842135609013703E-3</c:v>
                </c:pt>
                <c:pt idx="3">
                  <c:v>6.8376845382882865E-3</c:v>
                </c:pt>
                <c:pt idx="4">
                  <c:v>8.0387240997856508E-3</c:v>
                </c:pt>
                <c:pt idx="5">
                  <c:v>7.3799780544410547E-3</c:v>
                </c:pt>
                <c:pt idx="6">
                  <c:v>9.1063906881964397E-3</c:v>
                </c:pt>
                <c:pt idx="7">
                  <c:v>7.4510950170339372E-3</c:v>
                </c:pt>
                <c:pt idx="8">
                  <c:v>5.6657873943037045E-3</c:v>
                </c:pt>
                <c:pt idx="9">
                  <c:v>6.3920878128293996E-3</c:v>
                </c:pt>
                <c:pt idx="10">
                  <c:v>5.0589984795095634E-3</c:v>
                </c:pt>
                <c:pt idx="11">
                  <c:v>7.1140001284125997E-3</c:v>
                </c:pt>
                <c:pt idx="12">
                  <c:v>9.0247231112132505E-3</c:v>
                </c:pt>
                <c:pt idx="13">
                  <c:v>8.3901824228517202E-3</c:v>
                </c:pt>
                <c:pt idx="14">
                  <c:v>7.7337029393369124E-3</c:v>
                </c:pt>
              </c:numCache>
            </c:numRef>
          </c:yVal>
        </c:ser>
        <c:axId val="97306496"/>
        <c:axId val="105381888"/>
      </c:scatterChart>
      <c:valAx>
        <c:axId val="973064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Maximální cena věci (C)</a:t>
                </a:r>
              </a:p>
            </c:rich>
          </c:tx>
        </c:title>
        <c:numFmt formatCode="General" sourceLinked="1"/>
        <c:tickLblPos val="nextTo"/>
        <c:crossAx val="105381888"/>
        <c:crosses val="autoZero"/>
        <c:crossBetween val="midCat"/>
      </c:valAx>
      <c:valAx>
        <c:axId val="1053818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97306496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výpočetní náročnosti na m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Branch&amp;Bound</c:v>
          </c:tx>
          <c:spPr>
            <a:ln w="28575">
              <a:noFill/>
            </a:ln>
          </c:spPr>
          <c:xVal>
            <c:numRef>
              <c:f>'Poměr kapacity k váze'!$K$5:$K$14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0.30000000000000027</c:v>
                </c:pt>
                <c:pt idx="3">
                  <c:v>0.4</c:v>
                </c:pt>
                <c:pt idx="4">
                  <c:v>0.5</c:v>
                </c:pt>
                <c:pt idx="5">
                  <c:v>0.60000000000000053</c:v>
                </c:pt>
                <c:pt idx="6">
                  <c:v>0.70000000000000051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'Poměr kapacity k váze'!$L$5:$L$14</c:f>
              <c:numCache>
                <c:formatCode>General</c:formatCode>
                <c:ptCount val="10"/>
                <c:pt idx="0">
                  <c:v>970902</c:v>
                </c:pt>
                <c:pt idx="1">
                  <c:v>622955</c:v>
                </c:pt>
                <c:pt idx="2">
                  <c:v>319062</c:v>
                </c:pt>
                <c:pt idx="3">
                  <c:v>120097</c:v>
                </c:pt>
                <c:pt idx="4">
                  <c:v>39190</c:v>
                </c:pt>
                <c:pt idx="5">
                  <c:v>12641</c:v>
                </c:pt>
                <c:pt idx="6">
                  <c:v>3707</c:v>
                </c:pt>
                <c:pt idx="7">
                  <c:v>643</c:v>
                </c:pt>
                <c:pt idx="8">
                  <c:v>255</c:v>
                </c:pt>
                <c:pt idx="9">
                  <c:v>211</c:v>
                </c:pt>
              </c:numCache>
            </c:numRef>
          </c:yVal>
        </c:ser>
        <c:ser>
          <c:idx val="1"/>
          <c:order val="1"/>
          <c:tx>
            <c:v>Dynamic</c:v>
          </c:tx>
          <c:spPr>
            <a:ln w="28575">
              <a:noFill/>
            </a:ln>
          </c:spPr>
          <c:xVal>
            <c:numRef>
              <c:f>'Poměr kapacity k váze'!$K$5:$K$14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0.30000000000000027</c:v>
                </c:pt>
                <c:pt idx="3">
                  <c:v>0.4</c:v>
                </c:pt>
                <c:pt idx="4">
                  <c:v>0.5</c:v>
                </c:pt>
                <c:pt idx="5">
                  <c:v>0.60000000000000053</c:v>
                </c:pt>
                <c:pt idx="6">
                  <c:v>0.70000000000000051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'Poměr kapacity k váze'!$M$5:$M$14</c:f>
              <c:numCache>
                <c:formatCode>General</c:formatCode>
                <c:ptCount val="10"/>
                <c:pt idx="0">
                  <c:v>906</c:v>
                </c:pt>
                <c:pt idx="1">
                  <c:v>2956</c:v>
                </c:pt>
                <c:pt idx="2">
                  <c:v>5491</c:v>
                </c:pt>
                <c:pt idx="3">
                  <c:v>7718</c:v>
                </c:pt>
                <c:pt idx="4">
                  <c:v>9916</c:v>
                </c:pt>
                <c:pt idx="5">
                  <c:v>12131</c:v>
                </c:pt>
                <c:pt idx="6">
                  <c:v>13226</c:v>
                </c:pt>
                <c:pt idx="7">
                  <c:v>14584</c:v>
                </c:pt>
                <c:pt idx="8">
                  <c:v>15771</c:v>
                </c:pt>
                <c:pt idx="9">
                  <c:v>15880</c:v>
                </c:pt>
              </c:numCache>
            </c:numRef>
          </c:yVal>
        </c:ser>
        <c:ser>
          <c:idx val="2"/>
          <c:order val="2"/>
          <c:tx>
            <c:v>Heuristika</c:v>
          </c:tx>
          <c:spPr>
            <a:ln w="28575">
              <a:noFill/>
            </a:ln>
          </c:spPr>
          <c:xVal>
            <c:numRef>
              <c:f>'Poměr kapacity k váze'!$K$5:$K$14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0.30000000000000027</c:v>
                </c:pt>
                <c:pt idx="3">
                  <c:v>0.4</c:v>
                </c:pt>
                <c:pt idx="4">
                  <c:v>0.5</c:v>
                </c:pt>
                <c:pt idx="5">
                  <c:v>0.60000000000000053</c:v>
                </c:pt>
                <c:pt idx="6">
                  <c:v>0.70000000000000051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'Poměr kapacity k váze'!$N$5:$N$14</c:f>
              <c:numCache>
                <c:formatCode>General</c:formatCode>
                <c:ptCount val="10"/>
                <c:pt idx="0">
                  <c:v>18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20</c:v>
                </c:pt>
              </c:numCache>
            </c:numRef>
          </c:yVal>
        </c:ser>
        <c:axId val="105428480"/>
        <c:axId val="105430400"/>
      </c:scatterChart>
      <c:valAx>
        <c:axId val="105428480"/>
        <c:scaling>
          <c:orientation val="minMax"/>
          <c:max val="1"/>
          <c:min val="0.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Poměr kapacity batohu k sumární váze (m)</a:t>
                </a:r>
              </a:p>
            </c:rich>
          </c:tx>
        </c:title>
        <c:numFmt formatCode="General" sourceLinked="1"/>
        <c:tickLblPos val="nextTo"/>
        <c:crossAx val="105430400"/>
        <c:crosses val="autoZero"/>
        <c:crossBetween val="midCat"/>
      </c:valAx>
      <c:valAx>
        <c:axId val="105430400"/>
        <c:scaling>
          <c:orientation val="minMax"/>
          <c:max val="10000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105428480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výpočetní náročnosti na m</a:t>
            </a:r>
          </a:p>
        </c:rich>
      </c:tx>
    </c:title>
    <c:plotArea>
      <c:layout/>
      <c:scatterChart>
        <c:scatterStyle val="lineMarker"/>
        <c:ser>
          <c:idx val="1"/>
          <c:order val="0"/>
          <c:tx>
            <c:v>Dynamic</c:v>
          </c:tx>
          <c:spPr>
            <a:ln w="28575">
              <a:noFill/>
            </a:ln>
          </c:spPr>
          <c:xVal>
            <c:numRef>
              <c:f>'Poměr kapacity k váze'!$K$5:$K$14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0.30000000000000027</c:v>
                </c:pt>
                <c:pt idx="3">
                  <c:v>0.4</c:v>
                </c:pt>
                <c:pt idx="4">
                  <c:v>0.5</c:v>
                </c:pt>
                <c:pt idx="5">
                  <c:v>0.60000000000000053</c:v>
                </c:pt>
                <c:pt idx="6">
                  <c:v>0.70000000000000051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'Poměr kapacity k váze'!$M$5:$M$14</c:f>
              <c:numCache>
                <c:formatCode>General</c:formatCode>
                <c:ptCount val="10"/>
                <c:pt idx="0">
                  <c:v>906</c:v>
                </c:pt>
                <c:pt idx="1">
                  <c:v>2956</c:v>
                </c:pt>
                <c:pt idx="2">
                  <c:v>5491</c:v>
                </c:pt>
                <c:pt idx="3">
                  <c:v>7718</c:v>
                </c:pt>
                <c:pt idx="4">
                  <c:v>9916</c:v>
                </c:pt>
                <c:pt idx="5">
                  <c:v>12131</c:v>
                </c:pt>
                <c:pt idx="6">
                  <c:v>13226</c:v>
                </c:pt>
                <c:pt idx="7">
                  <c:v>14584</c:v>
                </c:pt>
                <c:pt idx="8">
                  <c:v>15771</c:v>
                </c:pt>
                <c:pt idx="9">
                  <c:v>15880</c:v>
                </c:pt>
              </c:numCache>
            </c:numRef>
          </c:yVal>
        </c:ser>
        <c:ser>
          <c:idx val="2"/>
          <c:order val="1"/>
          <c:tx>
            <c:v>Heuristic</c:v>
          </c:tx>
          <c:spPr>
            <a:ln w="28575">
              <a:noFill/>
            </a:ln>
          </c:spPr>
          <c:xVal>
            <c:numRef>
              <c:f>'Poměr kapacity k váze'!$K$5:$K$14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0.30000000000000027</c:v>
                </c:pt>
                <c:pt idx="3">
                  <c:v>0.4</c:v>
                </c:pt>
                <c:pt idx="4">
                  <c:v>0.5</c:v>
                </c:pt>
                <c:pt idx="5">
                  <c:v>0.60000000000000053</c:v>
                </c:pt>
                <c:pt idx="6">
                  <c:v>0.70000000000000051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'Poměr kapacity k váze'!$N$5:$N$14</c:f>
              <c:numCache>
                <c:formatCode>General</c:formatCode>
                <c:ptCount val="10"/>
                <c:pt idx="0">
                  <c:v>18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20</c:v>
                </c:pt>
              </c:numCache>
            </c:numRef>
          </c:yVal>
        </c:ser>
        <c:ser>
          <c:idx val="0"/>
          <c:order val="2"/>
          <c:tx>
            <c:v>BranchBound</c:v>
          </c:tx>
          <c:spPr>
            <a:ln w="28575">
              <a:noFill/>
            </a:ln>
          </c:spPr>
          <c:xVal>
            <c:numRef>
              <c:f>'Poměr kapacity k váze'!$K$5:$K$14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0.30000000000000027</c:v>
                </c:pt>
                <c:pt idx="3">
                  <c:v>0.4</c:v>
                </c:pt>
                <c:pt idx="4">
                  <c:v>0.5</c:v>
                </c:pt>
                <c:pt idx="5">
                  <c:v>0.60000000000000053</c:v>
                </c:pt>
                <c:pt idx="6">
                  <c:v>0.70000000000000051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'Poměr kapacity k váze'!$L$5:$L$14</c:f>
              <c:numCache>
                <c:formatCode>General</c:formatCode>
                <c:ptCount val="10"/>
                <c:pt idx="0">
                  <c:v>970902</c:v>
                </c:pt>
                <c:pt idx="1">
                  <c:v>622955</c:v>
                </c:pt>
                <c:pt idx="2">
                  <c:v>319062</c:v>
                </c:pt>
                <c:pt idx="3">
                  <c:v>120097</c:v>
                </c:pt>
                <c:pt idx="4">
                  <c:v>39190</c:v>
                </c:pt>
                <c:pt idx="5">
                  <c:v>12641</c:v>
                </c:pt>
                <c:pt idx="6">
                  <c:v>3707</c:v>
                </c:pt>
                <c:pt idx="7">
                  <c:v>643</c:v>
                </c:pt>
                <c:pt idx="8">
                  <c:v>255</c:v>
                </c:pt>
                <c:pt idx="9">
                  <c:v>211</c:v>
                </c:pt>
              </c:numCache>
            </c:numRef>
          </c:yVal>
        </c:ser>
        <c:axId val="105866368"/>
        <c:axId val="105868288"/>
      </c:scatterChart>
      <c:valAx>
        <c:axId val="105866368"/>
        <c:scaling>
          <c:orientation val="minMax"/>
          <c:max val="1"/>
          <c:min val="0.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Poměr</a:t>
                </a:r>
                <a:r>
                  <a:rPr lang="cs-CZ" baseline="0"/>
                  <a:t> kapacity batohu k sumární váze (m)</a:t>
                </a:r>
                <a:endParaRPr lang="cs-CZ"/>
              </a:p>
            </c:rich>
          </c:tx>
        </c:title>
        <c:numFmt formatCode="General" sourceLinked="1"/>
        <c:tickLblPos val="nextTo"/>
        <c:crossAx val="105868288"/>
        <c:crosses val="autoZero"/>
        <c:crossBetween val="midCat"/>
      </c:valAx>
      <c:valAx>
        <c:axId val="105868288"/>
        <c:scaling>
          <c:orientation val="minMax"/>
          <c:max val="160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105866368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relativní odchylky</a:t>
            </a:r>
            <a:r>
              <a:rPr lang="cs-CZ" baseline="0"/>
              <a:t> na m</a:t>
            </a:r>
            <a:endParaRPr lang="cs-CZ"/>
          </a:p>
        </c:rich>
      </c:tx>
    </c:title>
    <c:plotArea>
      <c:layout/>
      <c:scatterChart>
        <c:scatterStyle val="lineMarker"/>
        <c:ser>
          <c:idx val="0"/>
          <c:order val="0"/>
          <c:tx>
            <c:v>Heuristic</c:v>
          </c:tx>
          <c:spPr>
            <a:ln w="28575">
              <a:noFill/>
            </a:ln>
          </c:spPr>
          <c:xVal>
            <c:numRef>
              <c:f>'Poměr kapacity k váze'!$P$5:$P$14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0.30000000000000027</c:v>
                </c:pt>
                <c:pt idx="3">
                  <c:v>0.4</c:v>
                </c:pt>
                <c:pt idx="4">
                  <c:v>0.5</c:v>
                </c:pt>
                <c:pt idx="5">
                  <c:v>0.60000000000000053</c:v>
                </c:pt>
                <c:pt idx="6">
                  <c:v>0.70000000000000051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'Poměr kapacity k váze'!$Q$5:$Q$14</c:f>
              <c:numCache>
                <c:formatCode>General</c:formatCode>
                <c:ptCount val="10"/>
                <c:pt idx="0">
                  <c:v>1.9318153412308317E-2</c:v>
                </c:pt>
                <c:pt idx="1">
                  <c:v>1.1105515855430513E-2</c:v>
                </c:pt>
                <c:pt idx="2">
                  <c:v>6.1463860570503803E-3</c:v>
                </c:pt>
                <c:pt idx="3">
                  <c:v>7.281966505823711E-3</c:v>
                </c:pt>
                <c:pt idx="4">
                  <c:v>7.4421384321117544E-3</c:v>
                </c:pt>
                <c:pt idx="5">
                  <c:v>6.4318749808242809E-3</c:v>
                </c:pt>
                <c:pt idx="6">
                  <c:v>5.7674050890761004E-3</c:v>
                </c:pt>
                <c:pt idx="7">
                  <c:v>1.8750622746530824E-3</c:v>
                </c:pt>
                <c:pt idx="8">
                  <c:v>1.6085246086764999E-3</c:v>
                </c:pt>
                <c:pt idx="9">
                  <c:v>0</c:v>
                </c:pt>
              </c:numCache>
            </c:numRef>
          </c:yVal>
        </c:ser>
        <c:axId val="105876480"/>
        <c:axId val="105882752"/>
      </c:scatterChart>
      <c:valAx>
        <c:axId val="1058764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Poměr kapacity batohu k sumární váze (m)</a:t>
                </a:r>
              </a:p>
            </c:rich>
          </c:tx>
        </c:title>
        <c:numFmt formatCode="General" sourceLinked="1"/>
        <c:tickLblPos val="nextTo"/>
        <c:crossAx val="105882752"/>
        <c:crosses val="autoZero"/>
        <c:crossBetween val="midCat"/>
      </c:valAx>
      <c:valAx>
        <c:axId val="1058827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105876480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výpočetní náročnosti na k pro d=-1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BranchBound</c:v>
          </c:tx>
          <c:spPr>
            <a:ln w="28575">
              <a:noFill/>
            </a:ln>
          </c:spPr>
          <c:xVal>
            <c:numRef>
              <c:f>Granularita!$K$5:$K$15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Granularita!$L$5:$L$15</c:f>
              <c:numCache>
                <c:formatCode>General</c:formatCode>
                <c:ptCount val="11"/>
                <c:pt idx="0">
                  <c:v>38879</c:v>
                </c:pt>
                <c:pt idx="1">
                  <c:v>32308</c:v>
                </c:pt>
                <c:pt idx="2">
                  <c:v>42543</c:v>
                </c:pt>
                <c:pt idx="3">
                  <c:v>36003</c:v>
                </c:pt>
                <c:pt idx="4">
                  <c:v>34985</c:v>
                </c:pt>
                <c:pt idx="5">
                  <c:v>43633</c:v>
                </c:pt>
                <c:pt idx="6">
                  <c:v>46068</c:v>
                </c:pt>
                <c:pt idx="7">
                  <c:v>40095</c:v>
                </c:pt>
                <c:pt idx="8">
                  <c:v>39708</c:v>
                </c:pt>
                <c:pt idx="9">
                  <c:v>38597</c:v>
                </c:pt>
                <c:pt idx="10">
                  <c:v>33340</c:v>
                </c:pt>
              </c:numCache>
            </c:numRef>
          </c:yVal>
        </c:ser>
        <c:ser>
          <c:idx val="1"/>
          <c:order val="1"/>
          <c:tx>
            <c:v>Dynamic</c:v>
          </c:tx>
          <c:spPr>
            <a:ln w="28575">
              <a:noFill/>
            </a:ln>
          </c:spPr>
          <c:xVal>
            <c:numRef>
              <c:f>Granularita!$K$5:$K$15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Granularita!$M$5:$M$15</c:f>
              <c:numCache>
                <c:formatCode>General</c:formatCode>
                <c:ptCount val="11"/>
                <c:pt idx="0">
                  <c:v>9847</c:v>
                </c:pt>
                <c:pt idx="1">
                  <c:v>9945</c:v>
                </c:pt>
                <c:pt idx="2">
                  <c:v>10141</c:v>
                </c:pt>
                <c:pt idx="3">
                  <c:v>9777</c:v>
                </c:pt>
                <c:pt idx="4">
                  <c:v>9745</c:v>
                </c:pt>
                <c:pt idx="5">
                  <c:v>9945</c:v>
                </c:pt>
                <c:pt idx="6">
                  <c:v>10182</c:v>
                </c:pt>
                <c:pt idx="7">
                  <c:v>10161</c:v>
                </c:pt>
                <c:pt idx="8">
                  <c:v>10185</c:v>
                </c:pt>
                <c:pt idx="9">
                  <c:v>9807</c:v>
                </c:pt>
                <c:pt idx="10">
                  <c:v>9999</c:v>
                </c:pt>
              </c:numCache>
            </c:numRef>
          </c:yVal>
        </c:ser>
        <c:ser>
          <c:idx val="2"/>
          <c:order val="2"/>
          <c:tx>
            <c:v>Heuristic</c:v>
          </c:tx>
          <c:spPr>
            <a:ln w="28575">
              <a:noFill/>
            </a:ln>
          </c:spPr>
          <c:xVal>
            <c:numRef>
              <c:f>Granularita!$K$5:$K$15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Granularita!$N$5:$N$15</c:f>
              <c:numCache>
                <c:formatCode>General</c:formatCode>
                <c:ptCount val="11"/>
                <c:pt idx="0">
                  <c:v>19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19</c:v>
                </c:pt>
              </c:numCache>
            </c:numRef>
          </c:yVal>
        </c:ser>
        <c:axId val="105962112"/>
        <c:axId val="105976576"/>
      </c:scatterChart>
      <c:valAx>
        <c:axId val="105962112"/>
        <c:scaling>
          <c:orientation val="minMax"/>
          <c:max val="1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exponent k</a:t>
                </a:r>
              </a:p>
            </c:rich>
          </c:tx>
        </c:title>
        <c:numFmt formatCode="General" sourceLinked="1"/>
        <c:tickLblPos val="nextTo"/>
        <c:crossAx val="105976576"/>
        <c:crossesAt val="-1.5"/>
        <c:crossBetween val="midCat"/>
      </c:valAx>
      <c:valAx>
        <c:axId val="1059765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105962112"/>
        <c:crossesAt val="-1.5"/>
        <c:crossBetween val="midCat"/>
      </c:valAx>
    </c:plotArea>
    <c:legend>
      <c:legendPos val="t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 sz="1800" b="1" i="0" baseline="0"/>
              <a:t>Závislost výpočetní náročnosti na k pro d=1</a:t>
            </a:r>
            <a:endParaRPr lang="cs-CZ"/>
          </a:p>
        </c:rich>
      </c:tx>
    </c:title>
    <c:plotArea>
      <c:layout/>
      <c:scatterChart>
        <c:scatterStyle val="lineMarker"/>
        <c:ser>
          <c:idx val="0"/>
          <c:order val="0"/>
          <c:tx>
            <c:v>BranchBound</c:v>
          </c:tx>
          <c:spPr>
            <a:ln w="28575">
              <a:noFill/>
            </a:ln>
          </c:spPr>
          <c:xVal>
            <c:numRef>
              <c:f>Granularita!$K$35:$K$45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Granularita!$L$35:$L$45</c:f>
              <c:numCache>
                <c:formatCode>General</c:formatCode>
                <c:ptCount val="11"/>
                <c:pt idx="0">
                  <c:v>32825</c:v>
                </c:pt>
                <c:pt idx="1">
                  <c:v>44465</c:v>
                </c:pt>
                <c:pt idx="2">
                  <c:v>31964</c:v>
                </c:pt>
                <c:pt idx="3">
                  <c:v>41593</c:v>
                </c:pt>
                <c:pt idx="4">
                  <c:v>42051</c:v>
                </c:pt>
                <c:pt idx="5">
                  <c:v>38361</c:v>
                </c:pt>
                <c:pt idx="6">
                  <c:v>36925</c:v>
                </c:pt>
                <c:pt idx="7">
                  <c:v>57065</c:v>
                </c:pt>
                <c:pt idx="8">
                  <c:v>46405</c:v>
                </c:pt>
                <c:pt idx="9">
                  <c:v>54438</c:v>
                </c:pt>
                <c:pt idx="10">
                  <c:v>56002</c:v>
                </c:pt>
              </c:numCache>
            </c:numRef>
          </c:yVal>
        </c:ser>
        <c:ser>
          <c:idx val="1"/>
          <c:order val="1"/>
          <c:tx>
            <c:v>Dynamic</c:v>
          </c:tx>
          <c:spPr>
            <a:ln w="28575">
              <a:noFill/>
            </a:ln>
          </c:spPr>
          <c:xVal>
            <c:numRef>
              <c:f>Granularita!$K$35:$K$45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Granularita!$M$35:$M$45</c:f>
              <c:numCache>
                <c:formatCode>General</c:formatCode>
                <c:ptCount val="11"/>
                <c:pt idx="0">
                  <c:v>10154</c:v>
                </c:pt>
                <c:pt idx="1">
                  <c:v>9799</c:v>
                </c:pt>
                <c:pt idx="2">
                  <c:v>9784</c:v>
                </c:pt>
                <c:pt idx="3">
                  <c:v>10020</c:v>
                </c:pt>
                <c:pt idx="4">
                  <c:v>9886</c:v>
                </c:pt>
                <c:pt idx="5">
                  <c:v>9962</c:v>
                </c:pt>
                <c:pt idx="6">
                  <c:v>10898</c:v>
                </c:pt>
                <c:pt idx="7">
                  <c:v>11443</c:v>
                </c:pt>
                <c:pt idx="8">
                  <c:v>11854</c:v>
                </c:pt>
                <c:pt idx="9">
                  <c:v>12414</c:v>
                </c:pt>
                <c:pt idx="10">
                  <c:v>12930</c:v>
                </c:pt>
              </c:numCache>
            </c:numRef>
          </c:yVal>
        </c:ser>
        <c:ser>
          <c:idx val="2"/>
          <c:order val="2"/>
          <c:tx>
            <c:v>Heuristic</c:v>
          </c:tx>
          <c:spPr>
            <a:ln w="28575">
              <a:noFill/>
            </a:ln>
          </c:spPr>
          <c:xVal>
            <c:numRef>
              <c:f>Granularita!$K$35:$K$45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Granularita!$N$35:$N$45</c:f>
              <c:numCache>
                <c:formatCode>General</c:formatCode>
                <c:ptCount val="11"/>
                <c:pt idx="0">
                  <c:v>20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19</c:v>
                </c:pt>
              </c:numCache>
            </c:numRef>
          </c:yVal>
        </c:ser>
        <c:axId val="106010880"/>
        <c:axId val="106025344"/>
      </c:scatterChart>
      <c:valAx>
        <c:axId val="106010880"/>
        <c:scaling>
          <c:orientation val="minMax"/>
          <c:max val="1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exponent k</a:t>
                </a:r>
              </a:p>
            </c:rich>
          </c:tx>
        </c:title>
        <c:numFmt formatCode="General" sourceLinked="1"/>
        <c:tickLblPos val="nextTo"/>
        <c:crossAx val="106025344"/>
        <c:crosses val="autoZero"/>
        <c:crossBetween val="midCat"/>
      </c:valAx>
      <c:valAx>
        <c:axId val="1060253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106010880"/>
        <c:crossesAt val="-1.5"/>
        <c:crossBetween val="midCat"/>
      </c:valAx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BA44B-A0BB-475F-9B19-510057F0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9</Pages>
  <Words>1551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Vojta</dc:creator>
  <cp:lastModifiedBy>Vojta</cp:lastModifiedBy>
  <cp:revision>32</cp:revision>
  <cp:lastPrinted>2011-12-10T22:14:00Z</cp:lastPrinted>
  <dcterms:created xsi:type="dcterms:W3CDTF">2011-10-05T20:00:00Z</dcterms:created>
  <dcterms:modified xsi:type="dcterms:W3CDTF">2011-12-10T22:14:00Z</dcterms:modified>
</cp:coreProperties>
</file>