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FF6BA0B" w:rsidR="00DA4FA1" w:rsidRDefault="00260E26" w:rsidP="00611C6E">
      <w:pPr>
        <w:pStyle w:val="Title"/>
        <w:rPr>
          <w:lang w:val="cs-CZ"/>
        </w:rPr>
      </w:pPr>
      <w:r>
        <w:rPr>
          <w:lang w:val="cs-CZ"/>
        </w:rPr>
        <w:t>Finance podniku a daně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DC1C6" w14:textId="77777777" w:rsidR="00075D2B" w:rsidRDefault="00075D2B" w:rsidP="00255CFB">
      <w:pPr>
        <w:spacing w:after="0" w:line="240" w:lineRule="auto"/>
      </w:pPr>
      <w:r>
        <w:separator/>
      </w:r>
    </w:p>
  </w:endnote>
  <w:endnote w:type="continuationSeparator" w:id="0">
    <w:p w14:paraId="6E1FA02A" w14:textId="77777777" w:rsidR="00075D2B" w:rsidRDefault="00075D2B" w:rsidP="00255CFB">
      <w:pPr>
        <w:spacing w:after="0" w:line="240" w:lineRule="auto"/>
      </w:pPr>
      <w:r>
        <w:continuationSeparator/>
      </w:r>
    </w:p>
  </w:endnote>
  <w:endnote w:type="continuationNotice" w:id="1">
    <w:p w14:paraId="7D1DAC49" w14:textId="77777777" w:rsidR="00075D2B" w:rsidRDefault="00075D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BE832" w14:textId="77777777" w:rsidR="00075D2B" w:rsidRDefault="00075D2B" w:rsidP="00255CFB">
      <w:pPr>
        <w:spacing w:after="0" w:line="240" w:lineRule="auto"/>
      </w:pPr>
      <w:r>
        <w:separator/>
      </w:r>
    </w:p>
  </w:footnote>
  <w:footnote w:type="continuationSeparator" w:id="0">
    <w:p w14:paraId="09419769" w14:textId="77777777" w:rsidR="00075D2B" w:rsidRDefault="00075D2B" w:rsidP="00255CFB">
      <w:pPr>
        <w:spacing w:after="0" w:line="240" w:lineRule="auto"/>
      </w:pPr>
      <w:r>
        <w:continuationSeparator/>
      </w:r>
    </w:p>
  </w:footnote>
  <w:footnote w:type="continuationNotice" w:id="1">
    <w:p w14:paraId="04C5A045" w14:textId="77777777" w:rsidR="00075D2B" w:rsidRDefault="00075D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50574838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260E26">
      <w:rPr>
        <w:rFonts w:ascii="TUL Mono" w:hAnsi="TUL Mono" w:cs="Segoe WP"/>
        <w:color w:val="65A812"/>
        <w:lang w:val="cs-CZ"/>
      </w:rPr>
      <w:t>FPD Finance podniku a daně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75D2B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60E26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2025-07-02T10:49:00Z</dcterms:modified>
</cp:coreProperties>
</file>