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0189E15" w:rsidR="00DA4FA1" w:rsidRDefault="002F0C25" w:rsidP="00611C6E">
      <w:pPr>
        <w:pStyle w:val="Title"/>
        <w:rPr>
          <w:lang w:val="cs-CZ"/>
        </w:rPr>
      </w:pPr>
      <w:r>
        <w:rPr>
          <w:lang w:val="cs-CZ"/>
        </w:rPr>
        <w:t xml:space="preserve"> </w:t>
      </w:r>
      <w:r w:rsidR="00383694">
        <w:rPr>
          <w:lang w:val="cs-CZ"/>
        </w:rPr>
        <w:t>L in</w:t>
      </w:r>
      <w:r w:rsidR="00611C6E">
        <w:rPr>
          <w:lang w:val="cs-CZ"/>
        </w:rPr>
        <w:t>Matematická analýza 3</w:t>
      </w:r>
    </w:p>
    <w:p w14:paraId="4AC5B251" w14:textId="10C5474B" w:rsidR="00611C6E" w:rsidRDefault="00401A03" w:rsidP="00401A03">
      <w:pPr>
        <w:pStyle w:val="Heading1"/>
        <w:rPr>
          <w:lang w:val="cs-CZ"/>
        </w:rPr>
      </w:pPr>
      <w:r>
        <w:rPr>
          <w:lang w:val="cs-CZ"/>
        </w:rPr>
        <w:t>Číselné řady</w:t>
      </w:r>
    </w:p>
    <w:p w14:paraId="031C8C7A" w14:textId="3CDA9F47" w:rsidR="00401A03" w:rsidRDefault="00D66714" w:rsidP="00401A03">
      <w:pPr>
        <w:pStyle w:val="Heading2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3B9EE" wp14:editId="2F36E0C0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1247775" cy="1247775"/>
            <wp:effectExtent l="0" t="0" r="9525" b="9525"/>
            <wp:wrapSquare wrapText="bothSides"/>
            <wp:docPr id="1" name="Picture 1" descr="http://upload.wikimedia.org/wikipedia/en/thumb/a/a0/Sierpinski_carpet.png/243px-Sierpinski_car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a/a0/Sierpinski_carpet.png/243px-Sierpinski_carp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F3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A1930F7" wp14:editId="0DB0D77F">
                <wp:simplePos x="0" y="0"/>
                <wp:positionH relativeFrom="column">
                  <wp:posOffset>5600700</wp:posOffset>
                </wp:positionH>
                <wp:positionV relativeFrom="paragraph">
                  <wp:posOffset>1438910</wp:posOffset>
                </wp:positionV>
                <wp:extent cx="12477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3626D8" w14:textId="475B5022" w:rsidR="00E11DA3" w:rsidRPr="00C2792C" w:rsidRDefault="00E11DA3" w:rsidP="00AD6F34">
                            <w:pPr>
                              <w:pStyle w:val="Caption"/>
                              <w:rPr>
                                <w:b/>
                                <w:bCs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0" w:name="_Ref367101680"/>
                            <w:bookmarkStart w:id="1" w:name="_Ref36710167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</w:t>
                            </w:r>
                            <w:r w:rsidRPr="00AD6F34">
                              <w:rPr>
                                <w:lang w:val="cs-CZ"/>
                              </w:rPr>
                              <w:t>Sierpinského koberec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93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113.3pt;width:98.2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" stroked="f">
                <v:textbox style="mso-fit-shape-to-text:t" inset="0,0,0,0">
                  <w:txbxContent>
                    <w:p w14:paraId="553626D8" w14:textId="475B5022" w:rsidR="00E11DA3" w:rsidRPr="00C2792C" w:rsidRDefault="00E11DA3" w:rsidP="00AD6F34">
                      <w:pPr>
                        <w:pStyle w:val="Caption"/>
                        <w:rPr>
                          <w:b/>
                          <w:bCs/>
                          <w:smallCaps/>
                          <w:color w:val="000000" w:themeColor="text1"/>
                          <w:sz w:val="28"/>
                          <w:szCs w:val="28"/>
                          <w:lang w:val="cs-CZ"/>
                        </w:rPr>
                      </w:pPr>
                      <w:bookmarkStart w:id="2" w:name="_Ref367101680"/>
                      <w:bookmarkStart w:id="3" w:name="_Ref36710167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 </w:t>
                      </w:r>
                      <w:r w:rsidRPr="00AD6F34">
                        <w:rPr>
                          <w:lang w:val="cs-CZ"/>
                        </w:rPr>
                        <w:t>Sierpinského koberec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401A03">
        <w:rPr>
          <w:lang w:val="cs-CZ"/>
        </w:rPr>
        <w:t>Motivační příklady</w:t>
      </w:r>
    </w:p>
    <w:p w14:paraId="2997B062" w14:textId="0742075C" w:rsidR="00AD6F34" w:rsidRDefault="00AD6F34" w:rsidP="0050646A">
      <w:pPr>
        <w:pStyle w:val="Examples"/>
      </w:pPr>
      <w:r>
        <w:t xml:space="preserve">Achilles běží rychlostí </w:t>
      </w:r>
      <m:oMath>
        <m:r>
          <w:rPr>
            <w:rFonts w:ascii="Cambria Math" w:hAnsi="Cambria Math"/>
          </w:rPr>
          <m:t>10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želva běží rychlostí </w:t>
      </w:r>
      <m:oMath>
        <m:r>
          <w:rPr>
            <w:rFonts w:ascii="Cambria Math" w:hAnsi="Cambria Math"/>
          </w:rPr>
          <m:t>1 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Na startu má želva náskok </w:t>
      </w:r>
      <m:oMath>
        <m:r>
          <w:rPr>
            <w:rFonts w:ascii="Cambria Math" w:hAnsi="Cambria Math"/>
          </w:rPr>
          <m:t>1 m</m:t>
        </m:r>
      </m:oMath>
      <w:r>
        <w:t>. Za jak dlouho se setkají a kde?</w:t>
      </w:r>
      <w:r>
        <w:br/>
        <w:t xml:space="preserve">Úloha vede na součet řady </w:t>
      </w:r>
      <m:oMath>
        <m:r>
          <w:rPr>
            <w:rFonts w:ascii="Cambria Math" w:hAnsi="Cambria Math"/>
          </w:rPr>
          <m:t>100⋅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>.</w:t>
      </w:r>
    </w:p>
    <w:p w14:paraId="2B91EB92" w14:textId="1B35D27E" w:rsidR="00AD6F34" w:rsidRPr="00AD6F34" w:rsidRDefault="00AD6F34" w:rsidP="0050646A">
      <w:pPr>
        <w:pStyle w:val="Examples"/>
      </w:pPr>
      <w:r>
        <w:t xml:space="preserve">Jaká je plocha Sierpinského koberce (viz </w:t>
      </w:r>
      <w:r w:rsidRPr="002073B6">
        <w:rPr>
          <w:lang w:val="en-US"/>
        </w:rPr>
        <w:fldChar w:fldCharType="begin"/>
      </w:r>
      <w:r w:rsidRPr="002073B6">
        <w:rPr>
          <w:lang w:val="en-US"/>
        </w:rPr>
        <w:instrText xml:space="preserve"> REF _Ref367101680 \h </w:instrText>
      </w:r>
      <w:r w:rsidR="0050646A" w:rsidRPr="002073B6">
        <w:rPr>
          <w:lang w:val="en-US"/>
        </w:rPr>
        <w:instrText xml:space="preserve"> \* MERGEFORMAT </w:instrText>
      </w:r>
      <w:r w:rsidRPr="002073B6">
        <w:rPr>
          <w:lang w:val="en-US"/>
        </w:rPr>
      </w:r>
      <w:r w:rsidRPr="002073B6">
        <w:rPr>
          <w:lang w:val="en-US"/>
        </w:rPr>
        <w:fldChar w:fldCharType="separate"/>
      </w:r>
      <w:r w:rsidRPr="002073B6">
        <w:rPr>
          <w:lang w:val="en-US"/>
        </w:rPr>
        <w:t xml:space="preserve">Figure </w:t>
      </w:r>
      <w:r w:rsidRPr="002073B6">
        <w:rPr>
          <w:noProof/>
          <w:lang w:val="en-US"/>
        </w:rPr>
        <w:t>1</w:t>
      </w:r>
      <w:r w:rsidRPr="002073B6">
        <w:rPr>
          <w:lang w:val="en-US"/>
        </w:rPr>
        <w:fldChar w:fldCharType="end"/>
      </w:r>
      <w:r>
        <w:t xml:space="preserve">) o hraně </w:t>
      </w:r>
      <m:oMath>
        <m:r>
          <w:rPr>
            <w:rFonts w:ascii="Cambria Math" w:hAnsi="Cambria Math"/>
          </w:rPr>
          <m:t>1 j</m:t>
        </m:r>
      </m:oMath>
      <w:r w:rsidR="0077663E">
        <w:t>?</w:t>
      </w:r>
      <w:r>
        <w:br/>
        <w:t xml:space="preserve">Úloha vede na součet řady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⋅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>
        <w:t>.</w:t>
      </w:r>
    </w:p>
    <w:p w14:paraId="793047C3" w14:textId="4D57225E" w:rsidR="00401A03" w:rsidRPr="00401A03" w:rsidRDefault="00401A03" w:rsidP="00401A03">
      <w:pPr>
        <w:pStyle w:val="Heading2"/>
        <w:rPr>
          <w:lang w:val="cs-CZ"/>
        </w:rPr>
      </w:pPr>
      <w:r>
        <w:rPr>
          <w:lang w:val="cs-CZ"/>
        </w:rPr>
        <w:t>Základní pojmy</w:t>
      </w:r>
    </w:p>
    <w:p w14:paraId="7DDEDEBE" w14:textId="507D4FFD" w:rsidR="00401A03" w:rsidRDefault="00401A03" w:rsidP="00401A03">
      <w:pPr>
        <w:rPr>
          <w:lang w:val="cs-CZ"/>
        </w:rPr>
      </w:pPr>
      <w:r>
        <w:rPr>
          <w:i/>
          <w:lang w:val="cs-CZ"/>
        </w:rPr>
        <w:t>Definice</w:t>
      </w:r>
      <w:r w:rsidR="004042F8">
        <w:rPr>
          <w:i/>
          <w:lang w:val="cs-CZ"/>
        </w:rPr>
        <w:t xml:space="preserve"> (řady a základní pojmy)</w:t>
      </w:r>
      <w:r>
        <w:rPr>
          <w:i/>
          <w:lang w:val="cs-CZ"/>
        </w:rPr>
        <w:t xml:space="preserve">: </w:t>
      </w:r>
      <w:r>
        <w:rPr>
          <w:b/>
          <w:lang w:val="cs-CZ"/>
        </w:rPr>
        <w:t>Řadou (reálných čísel)</w:t>
      </w:r>
      <w:r>
        <w:rPr>
          <w:lang w:val="cs-CZ"/>
        </w:rPr>
        <w:t xml:space="preserve"> rozumíme výraz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+…+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+…≝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, kde pro každé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 xml:space="preserve"> je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, tj.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posloupností reálných čísel. Číslo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nazýváme </w:t>
      </w:r>
      <m:oMath>
        <m:r>
          <m:rPr>
            <m:sty m:val="bi"/>
          </m:rPr>
          <w:rPr>
            <w:rFonts w:ascii="Cambria Math" w:hAnsi="Cambria Math"/>
            <w:lang w:val="cs-CZ"/>
          </w:rPr>
          <m:t>n</m:t>
        </m:r>
      </m:oMath>
      <w:r w:rsidRPr="00401A03">
        <w:rPr>
          <w:b/>
          <w:lang w:val="cs-CZ"/>
        </w:rPr>
        <w:t>-tým členem řady</w:t>
      </w:r>
      <w:r>
        <w:rPr>
          <w:lang w:val="cs-CZ"/>
        </w:rPr>
        <w:t xml:space="preserve">.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r>
              <w:rPr>
                <w:rFonts w:ascii="Cambria Math" w:hAnsi="Cambria Math"/>
                <w:lang w:val="cs-CZ"/>
              </w:rPr>
              <m:t>∶=</m:t>
            </m:r>
          </m:e>
        </m:box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+…+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nazýváme </w:t>
      </w:r>
      <w:r>
        <w:rPr>
          <w:b/>
          <w:lang w:val="cs-CZ"/>
        </w:rPr>
        <w:t>posloupností částečných součtů řady</w:t>
      </w:r>
      <w:r>
        <w:rPr>
          <w:lang w:val="cs-CZ"/>
        </w:rPr>
        <w:t xml:space="preserve">. Existuje-li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=S∈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*</m:t>
            </m:r>
          </m:sup>
        </m:sSup>
      </m:oMath>
      <w:r>
        <w:rPr>
          <w:lang w:val="cs-CZ"/>
        </w:rPr>
        <w:t xml:space="preserve">, nazýváme ji </w:t>
      </w:r>
      <w:r>
        <w:rPr>
          <w:b/>
          <w:lang w:val="cs-CZ"/>
        </w:rPr>
        <w:t>součtem řady</w:t>
      </w:r>
      <w:r>
        <w:rPr>
          <w:lang w:val="cs-CZ"/>
        </w:rPr>
        <w:t xml:space="preserve"> a označíme ji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. Pokud </w:t>
      </w:r>
      <m:oMath>
        <m:r>
          <w:rPr>
            <w:rFonts w:ascii="Cambria Math" w:hAnsi="Cambria Math"/>
            <w:lang w:val="cs-CZ"/>
          </w:rPr>
          <m:t>S</m:t>
        </m:r>
      </m:oMath>
      <w:r>
        <w:rPr>
          <w:lang w:val="cs-CZ"/>
        </w:rPr>
        <w:t xml:space="preserve"> existuje a platí, že </w:t>
      </w:r>
      <m:oMath>
        <m:r>
          <w:rPr>
            <w:rFonts w:ascii="Cambria Math" w:hAnsi="Cambria Math"/>
            <w:lang w:val="cs-CZ"/>
          </w:rPr>
          <m:t>s</m:t>
        </m:r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, pak řekneme, že řada </w:t>
      </w:r>
      <w:r>
        <w:rPr>
          <w:b/>
          <w:lang w:val="cs-CZ"/>
        </w:rPr>
        <w:t>konverguje</w:t>
      </w:r>
      <w:r>
        <w:rPr>
          <w:lang w:val="cs-CZ"/>
        </w:rPr>
        <w:t xml:space="preserve">. Pokud </w:t>
      </w:r>
      <m:oMath>
        <m:r>
          <w:rPr>
            <w:rFonts w:ascii="Cambria Math" w:hAnsi="Cambria Math"/>
            <w:lang w:val="cs-CZ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+∞,-∞</m:t>
            </m:r>
          </m:e>
        </m:d>
      </m:oMath>
      <w:r>
        <w:rPr>
          <w:lang w:val="cs-CZ"/>
        </w:rPr>
        <w:t xml:space="preserve"> nebo </w:t>
      </w:r>
      <m:oMath>
        <m:r>
          <w:rPr>
            <w:rFonts w:ascii="Cambria Math" w:hAnsi="Cambria Math"/>
            <w:lang w:val="cs-CZ"/>
          </w:rPr>
          <m:t>S</m:t>
        </m:r>
      </m:oMath>
      <w:r>
        <w:rPr>
          <w:lang w:val="cs-CZ"/>
        </w:rPr>
        <w:t xml:space="preserve"> neexistuje, pak řekneme, že řada </w:t>
      </w:r>
      <w:r>
        <w:rPr>
          <w:b/>
          <w:lang w:val="cs-CZ"/>
        </w:rPr>
        <w:t>diverguje</w:t>
      </w:r>
      <w:r>
        <w:rPr>
          <w:lang w:val="cs-CZ"/>
        </w:rPr>
        <w:t>.</w:t>
      </w:r>
    </w:p>
    <w:p w14:paraId="06CE1D7E" w14:textId="2A5B09B0" w:rsidR="00401A03" w:rsidRDefault="00401A03" w:rsidP="0050646A">
      <w:pPr>
        <w:pStyle w:val="Examples"/>
      </w:pPr>
      <w:r>
        <w:t xml:space="preserve">Aritmetická řada </w:t>
      </w:r>
      <m:oMath>
        <m:r>
          <w:rPr>
            <w:rFonts w:ascii="Cambria Math" w:hAnsi="Cambria Math"/>
          </w:rPr>
          <m:t>1+2+…n+…=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  <m:r>
          <w:rPr>
            <w:rFonts w:ascii="Cambria Math" w:hAnsi="Cambria Math"/>
          </w:rPr>
          <m:t>=∞</m:t>
        </m:r>
      </m:oMath>
      <w:r>
        <w:t>, řada diverguje.</w:t>
      </w:r>
    </w:p>
    <w:p w14:paraId="018F800E" w14:textId="666A0923" w:rsidR="00401A03" w:rsidRDefault="000A633F" w:rsidP="0050646A">
      <w:pPr>
        <w:pStyle w:val="Examples"/>
      </w:pPr>
      <w:r>
        <w:t xml:space="preserve">Geometrická řada </w:t>
      </w:r>
      <m:oMath>
        <m:r>
          <w:rPr>
            <w:rFonts w:ascii="Cambria Math" w:hAnsi="Cambria Math"/>
          </w:rPr>
          <m:t>1+q+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</m:den>
                </m:f>
                <m:r>
                  <w:rPr>
                    <w:rFonts w:ascii="Cambria Math" w:hAnsi="Cambria Math"/>
                  </w:rPr>
                  <m:t>,q∈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1,-1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∄,q∉(1,-1)</m:t>
                </m:r>
              </m:e>
            </m:eqArr>
          </m:e>
        </m:d>
      </m:oMath>
      <w:r>
        <w:t>.</w:t>
      </w:r>
    </w:p>
    <w:p w14:paraId="75599207" w14:textId="199B09B5" w:rsidR="000A633F" w:rsidRDefault="009F3A71" w:rsidP="0050646A">
      <w:pPr>
        <w:pStyle w:val="Examples"/>
      </w:pPr>
      <w:r>
        <w:t xml:space="preserve">Harmonická řada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>
        <w:t>, řada diverguje.</w:t>
      </w:r>
    </w:p>
    <w:p w14:paraId="30CB4223" w14:textId="171B69A5" w:rsidR="004042F8" w:rsidRDefault="009F3A71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 w:rsidR="004042F8">
        <w:t>, řada je konvergentní.</w:t>
      </w:r>
    </w:p>
    <w:p w14:paraId="11B08C93" w14:textId="42A5A03B" w:rsidR="004042F8" w:rsidRPr="004042F8" w:rsidRDefault="004042F8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=e</m:t>
        </m:r>
      </m:oMath>
      <w:r>
        <w:t xml:space="preserve"> (Taylorův polynom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v bodě </w:t>
      </w:r>
      <m:oMath>
        <m:r>
          <w:rPr>
            <w:rFonts w:ascii="Cambria Math" w:hAnsi="Cambria Math"/>
          </w:rPr>
          <m:t>0</m:t>
        </m:r>
      </m:oMath>
      <w:r>
        <w:t>).</w:t>
      </w:r>
    </w:p>
    <w:p w14:paraId="64764D53" w14:textId="1B847CE6" w:rsidR="004042F8" w:rsidRDefault="004042F8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nary>
      </m:oMath>
      <w:r>
        <w:t xml:space="preserve"> (Taylorův polynom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v bodě </w:t>
      </w:r>
      <m:oMath>
        <m:r>
          <w:rPr>
            <w:rFonts w:ascii="Cambria Math" w:hAnsi="Cambria Math"/>
          </w:rPr>
          <m:t>0</m:t>
        </m:r>
      </m:oMath>
      <w:r>
        <w:t>).</w:t>
      </w:r>
    </w:p>
    <w:p w14:paraId="44B838AE" w14:textId="6B4927D8" w:rsidR="004042F8" w:rsidRDefault="004042F8" w:rsidP="004042F8">
      <w:pPr>
        <w:rPr>
          <w:lang w:val="cs-CZ"/>
        </w:rPr>
      </w:pPr>
      <w:r>
        <w:rPr>
          <w:i/>
          <w:lang w:val="cs-CZ"/>
        </w:rPr>
        <w:t xml:space="preserve">Věta (nutná podmínka konvergence řady): </w:t>
      </w:r>
      <w:r w:rsidR="00A22AC5">
        <w:rPr>
          <w:lang w:val="cs-CZ"/>
        </w:rPr>
        <w:t xml:space="preserve">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A22AC5">
        <w:rPr>
          <w:lang w:val="cs-CZ"/>
        </w:rPr>
        <w:t xml:space="preserve">, poté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 w:rsidR="00A22AC5">
        <w:rPr>
          <w:lang w:val="cs-CZ"/>
        </w:rPr>
        <w:t>.</w:t>
      </w:r>
    </w:p>
    <w:p w14:paraId="597B53C2" w14:textId="771E379F" w:rsidR="00A22AC5" w:rsidRDefault="00A22AC5" w:rsidP="00A22AC5">
      <w:pPr>
        <w:pStyle w:val="Proof"/>
      </w:pPr>
      <w:r>
        <w:t xml:space="preserve">Z předpokladu platí, že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existuje. Poté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func>
        <m:r>
          <w:rPr>
            <w:rFonts w:ascii="Cambria Math" w:hAnsi="Cambria Math"/>
          </w:rPr>
          <m:t>=S-S=0</m:t>
        </m:r>
      </m:oMath>
      <w:r>
        <w:t>.</w:t>
      </w:r>
      <m:oMath>
        <m:r>
          <w:rPr>
            <w:rFonts w:ascii="Cambria Math" w:hAnsi="Cambria Math"/>
          </w:rPr>
          <m:t>∎</m:t>
        </m:r>
      </m:oMath>
    </w:p>
    <w:p w14:paraId="7950C7B0" w14:textId="576C7662" w:rsidR="00A22AC5" w:rsidRDefault="00A22AC5" w:rsidP="00A22AC5">
      <w:pPr>
        <w:rPr>
          <w:lang w:val="cs-CZ"/>
        </w:rPr>
      </w:pPr>
      <w:r>
        <w:rPr>
          <w:i/>
          <w:lang w:val="cs-CZ"/>
        </w:rPr>
        <w:t xml:space="preserve">Věta: </w:t>
      </w:r>
      <w:r>
        <w:rPr>
          <w:lang w:val="cs-CZ"/>
        </w:rPr>
        <w:t xml:space="preserve">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lang w:val="cs-CZ"/>
        </w:rPr>
        <w:t xml:space="preserve">, poté konverguje 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>.</w:t>
      </w:r>
    </w:p>
    <w:p w14:paraId="7635E8FE" w14:textId="5B2B8A21" w:rsidR="00F4406C" w:rsidRDefault="00A22AC5" w:rsidP="00A22AC5">
      <w:pPr>
        <w:pStyle w:val="Proof"/>
      </w:pPr>
      <w:r>
        <w:t xml:space="preserve">Z předpokladu platí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. Zavedeme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>
        <w:t xml:space="preserve">. Platí,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≥0</m:t>
        </m:r>
      </m:oMath>
      <w:r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≥0</m:t>
        </m:r>
      </m:oMath>
      <w:r w:rsidR="00F4406C">
        <w:t xml:space="preserve">. Poté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4406C">
        <w:t xml:space="preserve">. Dále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func>
      </m:oMath>
      <w:r w:rsidR="00F4406C">
        <w:t xml:space="preserve">, tudíž pokud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4406C">
        <w:t xml:space="preserve"> jsou konvergentní, poté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406C">
        <w:t xml:space="preserve"> je konvergentní. </w:t>
      </w:r>
      <w:r w:rsidR="00AE0CA5">
        <w:t>S využitím věty o limitě neklesající a shora omezené posloupnosti ukažme, že p</w:t>
      </w:r>
      <w:r w:rsidR="00F4406C">
        <w:t xml:space="preserve">osloupnost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je neklesající díky definici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a shora omezená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→S≤S</m:t>
        </m:r>
      </m:oMath>
      <w:r w:rsidR="00F4406C">
        <w:t xml:space="preserve">. Podobně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→S≤S</m:t>
        </m:r>
      </m:oMath>
      <w:r w:rsidR="00F4406C">
        <w:t xml:space="preserve">. Proto platí,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4406C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4406C">
        <w:t xml:space="preserve"> jsou konvergentní.</w:t>
      </w:r>
      <m:oMath>
        <m:r>
          <w:rPr>
            <w:rFonts w:ascii="Cambria Math" w:hAnsi="Cambria Math"/>
          </w:rPr>
          <m:t>∎</m:t>
        </m:r>
      </m:oMath>
    </w:p>
    <w:p w14:paraId="544E6CE2" w14:textId="063E2631" w:rsidR="00F4406C" w:rsidRPr="00BD5E30" w:rsidRDefault="00F4406C" w:rsidP="00F4406C">
      <w:pPr>
        <w:rPr>
          <w:lang w:val="cs-CZ"/>
        </w:rPr>
      </w:pPr>
      <w:r w:rsidRPr="00F4406C">
        <w:rPr>
          <w:i/>
          <w:lang w:val="cs-CZ"/>
        </w:rPr>
        <w:t>Definice (absolutní konver</w:t>
      </w:r>
      <w:r>
        <w:rPr>
          <w:i/>
          <w:lang w:val="cs-CZ"/>
        </w:rPr>
        <w:t xml:space="preserve">gence): </w:t>
      </w:r>
      <w:r>
        <w:rPr>
          <w:lang w:val="cs-CZ"/>
        </w:rPr>
        <w:t xml:space="preserve">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|</m:t>
            </m:r>
          </m:e>
        </m:nary>
      </m:oMath>
      <w:r>
        <w:rPr>
          <w:lang w:val="cs-CZ"/>
        </w:rPr>
        <w:t xml:space="preserve">, poté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nazýváme </w:t>
      </w:r>
      <w:r>
        <w:rPr>
          <w:b/>
          <w:lang w:val="cs-CZ"/>
        </w:rPr>
        <w:t>absolutně konvergentní řadou</w:t>
      </w:r>
      <w:r>
        <w:rPr>
          <w:lang w:val="cs-CZ"/>
        </w:rPr>
        <w:t xml:space="preserve">. Konverguje-li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, ale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|</m:t>
            </m:r>
          </m:e>
        </m:nary>
      </m:oMath>
      <w:r>
        <w:rPr>
          <w:lang w:val="cs-CZ"/>
        </w:rPr>
        <w:t xml:space="preserve"> diverguje, poté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nazýváme </w:t>
      </w:r>
      <w:r w:rsidR="00BD5E30">
        <w:rPr>
          <w:b/>
          <w:lang w:val="cs-CZ"/>
        </w:rPr>
        <w:t>neabsolutně konvergentní řadou</w:t>
      </w:r>
      <w:r w:rsidR="00BD5E30">
        <w:rPr>
          <w:lang w:val="cs-CZ"/>
        </w:rPr>
        <w:t>.</w:t>
      </w:r>
    </w:p>
    <w:p w14:paraId="7804E256" w14:textId="0DF5DEB9" w:rsidR="00BD5E30" w:rsidRDefault="00BD5E30" w:rsidP="0050646A">
      <w:pPr>
        <w:pStyle w:val="Examples"/>
        <w:numPr>
          <w:ilvl w:val="0"/>
          <w:numId w:val="0"/>
        </w:numPr>
      </w:pPr>
      <w:r w:rsidRPr="00AD6F34">
        <w:lastRenderedPageBreak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Pr="00AD6F34">
        <w:t xml:space="preserve"> je neabsolutně konvergentní.</w:t>
      </w:r>
    </w:p>
    <w:p w14:paraId="0B26EB51" w14:textId="0E095038" w:rsidR="00AE0CA5" w:rsidRDefault="00AE0CA5" w:rsidP="00AE0CA5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t>Kritéria absolutní konvergence</w:t>
      </w:r>
    </w:p>
    <w:p w14:paraId="16571F95" w14:textId="2DD23B00" w:rsidR="00AE0CA5" w:rsidRDefault="00AE0CA5" w:rsidP="00AE0CA5">
      <w:pPr>
        <w:rPr>
          <w:lang w:val="cs-CZ"/>
        </w:rPr>
      </w:pPr>
      <w:r>
        <w:rPr>
          <w:i/>
          <w:lang w:val="cs-CZ"/>
        </w:rPr>
        <w:t xml:space="preserve">Poznámka: </w:t>
      </w:r>
      <w:r>
        <w:rPr>
          <w:lang w:val="cs-CZ"/>
        </w:rPr>
        <w:t>Píšeme-li „</w:t>
      </w:r>
      <m:oMath>
        <m:r>
          <w:rPr>
            <w:rFonts w:ascii="Cambria Math" w:hAnsi="Cambria Math"/>
            <w:lang w:val="cs-CZ"/>
          </w:rPr>
          <m:t>V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</m:t>
            </m:r>
          </m:e>
        </m:d>
      </m:oMath>
      <w:r>
        <w:rPr>
          <w:lang w:val="cs-CZ"/>
        </w:rPr>
        <w:t xml:space="preserve"> platí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>“, myslíme „</w:t>
      </w:r>
      <m:oMath>
        <m:r>
          <w:rPr>
            <w:rFonts w:ascii="Cambria Math" w:hAnsi="Cambria Math"/>
            <w:lang w:val="cs-CZ"/>
          </w:rPr>
          <m:t>∃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∈N:∀</m:t>
        </m:r>
        <m:r>
          <w:rPr>
            <w:rFonts w:ascii="Cambria Math" w:hAnsi="Cambria Math"/>
            <w:lang w:val="cs-CZ"/>
          </w:rPr>
          <m:t>n≥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,n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r>
          <w:rPr>
            <w:rFonts w:ascii="Cambria Math" w:hAnsi="Cambria Math"/>
            <w:lang w:val="cs-CZ"/>
          </w:rPr>
          <m:t>V(n)</m:t>
        </m:r>
      </m:oMath>
      <w:r>
        <w:rPr>
          <w:lang w:val="cs-CZ"/>
        </w:rPr>
        <w:t>“.</w:t>
      </w:r>
    </w:p>
    <w:p w14:paraId="79758DEA" w14:textId="7CB16989" w:rsidR="00AE0CA5" w:rsidRDefault="00AE0CA5" w:rsidP="00AE0CA5">
      <w:pPr>
        <w:rPr>
          <w:lang w:val="cs-CZ"/>
        </w:rPr>
      </w:pPr>
      <w:r>
        <w:rPr>
          <w:i/>
          <w:lang w:val="cs-CZ"/>
        </w:rPr>
        <w:t xml:space="preserve">Věta (srovnávací kritérium): </w:t>
      </w:r>
      <w:r>
        <w:rPr>
          <w:lang w:val="cs-CZ"/>
        </w:rPr>
        <w:t xml:space="preserve">Nechť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jsou takové řady, že:</w:t>
      </w:r>
    </w:p>
    <w:p w14:paraId="27F4FD98" w14:textId="69505521" w:rsidR="00AE0CA5" w:rsidRDefault="00000000" w:rsidP="0050646A">
      <w:pPr>
        <w:pStyle w:val="ListParagraph"/>
        <w:numPr>
          <w:ilvl w:val="0"/>
          <w:numId w:val="16"/>
        </w:numPr>
        <w:rPr>
          <w:lang w:val="cs-CZ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AE0CA5">
        <w:rPr>
          <w:lang w:val="cs-CZ"/>
        </w:rPr>
        <w:t xml:space="preserve">,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AE0CA5">
        <w:rPr>
          <w:lang w:val="cs-CZ"/>
        </w:rPr>
        <w:t>;</w:t>
      </w:r>
    </w:p>
    <w:p w14:paraId="7E5FB6B1" w14:textId="73456BA1" w:rsidR="00AE0CA5" w:rsidRDefault="00AE0CA5" w:rsidP="0050646A">
      <w:pPr>
        <w:pStyle w:val="ListParagraph"/>
        <w:numPr>
          <w:ilvl w:val="0"/>
          <w:numId w:val="16"/>
        </w:numPr>
        <w:rPr>
          <w:lang w:val="cs-CZ"/>
        </w:rPr>
      </w:pPr>
      <w:r>
        <w:rPr>
          <w:lang w:val="cs-CZ"/>
        </w:rP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konvergentní;</w:t>
      </w:r>
    </w:p>
    <w:p w14:paraId="493EE949" w14:textId="02F79EFB" w:rsidR="00AE0CA5" w:rsidRDefault="00AE0CA5" w:rsidP="00AE0CA5">
      <w:pPr>
        <w:rPr>
          <w:lang w:val="cs-CZ"/>
        </w:rPr>
      </w:pPr>
      <w:r>
        <w:rPr>
          <w:lang w:val="cs-CZ"/>
        </w:rPr>
        <w:t xml:space="preserve">poté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konverguje absolutně.</w:t>
      </w:r>
    </w:p>
    <w:p w14:paraId="071D1D3F" w14:textId="3669CA76" w:rsidR="00AE0CA5" w:rsidRDefault="00AE0CA5" w:rsidP="00AE0CA5">
      <w:pPr>
        <w:pStyle w:val="Proof"/>
      </w:pPr>
      <w:r>
        <w:t xml:space="preserve">Díky druhému předpokladu platí,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je shora omezená. </w:t>
      </w:r>
      <w:r w:rsidR="0050646A">
        <w:t xml:space="preserve">Určeme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50646A">
        <w:t xml:space="preserve">, poté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+c,c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50646A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0646A">
        <w:t xml:space="preserve"> je také shora omezená. Navíc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0646A">
        <w:t xml:space="preserve"> je neklesající a tudíž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0646A">
        <w:t xml:space="preserve"> je konvergentní.</w:t>
      </w:r>
      <m:oMath>
        <m:r>
          <w:rPr>
            <w:rFonts w:ascii="Cambria Math" w:hAnsi="Cambria Math"/>
          </w:rPr>
          <m:t>∎</m:t>
        </m:r>
      </m:oMath>
    </w:p>
    <w:p w14:paraId="1388D02F" w14:textId="34F058BA" w:rsidR="0050646A" w:rsidRDefault="0050646A" w:rsidP="0050646A">
      <w:pPr>
        <w:rPr>
          <w:lang w:val="cs-CZ"/>
        </w:rPr>
      </w:pPr>
      <w:r w:rsidRPr="0050646A">
        <w:rPr>
          <w:i/>
          <w:lang w:val="cs-CZ"/>
        </w:rPr>
        <w:t xml:space="preserve">Důsledek (věta o srovnávacím kritériu): </w:t>
      </w:r>
      <w:r>
        <w:rPr>
          <w:lang w:val="cs-CZ"/>
        </w:rPr>
        <w:t xml:space="preserve">Nechť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jsou takové řady, že:</w:t>
      </w:r>
    </w:p>
    <w:p w14:paraId="03889A1C" w14:textId="4171C8E9" w:rsidR="0050646A" w:rsidRDefault="00000000" w:rsidP="0050646A">
      <w:pPr>
        <w:pStyle w:val="ListParagraph"/>
        <w:numPr>
          <w:ilvl w:val="0"/>
          <w:numId w:val="17"/>
        </w:numPr>
        <w:rPr>
          <w:lang w:val="cs-CZ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=+∞</m:t>
        </m:r>
      </m:oMath>
      <w:r w:rsidR="0050646A">
        <w:rPr>
          <w:lang w:val="cs-CZ"/>
        </w:rPr>
        <w:t>;</w:t>
      </w:r>
    </w:p>
    <w:p w14:paraId="7B24DAD8" w14:textId="2FE158C1" w:rsidR="0050646A" w:rsidRDefault="00017346" w:rsidP="0050646A">
      <w:pPr>
        <w:pStyle w:val="ListParagraph"/>
        <w:numPr>
          <w:ilvl w:val="0"/>
          <w:numId w:val="17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0≤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50646A"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50646A">
        <w:rPr>
          <w:lang w:val="cs-CZ"/>
        </w:rPr>
        <w:t>;</w:t>
      </w:r>
    </w:p>
    <w:p w14:paraId="4A68C1D8" w14:textId="58549F58" w:rsidR="0050646A" w:rsidRDefault="0050646A" w:rsidP="0050646A">
      <w:pPr>
        <w:rPr>
          <w:lang w:val="cs-CZ"/>
        </w:rPr>
      </w:pPr>
      <w:r>
        <w:rPr>
          <w:lang w:val="cs-CZ"/>
        </w:rPr>
        <w:t xml:space="preserve">poté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=+∞</m:t>
        </m:r>
      </m:oMath>
      <w:r>
        <w:rPr>
          <w:lang w:val="cs-CZ"/>
        </w:rPr>
        <w:t>.</w:t>
      </w:r>
    </w:p>
    <w:p w14:paraId="6A198987" w14:textId="642DACC5" w:rsidR="0050646A" w:rsidRDefault="0050646A" w:rsidP="0050646A">
      <w:pPr>
        <w:pStyle w:val="Examples"/>
      </w:pPr>
      <w:r w:rsidRPr="0050646A"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2073B6">
        <w:t>.</w:t>
      </w:r>
      <w:r w:rsidRPr="0050646A">
        <w:br/>
        <w:t>Předpokládejme</w:t>
      </w:r>
      <w:r>
        <w:t>, že řada konverguje a srovnejme</w:t>
      </w:r>
      <w:r w:rsidR="002073B6">
        <w:t xml:space="preserve"> s řadou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nary>
      </m:oMath>
      <w:r w:rsidR="002073B6">
        <w:t xml:space="preserve">. Platí, že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n≥2: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  <w:r w:rsidR="002073B6">
        <w:t xml:space="preserve">. Musíme ukázat, že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nary>
      </m:oMath>
      <w:r w:rsidR="002073B6">
        <w:t xml:space="preserve"> konverguje. K tomu využijeme rovnost s konvergentní řadou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nary>
      </m:oMath>
      <w:r w:rsidR="002073B6">
        <w:t>.</w:t>
      </w:r>
      <w:r w:rsidR="002073B6">
        <w:br/>
      </w:r>
      <w:r w:rsidR="002073B6" w:rsidRPr="0050646A"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2073B6">
        <w:t xml:space="preserve"> je absolutně konvergentní.</w:t>
      </w:r>
    </w:p>
    <w:p w14:paraId="237F17CE" w14:textId="5E3E8F4C" w:rsidR="002073B6" w:rsidRDefault="002073B6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t>.</w:t>
      </w:r>
      <w:r>
        <w:br/>
        <w:t xml:space="preserve">Předpokládejme, že řada diverguje a srovnejme s řadou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t xml:space="preserve">. Platí, že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n≥1: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t xml:space="preserve"> je divergentní.</w:t>
      </w:r>
    </w:p>
    <w:p w14:paraId="210C3C70" w14:textId="57A7F852" w:rsidR="002073B6" w:rsidRDefault="00E55812" w:rsidP="002073B6">
      <w:pPr>
        <w:rPr>
          <w:lang w:val="cs-CZ"/>
        </w:rPr>
      </w:pPr>
      <w:r w:rsidRPr="00E55812">
        <w:rPr>
          <w:i/>
          <w:lang w:val="cs-CZ"/>
        </w:rPr>
        <w:t>Věta (</w:t>
      </w:r>
      <w:r>
        <w:rPr>
          <w:i/>
          <w:lang w:val="cs-CZ"/>
        </w:rPr>
        <w:t xml:space="preserve">d’Alambertovo kritérium): </w:t>
      </w:r>
      <w:r>
        <w:rPr>
          <w:lang w:val="cs-CZ"/>
        </w:rPr>
        <w:t xml:space="preserve">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takovou řadu, že:</w:t>
      </w:r>
    </w:p>
    <w:p w14:paraId="06C53C53" w14:textId="524DF399" w:rsidR="00E55812" w:rsidRDefault="00C94739" w:rsidP="00E55812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p</w:t>
      </w:r>
      <w:r w:rsidR="00E55812">
        <w:rPr>
          <w:lang w:val="cs-CZ"/>
        </w:rPr>
        <w:t xml:space="preserve">okud platí </w:t>
      </w:r>
      <m:oMath>
        <m:r>
          <w:rPr>
            <w:rFonts w:ascii="Cambria Math" w:hAnsi="Cambria Math"/>
            <w:lang w:val="cs-CZ"/>
          </w:rPr>
          <m:t>∃q∈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+</m:t>
            </m:r>
          </m:sup>
        </m:sSup>
        <m:r>
          <w:rPr>
            <w:rFonts w:ascii="Cambria Math" w:hAnsi="Cambria Math"/>
            <w:lang w:val="cs-CZ"/>
          </w:rPr>
          <m:t>,q&lt;1: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cs-CZ"/>
          </w:rPr>
          <m:t>≤q</m:t>
        </m:r>
      </m:oMath>
      <w:r w:rsidR="00E55812"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E55812"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E55812">
        <w:rPr>
          <w:lang w:val="cs-CZ"/>
        </w:rPr>
        <w:t xml:space="preserve"> je absolutně konvergentní.</w:t>
      </w:r>
    </w:p>
    <w:p w14:paraId="2F457961" w14:textId="3EE363DE" w:rsidR="00E55812" w:rsidRDefault="00C94739" w:rsidP="00E55812">
      <w:pPr>
        <w:pStyle w:val="ListParagraph"/>
        <w:numPr>
          <w:ilvl w:val="0"/>
          <w:numId w:val="18"/>
        </w:numPr>
        <w:rPr>
          <w:lang w:val="cs-CZ"/>
        </w:rPr>
      </w:pPr>
      <w:r>
        <w:rPr>
          <w:lang w:val="cs-CZ"/>
        </w:rPr>
        <w:t>p</w:t>
      </w:r>
      <w:r w:rsidR="00E55812">
        <w:rPr>
          <w:lang w:val="cs-CZ"/>
        </w:rPr>
        <w:t xml:space="preserve">okud platí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cs-CZ"/>
          </w:rPr>
          <m:t>&gt;1</m:t>
        </m:r>
      </m:oMath>
      <w:r w:rsidR="001F3BAD"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 w:rsidR="001F3BAD"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1F3BAD">
        <w:rPr>
          <w:lang w:val="cs-CZ"/>
        </w:rPr>
        <w:t xml:space="preserve"> je divergentní.</w:t>
      </w:r>
    </w:p>
    <w:p w14:paraId="3B48CBA4" w14:textId="1E1962DD" w:rsidR="001F3BAD" w:rsidRDefault="001F3BAD" w:rsidP="001F3BAD">
      <w:pPr>
        <w:pStyle w:val="Proof"/>
      </w:pPr>
      <w:r>
        <w:t xml:space="preserve">Dokažme první tvrzení: z předpokladu platí, že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≤q⋅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tudíž </w:t>
      </w: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+…≤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+…=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&lt;∞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 Dokažme druhé tvrzení: </w:t>
      </w:r>
      <m:oMath>
        <m:r>
          <w:rPr>
            <w:rFonts w:ascii="Cambria Math" w:hAnsi="Cambria Math"/>
          </w:rPr>
          <m:t>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&gt;0⇒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≠0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divergentní.</w:t>
      </w:r>
      <m:oMath>
        <m:r>
          <w:rPr>
            <w:rFonts w:ascii="Cambria Math" w:hAnsi="Cambria Math"/>
          </w:rPr>
          <m:t>∎</m:t>
        </m:r>
      </m:oMath>
    </w:p>
    <w:p w14:paraId="49D32189" w14:textId="177C0416" w:rsidR="001F3BAD" w:rsidRPr="001F3BAD" w:rsidRDefault="001F3BAD" w:rsidP="001F3BAD">
      <w:pPr>
        <w:rPr>
          <w:lang w:val="cs-CZ"/>
        </w:rPr>
      </w:pPr>
      <w:r w:rsidRPr="001F3BAD">
        <w:rPr>
          <w:i/>
          <w:lang w:val="cs-CZ"/>
        </w:rPr>
        <w:t>Důsledek (limitní d’Alambertovo kritérium):</w:t>
      </w:r>
      <w:r w:rsidRPr="001F3BAD">
        <w:rPr>
          <w:lang w:val="cs-CZ"/>
        </w:rPr>
        <w:t xml:space="preserve"> 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. </w:t>
      </w:r>
      <w:r w:rsidR="005F20C4">
        <w:rPr>
          <w:lang w:val="cs-CZ"/>
        </w:rPr>
        <w:t>Pokud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&lt;1</m:t>
        </m:r>
      </m:oMath>
      <w: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</w:t>
      </w:r>
      <w:r w:rsidRPr="001F3BAD">
        <w:t xml:space="preserve"> </w:t>
      </w:r>
      <w:r>
        <w:t xml:space="preserve">Je-li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&gt;1</m:t>
        </m:r>
      </m:oMath>
      <w:r>
        <w:t xml:space="preserve">, </w:t>
      </w:r>
      <w:r w:rsidRPr="001F3BAD">
        <w:rPr>
          <w:lang w:val="cs-CZ"/>
        </w:rPr>
        <w:t xml:space="preserve">pak </w:t>
      </w:r>
      <m:oMath>
        <m:nary>
          <m:naryPr>
            <m:chr m:val="∑"/>
            <m:ctrlPr>
              <w:rPr>
                <w:rFonts w:ascii="Cambria Math" w:hAnsi="Cambria Math"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Pr="001F3BAD">
        <w:rPr>
          <w:lang w:val="cs-CZ"/>
        </w:rPr>
        <w:t xml:space="preserve"> je divergentní.</w:t>
      </w:r>
    </w:p>
    <w:p w14:paraId="648DEE1F" w14:textId="5C09A962" w:rsidR="001F3BAD" w:rsidRDefault="005F20C4" w:rsidP="005F20C4">
      <w:pPr>
        <w:pStyle w:val="Proof"/>
      </w:pPr>
      <w:r>
        <w:t>Pro první tvrzení využijme d’Alambertovo kritérium 1 s </w:t>
      </w:r>
      <m:oMath>
        <m:r>
          <w:rPr>
            <w:rFonts w:ascii="Cambria Math" w:hAnsi="Cambria Math"/>
          </w:rPr>
          <m:t>q∈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,1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. Pro druhé tvrzení využijme d’Alambertovo kritérium 2 s podmínkou, že pro všechna dost velká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platí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&gt;1</m:t>
        </m:r>
      </m:oMath>
      <w:r>
        <w:t>.</w:t>
      </w:r>
    </w:p>
    <w:p w14:paraId="79B3E958" w14:textId="6BCD1A07" w:rsidR="005F20C4" w:rsidRDefault="005F20C4" w:rsidP="005F20C4">
      <w:pPr>
        <w:pStyle w:val="Examples"/>
      </w:pPr>
      <w:r>
        <w:lastRenderedPageBreak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>.</w:t>
      </w:r>
      <w:r>
        <w:br/>
        <w:t xml:space="preserve">Využijme limitní d’Alambertovo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&lt;1</m:t>
        </m:r>
      </m:oMath>
      <w:r w:rsidR="00C94739">
        <w:t>.</w:t>
      </w:r>
      <w:r w:rsidR="00C94739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C94739">
        <w:t xml:space="preserve"> je absolutně konvergentní.</w:t>
      </w:r>
    </w:p>
    <w:p w14:paraId="5FBD3D75" w14:textId="41914237" w:rsidR="00C94739" w:rsidRDefault="00C94739" w:rsidP="00C94739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Využijme limitní d’Alambertovo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func>
        <m:r>
          <w:rPr>
            <w:rFonts w:ascii="Cambria Math" w:hAnsi="Cambria Math"/>
          </w:rPr>
          <m:t>=2&gt;1</m:t>
        </m:r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t xml:space="preserve"> je divergentní.</w:t>
      </w:r>
    </w:p>
    <w:p w14:paraId="588C1025" w14:textId="77777777" w:rsidR="00C94739" w:rsidRDefault="00C94739" w:rsidP="00C94739">
      <w:pPr>
        <w:rPr>
          <w:lang w:val="cs-CZ"/>
        </w:rPr>
      </w:pPr>
      <w:r w:rsidRPr="00C94739">
        <w:rPr>
          <w:i/>
          <w:lang w:val="cs-CZ"/>
        </w:rPr>
        <w:t>Věta (</w:t>
      </w:r>
      <w:r>
        <w:rPr>
          <w:i/>
          <w:lang w:val="cs-CZ"/>
        </w:rPr>
        <w:t xml:space="preserve">Cauchyho kritérium): </w:t>
      </w:r>
      <w:r>
        <w:rPr>
          <w:lang w:val="cs-CZ"/>
        </w:rPr>
        <w:t xml:space="preserve">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takovou řadu, že:</w:t>
      </w:r>
    </w:p>
    <w:p w14:paraId="57DB6B1F" w14:textId="77777777" w:rsidR="00C94739" w:rsidRDefault="00C94739" w:rsidP="00C94739">
      <w:pPr>
        <w:pStyle w:val="ListParagraph"/>
        <w:numPr>
          <w:ilvl w:val="0"/>
          <w:numId w:val="20"/>
        </w:numPr>
        <w:rPr>
          <w:lang w:val="cs-CZ"/>
        </w:rPr>
      </w:pPr>
      <w:r>
        <w:rPr>
          <w:lang w:val="cs-CZ"/>
        </w:rPr>
        <w:t>p</w:t>
      </w:r>
      <w:r w:rsidRPr="00C94739">
        <w:rPr>
          <w:lang w:val="cs-CZ"/>
        </w:rPr>
        <w:t xml:space="preserve">okud platí </w:t>
      </w:r>
      <m:oMath>
        <m:r>
          <w:rPr>
            <w:rFonts w:ascii="Cambria Math" w:hAnsi="Cambria Math"/>
            <w:lang w:val="cs-CZ"/>
          </w:rPr>
          <m:t>∃q∈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+</m:t>
            </m:r>
          </m:sup>
        </m:sSup>
        <m:r>
          <w:rPr>
            <w:rFonts w:ascii="Cambria Math" w:hAnsi="Cambria Math"/>
            <w:lang w:val="cs-CZ"/>
          </w:rPr>
          <m:t>,q&lt;1:</m:t>
        </m:r>
        <m:rad>
          <m:radPr>
            <m:ctrlPr>
              <w:rPr>
                <w:rFonts w:ascii="Cambria Math" w:hAnsi="Cambria Math"/>
                <w:i/>
                <w:lang w:val="cs-CZ"/>
              </w:rPr>
            </m:ctrlPr>
          </m:radPr>
          <m:deg>
            <m:r>
              <w:rPr>
                <w:rFonts w:ascii="Cambria Math" w:hAnsi="Cambria Math"/>
                <w:lang w:val="cs-CZ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cs-CZ"/>
          </w:rPr>
          <m:t>≤q</m:t>
        </m:r>
      </m:oMath>
      <w:r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absolutně konvergentní.</w:t>
      </w:r>
    </w:p>
    <w:p w14:paraId="17A962D3" w14:textId="31334849" w:rsidR="00C94739" w:rsidRDefault="00C94739" w:rsidP="00C94739">
      <w:pPr>
        <w:pStyle w:val="ListParagraph"/>
        <w:numPr>
          <w:ilvl w:val="0"/>
          <w:numId w:val="20"/>
        </w:numPr>
        <w:rPr>
          <w:lang w:val="cs-CZ"/>
        </w:rPr>
      </w:pPr>
      <w:r>
        <w:rPr>
          <w:lang w:val="cs-CZ"/>
        </w:rPr>
        <w:t xml:space="preserve">pokud platí </w:t>
      </w:r>
      <m:oMath>
        <m:rad>
          <m:radPr>
            <m:ctrlPr>
              <w:rPr>
                <w:rFonts w:ascii="Cambria Math" w:hAnsi="Cambria Math"/>
                <w:i/>
                <w:lang w:val="cs-CZ"/>
              </w:rPr>
            </m:ctrlPr>
          </m:radPr>
          <m:deg>
            <m:r>
              <w:rPr>
                <w:rFonts w:ascii="Cambria Math" w:hAnsi="Cambria Math"/>
                <w:lang w:val="cs-CZ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cs-CZ"/>
          </w:rPr>
          <m:t>≥1</m:t>
        </m:r>
      </m:oMath>
      <w:r>
        <w:rPr>
          <w:lang w:val="cs-CZ"/>
        </w:rPr>
        <w:t xml:space="preserve"> pro všechna dost velká </w:t>
      </w:r>
      <m:oMath>
        <m:r>
          <w:rPr>
            <w:rFonts w:ascii="Cambria Math" w:hAnsi="Cambria Math"/>
            <w:lang w:val="cs-CZ"/>
          </w:rPr>
          <m:t>n</m:t>
        </m:r>
        <m:r>
          <m:rPr>
            <m:scr m:val="double-struck"/>
          </m:rPr>
          <w:rPr>
            <w:rFonts w:ascii="Cambria Math" w:hAnsi="Cambria Math"/>
            <w:lang w:val="cs-CZ"/>
          </w:rPr>
          <m:t>∈N</m:t>
        </m:r>
      </m:oMath>
      <w:r>
        <w:rPr>
          <w:lang w:val="cs-CZ"/>
        </w:rP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divergentní.</w:t>
      </w:r>
    </w:p>
    <w:p w14:paraId="66542158" w14:textId="16A9A890" w:rsidR="004C121B" w:rsidRDefault="004C121B" w:rsidP="004C121B">
      <w:pPr>
        <w:pStyle w:val="Proof"/>
      </w:pPr>
      <w:r>
        <w:t xml:space="preserve">Dokažme první tvrzení: z předpokladu platí, že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,</w:t>
      </w:r>
      <w:r>
        <w:t xml:space="preserve"> tudíž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</w:rPr>
          <m:t>+…=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m:rPr>
            <m:sty m:val="p"/>
          </m:rPr>
          <w:rPr>
            <w:rFonts w:ascii="Cambria Math" w:hAnsi="Cambria Math"/>
          </w:rPr>
          <m:t>&lt;∞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 Dokažme druhé tvrzení: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&gt;1⇒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a 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divergentní.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486163E1" w14:textId="0BCB9269" w:rsidR="004C121B" w:rsidRDefault="004C121B" w:rsidP="004C121B">
      <w:pPr>
        <w:rPr>
          <w:lang w:val="cs-CZ"/>
        </w:rPr>
      </w:pPr>
      <w:r w:rsidRPr="004C121B">
        <w:rPr>
          <w:i/>
          <w:lang w:val="cs-CZ"/>
        </w:rPr>
        <w:t>Důsledek (</w:t>
      </w:r>
      <w:r>
        <w:rPr>
          <w:i/>
          <w:lang w:val="cs-CZ"/>
        </w:rPr>
        <w:t>limitní Cauchyho kritérium):</w:t>
      </w:r>
      <w:r>
        <w:rPr>
          <w:lang w:val="cs-CZ"/>
        </w:rPr>
        <w:t xml:space="preserve"> </w:t>
      </w:r>
      <w:r w:rsidRPr="001F3BAD">
        <w:rPr>
          <w:lang w:val="cs-CZ"/>
        </w:rPr>
        <w:t xml:space="preserve">Mějme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>. Pokud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>
                <m:r>
                  <w:rPr>
                    <w:rFonts w:ascii="Cambria Math" w:hAnsi="Cambria Math"/>
                    <w:lang w:val="cs-CZ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&lt;1</m:t>
        </m:r>
      </m:oMath>
      <w:r>
        <w:t xml:space="preserve">, pak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je absolutně konvergentní.</w:t>
      </w:r>
      <w:r w:rsidRPr="001F3BAD">
        <w:t xml:space="preserve"> </w:t>
      </w:r>
      <w:r>
        <w:t xml:space="preserve">Je-li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>
                <m:r>
                  <w:rPr>
                    <w:rFonts w:ascii="Cambria Math" w:hAnsi="Cambria Math"/>
                    <w:lang w:val="cs-CZ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&gt;1</m:t>
        </m:r>
      </m:oMath>
      <w:r>
        <w:t xml:space="preserve">, </w:t>
      </w:r>
      <w:r w:rsidRPr="001F3BAD">
        <w:rPr>
          <w:lang w:val="cs-CZ"/>
        </w:rPr>
        <w:t xml:space="preserve">pak </w:t>
      </w:r>
      <m:oMath>
        <m:nary>
          <m:naryPr>
            <m:chr m:val="∑"/>
            <m:ctrlPr>
              <w:rPr>
                <w:rFonts w:ascii="Cambria Math" w:hAnsi="Cambria Math"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Pr="001F3BAD">
        <w:rPr>
          <w:lang w:val="cs-CZ"/>
        </w:rPr>
        <w:t xml:space="preserve"> je divergentní.</w:t>
      </w:r>
    </w:p>
    <w:p w14:paraId="03C749A9" w14:textId="206308CD" w:rsidR="0013085D" w:rsidRDefault="0013085D" w:rsidP="0013085D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>.</w:t>
      </w:r>
      <w:r>
        <w:br/>
        <w:t xml:space="preserve">Využijme limitní Cauchyho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ra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=0&lt;1</m:t>
        </m:r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 xml:space="preserve"> je absolutně konvergentní.</w:t>
      </w:r>
    </w:p>
    <w:p w14:paraId="1255648C" w14:textId="1896B8B4" w:rsidR="0013085D" w:rsidRDefault="00A55C52" w:rsidP="00A55C52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>.</w:t>
      </w:r>
      <w:r>
        <w:br/>
        <w:t xml:space="preserve">Využijme limitní Cauchyho kritérium: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=2&gt;1</m:t>
        </m:r>
      </m:oMath>
      <w:r>
        <w:t>.</w:t>
      </w:r>
      <w:r w:rsidRPr="00A55C52">
        <w:t xml:space="preserve"> 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=+∞</m:t>
        </m:r>
      </m:oMath>
      <w:r>
        <w:t xml:space="preserve"> je divergentní.</w:t>
      </w:r>
    </w:p>
    <w:p w14:paraId="693882FE" w14:textId="60C80250" w:rsidR="00A55C52" w:rsidRDefault="00A55C52" w:rsidP="00A55C52">
      <w:pPr>
        <w:rPr>
          <w:lang w:val="cs-CZ"/>
        </w:rPr>
      </w:pPr>
      <w:r w:rsidRPr="00A55C52">
        <w:rPr>
          <w:i/>
          <w:lang w:val="cs-CZ"/>
        </w:rPr>
        <w:t>Věta (</w:t>
      </w:r>
      <w:r>
        <w:rPr>
          <w:i/>
          <w:lang w:val="cs-CZ"/>
        </w:rPr>
        <w:t xml:space="preserve">integrální kritérium):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je nezáporná, nerostoucí a spojitá funkce v intervale </w:t>
      </w:r>
      <m:oMath>
        <m:d>
          <m:dPr>
            <m:begChr m:val="〈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1,∞</m:t>
            </m:r>
          </m:e>
        </m:d>
      </m:oMath>
      <w:r>
        <w:rPr>
          <w:lang w:val="cs-CZ"/>
        </w:rPr>
        <w:t xml:space="preserve">. Nechť dále platí, že </w:t>
      </w:r>
      <m:oMath>
        <m:r>
          <w:rPr>
            <w:rFonts w:ascii="Cambria Math" w:hAnsi="Cambria Math"/>
            <w:lang w:val="cs-CZ"/>
          </w:rPr>
          <m:t>∀n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</m:t>
            </m:r>
          </m:e>
        </m:d>
      </m:oMath>
      <w:r>
        <w:rPr>
          <w:lang w:val="cs-CZ"/>
        </w:rPr>
        <w:t xml:space="preserve">. Poté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absolutně konverguje </w:t>
      </w:r>
      <w:r w:rsidRPr="00C77FA3">
        <w:rPr>
          <w:u w:val="single"/>
          <w:lang w:val="cs-CZ"/>
        </w:rPr>
        <w:t>právě tehdy</w:t>
      </w:r>
      <w:r>
        <w:rPr>
          <w:lang w:val="cs-CZ"/>
        </w:rPr>
        <w:t xml:space="preserve">, konverguje-li </w:t>
      </w:r>
      <m:oMath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x</m:t>
            </m:r>
          </m:e>
        </m:nary>
      </m:oMath>
      <w:r>
        <w:rPr>
          <w:lang w:val="cs-CZ"/>
        </w:rPr>
        <w:t xml:space="preserve"> (tzn. že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t</m:t>
                </m:r>
              </m:sup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nary>
          </m:e>
        </m:func>
      </m:oMath>
      <w:r>
        <w:rPr>
          <w:lang w:val="cs-CZ"/>
        </w:rPr>
        <w:t xml:space="preserve"> existuje a je konečná).</w:t>
      </w:r>
    </w:p>
    <w:p w14:paraId="1EEE0B9F" w14:textId="088C50B3" w:rsidR="003836A9" w:rsidRDefault="003836A9" w:rsidP="003836A9">
      <w:pPr>
        <w:pStyle w:val="Proof"/>
      </w:pPr>
      <w:r>
        <w:t xml:space="preserve">Uvědomme si, že existují limity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Dokažme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&lt;∞⇔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&lt;∞</m:t>
        </m:r>
      </m:oMath>
      <w:r>
        <w:t xml:space="preserve">. Z předpokladů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B592C">
        <w:t xml:space="preserve">. Přejdeme-li </w:t>
      </w:r>
      <m:oMath>
        <m:r>
          <w:rPr>
            <w:rFonts w:ascii="Cambria Math" w:hAnsi="Cambria Math"/>
          </w:rPr>
          <m:t>n→∞</m:t>
        </m:r>
      </m:oMath>
      <w:r w:rsidR="006B592C">
        <w:t xml:space="preserve">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B592C">
        <w:t>.</w:t>
      </w:r>
      <m:oMath>
        <m:r>
          <w:rPr>
            <w:rFonts w:ascii="Cambria Math" w:hAnsi="Cambria Math"/>
          </w:rPr>
          <m:t>∎</m:t>
        </m:r>
      </m:oMath>
    </w:p>
    <w:p w14:paraId="1BAA7902" w14:textId="0B20F055" w:rsidR="00C77FA3" w:rsidRDefault="00A55C52" w:rsidP="00C77FA3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Využijme integrální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=∞</m:t>
        </m:r>
      </m:oMath>
      <w:r w:rsidR="00C77FA3">
        <w:t>.</w:t>
      </w:r>
      <w:r w:rsidR="00C77FA3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 w:rsidR="00C77FA3">
        <w:t xml:space="preserve"> je divergentní.</w:t>
      </w:r>
    </w:p>
    <w:p w14:paraId="46E019C4" w14:textId="77777777" w:rsidR="00C77FA3" w:rsidRDefault="00C77FA3" w:rsidP="00DE38E5">
      <w:pPr>
        <w:pStyle w:val="Examples"/>
      </w:pPr>
      <w:r>
        <w:lastRenderedPageBreak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>.</w:t>
      </w:r>
      <w:r>
        <w:br/>
        <w:t xml:space="preserve">Využijme integrální kritérium: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 xml:space="preserve"> je konvergentní.</w:t>
      </w:r>
    </w:p>
    <w:p w14:paraId="2D081383" w14:textId="40D015C7" w:rsidR="006B592C" w:rsidRDefault="006B592C" w:rsidP="006B592C">
      <w:pPr>
        <w:pStyle w:val="Heading2"/>
        <w:numPr>
          <w:ilvl w:val="1"/>
          <w:numId w:val="1"/>
        </w:numPr>
        <w:rPr>
          <w:lang w:val="cs-CZ"/>
        </w:rPr>
      </w:pPr>
      <w:r w:rsidRPr="006B592C">
        <w:rPr>
          <w:lang w:val="cs-CZ"/>
        </w:rPr>
        <w:t xml:space="preserve">Kritéria neabsolutní </w:t>
      </w:r>
      <w:r>
        <w:rPr>
          <w:lang w:val="cs-CZ"/>
        </w:rPr>
        <w:t>konvergence</w:t>
      </w:r>
    </w:p>
    <w:p w14:paraId="432014F0" w14:textId="3AB74029" w:rsidR="006B592C" w:rsidRDefault="007045D7" w:rsidP="006B592C">
      <w:pPr>
        <w:rPr>
          <w:lang w:val="cs-CZ"/>
        </w:rPr>
      </w:pPr>
      <w:r>
        <w:rPr>
          <w:i/>
          <w:lang w:val="cs-CZ"/>
        </w:rPr>
        <w:t xml:space="preserve">Věta (Leibnizovo kritérium): </w:t>
      </w:r>
      <w:r>
        <w:rPr>
          <w:lang w:val="cs-CZ"/>
        </w:rPr>
        <w:t xml:space="preserve">Nechť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taková, že platí:</w:t>
      </w:r>
    </w:p>
    <w:p w14:paraId="112E5D20" w14:textId="47CCFDD5" w:rsidR="007045D7" w:rsidRDefault="00017346" w:rsidP="007045D7">
      <w:pPr>
        <w:pStyle w:val="ListParagraph"/>
        <w:numPr>
          <w:ilvl w:val="0"/>
          <w:numId w:val="22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≥0</m:t>
        </m:r>
      </m:oMath>
      <w:r w:rsidR="007045D7">
        <w:rPr>
          <w:lang w:val="cs-CZ"/>
        </w:rPr>
        <w:t>;</w:t>
      </w:r>
    </w:p>
    <w:p w14:paraId="53B7A8A1" w14:textId="00DE313D" w:rsidR="007045D7" w:rsidRDefault="00017346" w:rsidP="007045D7">
      <w:pPr>
        <w:pStyle w:val="ListParagraph"/>
        <w:numPr>
          <w:ilvl w:val="0"/>
          <w:numId w:val="22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∀n</m:t>
        </m:r>
        <m:r>
          <m:rPr>
            <m:scr m:val="double-struck"/>
          </m:rPr>
          <w:rPr>
            <w:rFonts w:ascii="Cambria Math" w:hAnsi="Cambria Math"/>
            <w:lang w:val="cs-CZ"/>
          </w:rPr>
          <m:t>∈N: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≥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n+1</m:t>
            </m:r>
          </m:sub>
        </m:sSub>
      </m:oMath>
      <w:r w:rsidR="007045D7">
        <w:rPr>
          <w:lang w:val="cs-CZ"/>
        </w:rPr>
        <w:t>;</w:t>
      </w:r>
    </w:p>
    <w:p w14:paraId="1C2CE1C6" w14:textId="79F079BB" w:rsidR="007045D7" w:rsidRDefault="00000000" w:rsidP="007045D7">
      <w:pPr>
        <w:pStyle w:val="ListParagraph"/>
        <w:numPr>
          <w:ilvl w:val="0"/>
          <w:numId w:val="22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 w:rsidR="007045D7">
        <w:rPr>
          <w:lang w:val="cs-CZ"/>
        </w:rPr>
        <w:t>;</w:t>
      </w:r>
    </w:p>
    <w:p w14:paraId="01A389F7" w14:textId="43AE56AF" w:rsidR="007045D7" w:rsidRDefault="007045D7" w:rsidP="007045D7">
      <w:pPr>
        <w:rPr>
          <w:lang w:val="cs-CZ"/>
        </w:rPr>
      </w:pPr>
      <w:r>
        <w:rPr>
          <w:lang w:val="cs-CZ"/>
        </w:rPr>
        <w:t xml:space="preserve">poté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n+1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konvergentní.</w:t>
      </w:r>
    </w:p>
    <w:p w14:paraId="198CA54E" w14:textId="155EB59C" w:rsidR="007045D7" w:rsidRDefault="007045D7" w:rsidP="007045D7">
      <w:pPr>
        <w:pStyle w:val="Proof"/>
      </w:pPr>
      <w:r>
        <w:t xml:space="preserve">Označme si posloupnost sudých částečných součtů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. Víme,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17346">
        <w:t xml:space="preserve">, neboť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⇒0≥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</m:oMath>
      <w:r w:rsidR="00017346">
        <w:t xml:space="preserve">. Dále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-⋯-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2n-2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 w:rsidR="00017346">
        <w:t xml:space="preserve">. Každá s postupných závorek je nezáporná,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 w:rsidR="00017346">
        <w:t xml:space="preserve"> je také nezáporné, tudíž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7346">
        <w:t xml:space="preserve">. Jedná se o neklesající, shora omezenou posloupnost, tudíž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func>
        <m:r>
          <w:rPr>
            <w:rFonts w:ascii="Cambria Math" w:hAnsi="Cambria Math"/>
          </w:rPr>
          <m:t>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017346">
        <w:t xml:space="preserve">. Označme si posloupnost lichých částečných součtů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017346">
        <w:t xml:space="preserve">. Víme, že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</m:oMath>
      <w:r w:rsidR="00017346">
        <w:t xml:space="preserve">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n2+1</m:t>
                </m:r>
              </m:sub>
            </m:sSub>
          </m:e>
        </m:func>
        <m:r>
          <w:rPr>
            <w:rFonts w:ascii="Cambria Math" w:hAnsi="Cambria Math"/>
          </w:rPr>
          <m:t>=s+0=s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C40E70">
        <w:t>.</w:t>
      </w:r>
      <m:oMath>
        <m:r>
          <w:rPr>
            <w:rFonts w:ascii="Cambria Math" w:hAnsi="Cambria Math"/>
          </w:rPr>
          <m:t>∎</m:t>
        </m:r>
      </m:oMath>
    </w:p>
    <w:p w14:paraId="29FB043E" w14:textId="1EEB6312" w:rsidR="00C40E70" w:rsidRDefault="00C40E70" w:rsidP="00C40E70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Členy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jsou nezáporné, nerostoucí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>. Jsou splněny předpoklady Leibnizova kritéria.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 je konvergentní.</w:t>
      </w:r>
    </w:p>
    <w:p w14:paraId="26651370" w14:textId="4991453B" w:rsidR="00C40E70" w:rsidRDefault="00C40E70" w:rsidP="00C40E70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Členy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jsou nezáporné, nerostoucí, avšak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  <w:r>
        <w:t xml:space="preserve">, tudíž nejsou splněny předpoklady Leibnizova kritéria. Neboť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t xml:space="preserve"> neexistuje (posloupnost lichých a sudých členů má různou limitu), není splněna nutná podmínka konvergence.</w:t>
      </w:r>
      <w:r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  je divergentní.</w:t>
      </w:r>
    </w:p>
    <w:p w14:paraId="4EA275E2" w14:textId="5CBD2421" w:rsidR="00C40E70" w:rsidRDefault="00DE38E5" w:rsidP="00C40E70">
      <w:pPr>
        <w:rPr>
          <w:lang w:val="cs-CZ"/>
        </w:rPr>
      </w:pPr>
      <w:r w:rsidRPr="00DE38E5">
        <w:rPr>
          <w:i/>
          <w:lang w:val="cs-CZ"/>
        </w:rPr>
        <w:t>Věta (A</w:t>
      </w:r>
      <w:r>
        <w:rPr>
          <w:i/>
          <w:lang w:val="cs-CZ"/>
        </w:rPr>
        <w:t xml:space="preserve">belovo-Dirichletovo kritérium): </w:t>
      </w:r>
      <w:r>
        <w:rPr>
          <w:lang w:val="cs-CZ"/>
        </w:rPr>
        <w:t xml:space="preserve">Nechť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monotónní. Platí-li jedna z následujících podmínek:</w:t>
      </w:r>
    </w:p>
    <w:p w14:paraId="2AF38EE1" w14:textId="003507D3" w:rsidR="00DE38E5" w:rsidRDefault="00DE38E5" w:rsidP="00DE38E5">
      <w:pPr>
        <w:pStyle w:val="ListParagraph"/>
        <w:numPr>
          <w:ilvl w:val="0"/>
          <w:numId w:val="23"/>
        </w:numPr>
        <w:rPr>
          <w:lang w:val="cs-CZ"/>
        </w:rPr>
      </w:pPr>
      <w:r>
        <w:rPr>
          <w:lang w:val="cs-CZ"/>
        </w:rPr>
        <w:t xml:space="preserve">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je omezená a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konvergentní. (Abelovo kritérium.)</w:t>
      </w:r>
    </w:p>
    <w:p w14:paraId="4552452F" w14:textId="5E72F5BC" w:rsidR="00DE38E5" w:rsidRDefault="00000000" w:rsidP="00DE38E5">
      <w:pPr>
        <w:pStyle w:val="ListParagraph"/>
        <w:numPr>
          <w:ilvl w:val="0"/>
          <w:numId w:val="23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 w:rsidR="00DE38E5">
        <w:rPr>
          <w:lang w:val="cs-CZ"/>
        </w:rPr>
        <w:t xml:space="preserve"> a posloupnost částečných součtů řady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DE38E5">
        <w:rPr>
          <w:lang w:val="cs-CZ"/>
        </w:rPr>
        <w:t xml:space="preserve"> je omezená. (Dirichletovo kritérium.)</w:t>
      </w:r>
    </w:p>
    <w:p w14:paraId="10145476" w14:textId="6F00423B" w:rsidR="00DE38E5" w:rsidRDefault="00DE38E5" w:rsidP="00DE38E5">
      <w:pPr>
        <w:rPr>
          <w:lang w:val="cs-CZ"/>
        </w:rPr>
      </w:pPr>
      <w:r>
        <w:rPr>
          <w:lang w:val="cs-CZ"/>
        </w:rPr>
        <w:t xml:space="preserve">Poté řada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je konvergentní.</w:t>
      </w:r>
    </w:p>
    <w:p w14:paraId="7B4A21A9" w14:textId="3606DAD6" w:rsidR="00DE38E5" w:rsidRDefault="00DE38E5" w:rsidP="00DE38E5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>.</w:t>
      </w:r>
      <w:r>
        <w:br/>
        <w:t xml:space="preserve">Využijme </w:t>
      </w:r>
      <w:r w:rsidR="00B76413">
        <w:t xml:space="preserve">Dirichletovo </w:t>
      </w:r>
      <w:r>
        <w:t xml:space="preserve">kritérium: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(posloupnost je monotónní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 xml:space="preserve">)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6413">
        <w:t xml:space="preserve"> (posloupnost částečných součtů </w:t>
      </w:r>
      <m:oMath>
        <m:r>
          <w:rPr>
            <w:rFonts w:ascii="Cambria Math" w:hAnsi="Cambria Math"/>
          </w:rPr>
          <m:t>-1≤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≤0</m:t>
        </m:r>
      </m:oMath>
      <w:r w:rsidR="00B76413">
        <w:t xml:space="preserve"> je omezená).</w:t>
      </w:r>
      <w:r w:rsidR="00B76413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76413">
        <w:t xml:space="preserve"> je konvergentní.</w:t>
      </w:r>
    </w:p>
    <w:p w14:paraId="17D73487" w14:textId="5FFFD533" w:rsidR="00B76413" w:rsidRDefault="00B76413" w:rsidP="00DE38E5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>
        <w:t>.</w:t>
      </w:r>
      <w:r>
        <w:br/>
        <w:t>Využijeme</w:t>
      </w:r>
      <w:r w:rsidR="00834D9F">
        <w:t xml:space="preserve"> Abelovo kritérium: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834D9F">
        <w:t xml:space="preserve"> (posloupnost je monotónní, </w:t>
      </w:r>
      <w:r w:rsidR="00291AF5">
        <w:t xml:space="preserve">kladná, </w:t>
      </w:r>
      <w:r w:rsidR="00834D9F">
        <w:t xml:space="preserve">shora omezená)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834D9F">
        <w:t xml:space="preserve"> (absolutní </w:t>
      </w:r>
      <w:r w:rsidR="00834D9F">
        <w:lastRenderedPageBreak/>
        <w:t xml:space="preserve">konvergenci ukažme srovnávacím kritériem: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,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=1</m:t>
        </m:r>
      </m:oMath>
      <w:r w:rsidR="00834D9F">
        <w:t>).</w:t>
      </w:r>
      <w:r w:rsidR="00834D9F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834D9F">
        <w:t xml:space="preserve"> je konvergentní.</w:t>
      </w:r>
    </w:p>
    <w:p w14:paraId="1C1A9F21" w14:textId="15BD536A" w:rsidR="00BD5E30" w:rsidRDefault="00834D9F" w:rsidP="0050646A">
      <w:pPr>
        <w:pStyle w:val="Examples"/>
      </w:pPr>
      <w:r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</m:e>
        </m:nary>
      </m:oMath>
      <w:r>
        <w:t>.</w:t>
      </w:r>
      <w:r>
        <w:br/>
        <w:t xml:space="preserve">Využijme </w:t>
      </w:r>
      <w:r w:rsidR="00291AF5">
        <w:t xml:space="preserve">Dirichletovo </w:t>
      </w:r>
      <w:r>
        <w:t xml:space="preserve">kritérium;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(posloupnost je monotónní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 xml:space="preserve">)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n⋅π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>
        <w:t xml:space="preserve"> (</w:t>
      </w:r>
      <w:r w:rsidR="00291AF5">
        <w:t xml:space="preserve">platí </w:t>
      </w:r>
      <m:oMath>
        <m:r>
          <w:rPr>
            <w:rFonts w:ascii="Cambria Math" w:hAnsi="Cambria Math"/>
          </w:rPr>
          <m:t>0≤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k⋅π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≤1+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nary>
      </m:oMath>
      <w:r w:rsidR="00291AF5">
        <w:t>).</w:t>
      </w:r>
      <w:r w:rsidR="00291AF5">
        <w:br/>
        <w:t xml:space="preserve">Řada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</m:e>
        </m:nary>
      </m:oMath>
      <w:r w:rsidR="00291AF5">
        <w:t xml:space="preserve"> je konvergentní.</w:t>
      </w:r>
    </w:p>
    <w:p w14:paraId="2F5C609D" w14:textId="472F756A" w:rsidR="000E06DF" w:rsidRDefault="000E06DF" w:rsidP="000E06DF">
      <w:pPr>
        <w:pStyle w:val="Heading2"/>
        <w:rPr>
          <w:lang w:val="cs-CZ"/>
        </w:rPr>
      </w:pPr>
      <w:r>
        <w:rPr>
          <w:lang w:val="cs-CZ"/>
        </w:rPr>
        <w:t>Odhad zbytku řady</w:t>
      </w:r>
    </w:p>
    <w:p w14:paraId="71CFAD12" w14:textId="15BB6ADF" w:rsidR="000E06DF" w:rsidRDefault="000E06DF" w:rsidP="000E06DF">
      <w:pPr>
        <w:rPr>
          <w:lang w:val="cs-CZ"/>
        </w:rPr>
      </w:pPr>
      <w:r>
        <w:rPr>
          <w:lang w:val="cs-CZ"/>
        </w:rPr>
        <w:t xml:space="preserve">Mějme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. Řadu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n+1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n+2</m:t>
            </m:r>
          </m:sub>
        </m:sSub>
        <m:r>
          <w:rPr>
            <w:rFonts w:ascii="Cambria Math" w:hAnsi="Cambria Math"/>
            <w:lang w:val="cs-CZ"/>
          </w:rPr>
          <m:t>+…=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</m:oMath>
      <w:r>
        <w:rPr>
          <w:lang w:val="cs-CZ"/>
        </w:rPr>
        <w:t xml:space="preserve"> nazveme </w:t>
      </w:r>
      <w:r>
        <w:rPr>
          <w:b/>
          <w:lang w:val="cs-CZ"/>
        </w:rPr>
        <w:t xml:space="preserve">zbytkem řady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cs-C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</m:oMath>
      <w:r>
        <w:rPr>
          <w:b/>
          <w:lang w:val="cs-CZ"/>
        </w:rPr>
        <w:t xml:space="preserve"> po </w:t>
      </w:r>
      <m:oMath>
        <m:r>
          <m:rPr>
            <m:sty m:val="bi"/>
          </m:rPr>
          <w:rPr>
            <w:rFonts w:ascii="Cambria Math" w:hAnsi="Cambria Math"/>
            <w:lang w:val="cs-CZ"/>
          </w:rPr>
          <m:t>n</m:t>
        </m:r>
      </m:oMath>
      <w:r>
        <w:rPr>
          <w:b/>
          <w:lang w:val="cs-CZ"/>
        </w:rPr>
        <w:t>-tém členu</w:t>
      </w:r>
      <w:r>
        <w:rPr>
          <w:lang w:val="cs-CZ"/>
        </w:rPr>
        <w:t xml:space="preserve">. Pro konvergentní řady je užitečné odhadnout součet jejího zbytku. Platí, že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∈R⇔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>.</w:t>
      </w:r>
    </w:p>
    <w:p w14:paraId="07DF1F2B" w14:textId="700DB37B" w:rsidR="000E06DF" w:rsidRDefault="000E06DF" w:rsidP="000E06DF">
      <w:pPr>
        <w:rPr>
          <w:lang w:val="cs-CZ"/>
        </w:rPr>
      </w:pPr>
      <w:r>
        <w:rPr>
          <w:lang w:val="cs-CZ"/>
        </w:rPr>
        <w:t>Součet zbytku řady mů</w:t>
      </w:r>
      <w:r w:rsidR="00167FD0">
        <w:rPr>
          <w:lang w:val="cs-CZ"/>
        </w:rPr>
        <w:t>žeme odhadnout pomocí několika metod:</w:t>
      </w:r>
    </w:p>
    <w:p w14:paraId="1F71E93E" w14:textId="2DBBEF58" w:rsidR="00167FD0" w:rsidRDefault="00167FD0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>pomocí srovnávacího kritéria (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=s</m:t>
        </m:r>
      </m:oMath>
      <w:r>
        <w:rPr>
          <w:lang w:val="cs-CZ"/>
        </w:rPr>
        <w:t>);</w:t>
      </w:r>
    </w:p>
    <w:p w14:paraId="21B81458" w14:textId="2F6DA892" w:rsidR="00167FD0" w:rsidRDefault="00167FD0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>pomocí integrálního kritéria</w:t>
      </w:r>
      <w:r w:rsidR="004C2F62">
        <w:rPr>
          <w:lang w:val="cs-CZ"/>
        </w:rPr>
        <w:t xml:space="preserve"> (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x</m:t>
            </m:r>
          </m:e>
        </m:nary>
      </m:oMath>
      <w:r w:rsidR="004C2F62">
        <w:rPr>
          <w:lang w:val="cs-CZ"/>
        </w:rPr>
        <w:t>);</w:t>
      </w:r>
    </w:p>
    <w:p w14:paraId="45EA0A02" w14:textId="4BFBD78A" w:rsidR="00E11DA3" w:rsidRDefault="00E11DA3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 xml:space="preserve">pomocí limitního d’Alambertova kritéria – nechť </w:t>
      </w:r>
      <m:oMath>
        <m:r>
          <w:rPr>
            <w:rFonts w:ascii="Cambria Math" w:hAnsi="Cambria Math"/>
            <w:lang w:val="cs-CZ"/>
          </w:rPr>
          <m:t>q=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den>
        </m:f>
      </m:oMath>
      <w:r>
        <w:rPr>
          <w:lang w:val="cs-CZ"/>
        </w:rPr>
        <w:t xml:space="preserve">, poté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r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⋅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q</m:t>
            </m:r>
          </m:num>
          <m:den>
            <m:r>
              <w:rPr>
                <w:rFonts w:ascii="Cambria Math" w:hAnsi="Cambria Math"/>
                <w:lang w:val="cs-CZ"/>
              </w:rPr>
              <m:t>1-q</m:t>
            </m:r>
          </m:den>
        </m:f>
      </m:oMath>
      <w:r>
        <w:rPr>
          <w:lang w:val="cs-CZ"/>
        </w:rPr>
        <w:t>;</w:t>
      </w:r>
    </w:p>
    <w:p w14:paraId="68E9147A" w14:textId="75F271FF" w:rsidR="004C2F62" w:rsidRDefault="004C2F62" w:rsidP="00167FD0">
      <w:pPr>
        <w:pStyle w:val="ListParagraph"/>
        <w:numPr>
          <w:ilvl w:val="0"/>
          <w:numId w:val="24"/>
        </w:numPr>
        <w:rPr>
          <w:lang w:val="cs-CZ"/>
        </w:rPr>
      </w:pPr>
      <w:r>
        <w:rPr>
          <w:lang w:val="cs-CZ"/>
        </w:rPr>
        <w:t>pomocí Leibnizova kritéria (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2n+1</m:t>
            </m:r>
          </m:sub>
        </m:sSub>
      </m:oMath>
      <w:r>
        <w:rPr>
          <w:lang w:val="cs-CZ"/>
        </w:rPr>
        <w:t xml:space="preserve">; je-li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sudé</w:t>
      </w:r>
      <w:r w:rsidR="007D5552">
        <w:rPr>
          <w:lang w:val="cs-CZ"/>
        </w:rPr>
        <w:t>,</w:t>
      </w:r>
      <w:r>
        <w:rPr>
          <w:lang w:val="cs-CZ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≥0</m:t>
        </m:r>
      </m:oMath>
      <w:r>
        <w:rPr>
          <w:lang w:val="cs-CZ"/>
        </w:rPr>
        <w:t xml:space="preserve">; je-li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liché,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k=n+1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k+1</m:t>
                </m:r>
              </m:sup>
            </m:sSup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≤0</m:t>
        </m:r>
      </m:oMath>
      <w:r>
        <w:rPr>
          <w:lang w:val="cs-CZ"/>
        </w:rPr>
        <w:t>).</w:t>
      </w:r>
    </w:p>
    <w:p w14:paraId="5F5D89BD" w14:textId="14790D9B" w:rsidR="004C2F62" w:rsidRDefault="007D5552" w:rsidP="007D5552">
      <w:pPr>
        <w:pStyle w:val="Examples"/>
      </w:pPr>
      <w:r>
        <w:t xml:space="preserve">Odhadněte součet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>.</w:t>
      </w:r>
      <w:r>
        <w:br/>
        <w:t xml:space="preserve">Podle limitního d’Alambertova kritéria je řada </w:t>
      </w:r>
      <w:r w:rsidR="00D72580">
        <w:t xml:space="preserve">absolutně </w:t>
      </w:r>
      <w:r>
        <w:t xml:space="preserve">konvergentní.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n=5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e>
            </m:nary>
          </m:e>
        </m:nary>
      </m:oMath>
      <w:r>
        <w:t xml:space="preserve"> a využijeme srovnávací kritérium pro odhad zbytku řady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D72580">
        <w:t>.</w:t>
      </w:r>
      <w:r w:rsidR="00D72580">
        <w:br/>
        <w:t xml:space="preserve">Tudíž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≈e</m:t>
        </m:r>
      </m:oMath>
      <w:r w:rsidR="00D72580">
        <w:t>.</w:t>
      </w:r>
    </w:p>
    <w:p w14:paraId="1BFD3337" w14:textId="766157A9" w:rsidR="00D72580" w:rsidRDefault="00D72580" w:rsidP="00D72580">
      <w:pPr>
        <w:pStyle w:val="Examples"/>
      </w:pPr>
      <w:r>
        <w:t xml:space="preserve">Odhadněte součet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>.</w:t>
      </w:r>
      <w:r>
        <w:br/>
        <w:t xml:space="preserve">Podle integrálního kritéria je řada absolutně konvergentní.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t xml:space="preserve">. Využijeme integrální kritérium pro odhad zbytku řady: </w:t>
      </w:r>
      <m:oMath>
        <m:r>
          <w:rPr>
            <w:rFonts w:ascii="Cambria Math" w:hAnsi="Cambria Math"/>
          </w:rPr>
          <m:t>0≤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  <w:r>
        <w:br/>
        <w:t xml:space="preserve">Tudíž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205</m:t>
            </m:r>
          </m:num>
          <m:den>
            <m:r>
              <w:rPr>
                <w:rFonts w:ascii="Cambria Math" w:hAnsi="Cambria Math"/>
              </w:rPr>
              <m:t>144</m:t>
            </m:r>
          </m:den>
        </m:f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205</m:t>
            </m:r>
          </m:num>
          <m:den>
            <m:r>
              <w:rPr>
                <w:rFonts w:ascii="Cambria Math" w:hAnsi="Cambria Math"/>
              </w:rPr>
              <m:t>144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0F6CE78F" w14:textId="4DEA64CF" w:rsidR="00D72580" w:rsidRDefault="004E4A92" w:rsidP="00D72580">
      <w:pPr>
        <w:pStyle w:val="Examples"/>
      </w:pPr>
      <w:r>
        <w:t xml:space="preserve">Odhadněte součet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</m:oMath>
      <w:r>
        <w:t>.</w:t>
      </w:r>
      <w:r>
        <w:br/>
        <w:t xml:space="preserve">Podle Leibnizova kritéria je řada konvergentní.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</m:oMath>
      <w:r>
        <w:t xml:space="preserve">. Využijeme Leibnizovo kritérium pro odhad zbytku řady: </w:t>
      </w:r>
      <m:oMath>
        <m:r>
          <w:rPr>
            <w:rFonts w:ascii="Cambria Math" w:hAnsi="Cambria Math"/>
          </w:rPr>
          <m:t>0≤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n=5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.</w:t>
      </w:r>
      <w:r>
        <w:br/>
        <w:t xml:space="preserve">Tudíž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105</m:t>
            </m:r>
          </m:den>
        </m:f>
        <m:r>
          <w:rPr>
            <w:rFonts w:ascii="Cambria Math" w:hAnsi="Cambria Math"/>
          </w:rPr>
          <m:t>≤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2n-1</m:t>
                </m:r>
              </m:den>
            </m:f>
          </m:e>
        </m:nary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105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.</w:t>
      </w:r>
    </w:p>
    <w:p w14:paraId="342A373C" w14:textId="016CBA85" w:rsidR="004E4A92" w:rsidRPr="00120A36" w:rsidRDefault="00120A36" w:rsidP="00120A36">
      <w:pPr>
        <w:pStyle w:val="Heading2"/>
        <w:rPr>
          <w:lang w:val="cs-CZ"/>
        </w:rPr>
      </w:pPr>
      <w:r w:rsidRPr="00120A36">
        <w:rPr>
          <w:lang w:val="cs-CZ"/>
        </w:rPr>
        <w:t>Přerovnávání řad</w:t>
      </w:r>
    </w:p>
    <w:p w14:paraId="73BBA9C4" w14:textId="02A3D6D3" w:rsidR="00120A36" w:rsidRDefault="00120A36" w:rsidP="00120A36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Mějme prosté zobrazení </w:t>
      </w:r>
      <m:oMath>
        <m:r>
          <w:rPr>
            <w:rFonts w:ascii="Cambria Math" w:hAnsi="Cambria Math"/>
            <w:lang w:val="cs-CZ"/>
          </w:rPr>
          <m:t>φ</m:t>
        </m:r>
        <m:r>
          <m:rPr>
            <m:scr m:val="double-struck"/>
          </m:rPr>
          <w:rPr>
            <w:rFonts w:ascii="Cambria Math" w:hAnsi="Cambria Math"/>
            <w:lang w:val="cs-CZ"/>
          </w:rPr>
          <m:t>:N↦N</m:t>
        </m:r>
      </m:oMath>
      <w:r w:rsidR="00054C59">
        <w:rPr>
          <w:lang w:val="cs-CZ"/>
        </w:rPr>
        <w:t xml:space="preserve">. Řadu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e>
                </m:d>
              </m:sub>
            </m:sSub>
          </m:e>
        </m:nary>
      </m:oMath>
      <w:r w:rsidR="00054C59">
        <w:rPr>
          <w:lang w:val="cs-CZ"/>
        </w:rPr>
        <w:t xml:space="preserve"> nazveme </w:t>
      </w:r>
      <w:r w:rsidR="00054C59">
        <w:rPr>
          <w:b/>
          <w:lang w:val="cs-CZ"/>
        </w:rPr>
        <w:t xml:space="preserve">přerovnáním řady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 w:rsidR="00054C59">
        <w:rPr>
          <w:lang w:val="cs-CZ"/>
        </w:rPr>
        <w:t>.</w:t>
      </w:r>
    </w:p>
    <w:p w14:paraId="2CB7D019" w14:textId="6A68A76E" w:rsidR="00054C59" w:rsidRDefault="00054C59" w:rsidP="00120A36">
      <w:pPr>
        <w:rPr>
          <w:lang w:val="cs-CZ"/>
        </w:rPr>
      </w:pPr>
      <w:r>
        <w:rPr>
          <w:i/>
          <w:lang w:val="cs-CZ"/>
        </w:rPr>
        <w:t xml:space="preserve">Věta (komutativita přerovnání řady): </w:t>
      </w:r>
      <w:r>
        <w:rPr>
          <w:lang w:val="cs-CZ"/>
        </w:rPr>
        <w:t xml:space="preserve">Konverguje-li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absolutně, konverguje absolutně i řada přerovnaná a má stejný součet. Konverguje-li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n=1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nary>
      </m:oMath>
      <w:r>
        <w:rPr>
          <w:lang w:val="cs-CZ"/>
        </w:rPr>
        <w:t xml:space="preserve"> neabsolutně, přerovnaná řada má libovolný součet či přerovnaná řada byla divergentní.</w:t>
      </w:r>
    </w:p>
    <w:p w14:paraId="50B3941E" w14:textId="1433DB09" w:rsidR="00E269BD" w:rsidRDefault="00E269BD" w:rsidP="00E269BD">
      <w:pPr>
        <w:pStyle w:val="Heading1"/>
        <w:rPr>
          <w:lang w:val="cs-CZ"/>
        </w:rPr>
      </w:pPr>
      <w:r>
        <w:rPr>
          <w:lang w:val="cs-CZ"/>
        </w:rPr>
        <w:lastRenderedPageBreak/>
        <w:t>Vektorové funkce</w:t>
      </w:r>
    </w:p>
    <w:p w14:paraId="1404B8D7" w14:textId="420F40D7" w:rsidR="00E269BD" w:rsidRDefault="00E269BD" w:rsidP="00E269BD">
      <w:pPr>
        <w:pStyle w:val="Heading2"/>
        <w:rPr>
          <w:lang w:val="cs-CZ"/>
        </w:rPr>
      </w:pPr>
      <w:r>
        <w:rPr>
          <w:lang w:val="cs-CZ"/>
        </w:rPr>
        <w:t>Motivační příklady</w:t>
      </w:r>
    </w:p>
    <w:p w14:paraId="641984F9" w14:textId="7D700E34" w:rsidR="00E269BD" w:rsidRDefault="00E269BD" w:rsidP="00E43183">
      <w:pPr>
        <w:pStyle w:val="Examples"/>
      </w:pPr>
      <w:r>
        <w:t>Mějme hmotný bod v gravitačním poli (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>
        <w:t xml:space="preserve">). Pohybujeme se pod úhlem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>.</w:t>
      </w:r>
      <w:r w:rsidR="00DB23E2">
        <w:t xml:space="preserve"> Známe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DB23E2">
        <w:t xml:space="preserve"> a hledáme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DB23E2">
        <w:t xml:space="preserve">. Tento příklad můžeme řešit funkcí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vt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B23E2">
        <w:t xml:space="preserve">. Pokud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B23E2">
        <w:t xml:space="preserve">, hledáme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DB23E2">
        <w:t xml:space="preserve">. Víme, že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DB23E2">
        <w:t>.</w:t>
      </w:r>
    </w:p>
    <w:p w14:paraId="6186BF21" w14:textId="167B4832" w:rsidR="00482A0F" w:rsidRPr="00482A0F" w:rsidRDefault="00482A0F" w:rsidP="00482A0F">
      <w:pPr>
        <w:pStyle w:val="Heading2"/>
        <w:rPr>
          <w:lang w:val="cs-CZ"/>
        </w:rPr>
      </w:pPr>
      <w:r w:rsidRPr="00482A0F">
        <w:rPr>
          <w:lang w:val="cs-CZ"/>
        </w:rPr>
        <w:t>Základní pojmy</w:t>
      </w:r>
    </w:p>
    <w:p w14:paraId="7E63260A" w14:textId="77777777" w:rsidR="00462B18" w:rsidRDefault="00482A0F" w:rsidP="00462B18">
      <w:pPr>
        <w:pStyle w:val="ListParagraph"/>
        <w:numPr>
          <w:ilvl w:val="0"/>
          <w:numId w:val="26"/>
        </w:numPr>
        <w:rPr>
          <w:lang w:val="cs-CZ"/>
        </w:rPr>
      </w:pPr>
      <w:r w:rsidRPr="00462B18">
        <w:rPr>
          <w:lang w:val="cs-CZ"/>
        </w:rPr>
        <w:t xml:space="preserve">Symbolem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 w:rsidRPr="00462B18">
        <w:rPr>
          <w:lang w:val="cs-CZ"/>
        </w:rPr>
        <w:t xml:space="preserve"> rozumíme metrický a vektorový prostor. Prvky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 w:rsidRPr="00462B18">
        <w:rPr>
          <w:lang w:val="cs-CZ"/>
        </w:rPr>
        <w:t xml:space="preserve"> jsou uspořádané </w:t>
      </w:r>
      <m:oMath>
        <m:r>
          <w:rPr>
            <w:rFonts w:ascii="Cambria Math" w:hAnsi="Cambria Math"/>
            <w:lang w:val="cs-CZ"/>
          </w:rPr>
          <m:t>n</m:t>
        </m:r>
      </m:oMath>
      <w:r w:rsidRPr="00462B18">
        <w:rPr>
          <w:lang w:val="cs-CZ"/>
        </w:rPr>
        <w:t xml:space="preserve">-tice reálných čísel </w:t>
      </w:r>
      <m:oMath>
        <m:r>
          <w:rPr>
            <w:rFonts w:ascii="Cambria Math" w:hAnsi="Cambria Math"/>
            <w:lang w:val="cs-CZ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 w:rsidRPr="00462B18">
        <w:rPr>
          <w:lang w:val="cs-CZ"/>
        </w:rPr>
        <w:t xml:space="preserve">, </w:t>
      </w:r>
      <w:r w:rsidRPr="00462B18">
        <w:rPr>
          <w:b/>
          <w:lang w:val="cs-CZ"/>
        </w:rPr>
        <w:t>euklidovská metrika</w:t>
      </w:r>
      <w:r w:rsidRPr="00462B18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ρ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≔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rad>
      </m:oMath>
    </w:p>
    <w:p w14:paraId="503C698B" w14:textId="77777777" w:rsidR="00462B18" w:rsidRDefault="0080479E" w:rsidP="00462B18">
      <w:pPr>
        <w:pStyle w:val="ListParagraph"/>
        <w:numPr>
          <w:ilvl w:val="0"/>
          <w:numId w:val="26"/>
        </w:numPr>
        <w:rPr>
          <w:lang w:val="cs-CZ"/>
        </w:rPr>
      </w:pPr>
      <w:r w:rsidRPr="00462B18">
        <w:rPr>
          <w:lang w:val="cs-CZ"/>
        </w:rPr>
        <w:t xml:space="preserve"> </w:t>
      </w:r>
      <w:r w:rsidR="00482A0F" w:rsidRPr="00462B18">
        <w:rPr>
          <w:lang w:val="cs-CZ"/>
        </w:rPr>
        <w:t xml:space="preserve">Zavádíme </w:t>
      </w:r>
      <w:r w:rsidR="00482A0F" w:rsidRPr="00462B18">
        <w:rPr>
          <w:b/>
          <w:lang w:val="cs-CZ"/>
        </w:rPr>
        <w:t>normu</w:t>
      </w:r>
      <w:r w:rsidR="00482A0F" w:rsidRPr="00462B18">
        <w:rPr>
          <w:lang w:val="cs-CZ"/>
        </w:rPr>
        <w:t xml:space="preserve"> prvku </w:t>
      </w:r>
      <m:oMath>
        <m:r>
          <w:rPr>
            <w:rFonts w:ascii="Cambria Math" w:hAnsi="Cambria Math"/>
            <w:lang w:val="cs-CZ"/>
          </w:rPr>
          <m:t>x</m:t>
        </m:r>
      </m:oMath>
      <w:r w:rsidR="00482A0F" w:rsidRPr="00462B18">
        <w:rPr>
          <w:lang w:val="cs-CZ"/>
        </w:rPr>
        <w:t>: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=ρ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x,0</m:t>
            </m:r>
          </m:e>
        </m:d>
        <m:r>
          <w:rPr>
            <w:rFonts w:ascii="Cambria Math" w:hAnsi="Cambria Math"/>
            <w:lang w:val="cs-CZ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  <m:r>
              <w:rPr>
                <w:rFonts w:ascii="Cambria Math" w:hAnsi="Cambria Math"/>
                <w:lang w:val="cs-CZ"/>
              </w:rPr>
              <m:t>+…</m:t>
            </m:r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rad>
      </m:oMath>
      <w:r w:rsidR="00482A0F" w:rsidRPr="00462B18">
        <w:rPr>
          <w:lang w:val="cs-CZ"/>
        </w:rPr>
        <w:t xml:space="preserve">. Víme, že </w:t>
      </w:r>
      <m:oMath>
        <m:r>
          <w:rPr>
            <w:rFonts w:ascii="Cambria Math" w:hAnsi="Cambria Math"/>
            <w:lang w:val="cs-CZ"/>
          </w:rPr>
          <m:t>ρ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x-y</m:t>
            </m:r>
          </m:e>
        </m:d>
      </m:oMath>
      <w:r w:rsidR="00482A0F" w:rsidRPr="00462B18">
        <w:rPr>
          <w:lang w:val="cs-CZ"/>
        </w:rPr>
        <w:t xml:space="preserve">. Zavádíme </w:t>
      </w:r>
      <w:r w:rsidR="00482A0F" w:rsidRPr="00462B18">
        <w:rPr>
          <w:b/>
          <w:lang w:val="cs-CZ"/>
        </w:rPr>
        <w:t xml:space="preserve">okolí bodu </w:t>
      </w: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</m:oMath>
      <w:r w:rsidR="00482A0F" w:rsidRPr="00462B18">
        <w:rPr>
          <w:b/>
          <w:lang w:val="cs-CZ"/>
        </w:rPr>
        <w:t xml:space="preserve"> o poloměru </w:t>
      </w:r>
      <m:oMath>
        <m:r>
          <m:rPr>
            <m:sty m:val="bi"/>
          </m:rPr>
          <w:rPr>
            <w:rFonts w:ascii="Cambria Math" w:hAnsi="Cambria Math"/>
            <w:lang w:val="cs-CZ"/>
          </w:rPr>
          <m:t>ε</m:t>
        </m:r>
      </m:oMath>
      <w:r w:rsidR="00482A0F" w:rsidRPr="00462B18">
        <w:rPr>
          <w:lang w:val="cs-CZ"/>
        </w:rPr>
        <w:t xml:space="preserve">: </w:t>
      </w:r>
      <m:oMath>
        <m:r>
          <w:rPr>
            <w:rFonts w:ascii="Cambria Math" w:hAnsi="Cambria Math"/>
            <w:lang w:val="cs-CZ"/>
          </w:rPr>
          <m:t>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x,ε</m:t>
            </m:r>
          </m:e>
        </m:d>
        <m:r>
          <w:rPr>
            <w:rFonts w:ascii="Cambria Math" w:hAnsi="Cambria Math"/>
            <w:lang w:val="cs-CZ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y∈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cs-CZ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p>
            <m:r>
              <w:rPr>
                <w:rFonts w:ascii="Cambria Math" w:hAnsi="Cambria Math"/>
                <w:lang w:val="cs-CZ"/>
              </w:rPr>
              <m:t>:ρ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x,y</m:t>
                </m:r>
              </m:e>
            </m:d>
            <m:r>
              <w:rPr>
                <w:rFonts w:ascii="Cambria Math" w:hAnsi="Cambria Math"/>
                <w:lang w:val="cs-CZ"/>
              </w:rPr>
              <m:t>&lt;ε</m:t>
            </m:r>
          </m:e>
        </m:d>
      </m:oMath>
      <w:r w:rsidR="00482A0F" w:rsidRPr="00462B18">
        <w:rPr>
          <w:lang w:val="cs-CZ"/>
        </w:rPr>
        <w:t xml:space="preserve"> a </w:t>
      </w:r>
      <w:r w:rsidR="00482A0F" w:rsidRPr="00462B18">
        <w:rPr>
          <w:b/>
          <w:lang w:val="cs-CZ"/>
        </w:rPr>
        <w:t xml:space="preserve">prstencové okolí bodu </w:t>
      </w: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</m:oMath>
      <w:r w:rsidR="00482A0F" w:rsidRPr="00462B18">
        <w:rPr>
          <w:b/>
          <w:lang w:val="cs-CZ"/>
        </w:rPr>
        <w:t xml:space="preserve"> o poloměru </w:t>
      </w:r>
      <m:oMath>
        <m:r>
          <m:rPr>
            <m:sty m:val="bi"/>
          </m:rPr>
          <w:rPr>
            <w:rFonts w:ascii="Cambria Math" w:hAnsi="Cambria Math"/>
            <w:lang w:val="cs-CZ"/>
          </w:rPr>
          <m:t>ε</m:t>
        </m:r>
      </m:oMath>
      <w:r w:rsidR="00482A0F" w:rsidRPr="00462B18">
        <w:rPr>
          <w:lang w:val="cs-CZ"/>
        </w:rPr>
        <w:t xml:space="preserve">: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x,ε</m:t>
            </m:r>
          </m:e>
        </m:d>
        <m:r>
          <w:rPr>
            <w:rFonts w:ascii="Cambria Math" w:hAnsi="Cambria Math"/>
            <w:lang w:val="cs-CZ"/>
          </w:rPr>
          <m:t>=U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x,ε</m:t>
            </m:r>
          </m:e>
        </m:d>
        <m:r>
          <w:rPr>
            <w:rFonts w:ascii="Cambria Math" w:hAnsi="Cambria Math"/>
            <w:lang w:val="cs-CZ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Pr="00462B18">
        <w:rPr>
          <w:lang w:val="cs-CZ"/>
        </w:rPr>
        <w:t>.</w:t>
      </w:r>
    </w:p>
    <w:p w14:paraId="230B15BF" w14:textId="38A9E11F" w:rsidR="00482A0F" w:rsidRPr="00462B18" w:rsidRDefault="0080479E" w:rsidP="00462B18">
      <w:pPr>
        <w:pStyle w:val="ListParagraph"/>
        <w:numPr>
          <w:ilvl w:val="0"/>
          <w:numId w:val="26"/>
        </w:numPr>
        <w:rPr>
          <w:lang w:val="cs-CZ"/>
        </w:rPr>
      </w:pPr>
      <w:r w:rsidRPr="00462B18">
        <w:rPr>
          <w:lang w:val="cs-CZ"/>
        </w:rPr>
        <w:t xml:space="preserve">Pro </w:t>
      </w:r>
      <w:r w:rsidRPr="00462B18">
        <w:rPr>
          <w:b/>
          <w:lang w:val="cs-CZ"/>
        </w:rPr>
        <w:t xml:space="preserve">limitu </w:t>
      </w:r>
      <m:oMath>
        <m:r>
          <m:rPr>
            <m:sty m:val="bi"/>
          </m:rPr>
          <w:rPr>
            <w:rFonts w:ascii="Cambria Math" w:hAnsi="Cambria Math"/>
            <w:lang w:val="cs-CZ"/>
          </w:rPr>
          <m:t>n</m:t>
        </m:r>
      </m:oMath>
      <w:r w:rsidRPr="00462B18">
        <w:rPr>
          <w:b/>
          <w:lang w:val="cs-CZ"/>
        </w:rPr>
        <w:t>-rozměrné posloupnosti</w:t>
      </w:r>
      <w:r w:rsidRPr="00462B18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</m:oMath>
      <w:r w:rsidRPr="00462B18">
        <w:rPr>
          <w:lang w:val="cs-CZ"/>
        </w:rPr>
        <w:t xml:space="preserve"> platí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cs-CZ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cs-CZ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⇔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r>
              <w:rPr>
                <w:rFonts w:ascii="Cambria Math" w:hAnsi="Cambria Math"/>
                <w:lang w:val="cs-CZ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cs-CZ"/>
                  </w:rPr>
                  <m:t>,a</m:t>
                </m:r>
              </m:e>
            </m:d>
          </m:e>
        </m:func>
        <m:r>
          <w:rPr>
            <w:rFonts w:ascii="Cambria Math" w:hAnsi="Cambria Math"/>
            <w:lang w:val="cs-CZ"/>
          </w:rPr>
          <m:t>=0⇔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  <m:r>
              <w:rPr>
                <w:rFonts w:ascii="Cambria Math" w:hAnsi="Cambria Math"/>
                <w:lang w:val="cs-CZ"/>
              </w:rPr>
              <m:t>-a</m:t>
            </m:r>
          </m:e>
        </m:d>
        <m:r>
          <w:rPr>
            <w:rFonts w:ascii="Cambria Math" w:hAnsi="Cambria Math"/>
            <w:lang w:val="cs-CZ"/>
          </w:rPr>
          <m:t>=0⇔∀i∈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1,…,n</m:t>
            </m:r>
          </m:e>
        </m:d>
        <m:r>
          <w:rPr>
            <w:rFonts w:ascii="Cambria Math" w:hAnsi="Cambria Math"/>
            <w:lang w:val="cs-CZ"/>
          </w:rPr>
          <m:t>: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 w:rsidRPr="00462B18">
        <w:rPr>
          <w:lang w:val="cs-CZ"/>
        </w:rPr>
        <w:t>.</w:t>
      </w:r>
    </w:p>
    <w:p w14:paraId="3C771A2A" w14:textId="79E7CD46" w:rsidR="0080479E" w:rsidRDefault="0080479E" w:rsidP="00482A0F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b/>
          <w:lang w:val="cs-CZ"/>
        </w:rPr>
        <w:t>Vektorovou funkcí</w:t>
      </w:r>
      <w:r>
        <w:rPr>
          <w:lang w:val="cs-CZ"/>
        </w:rPr>
        <w:t xml:space="preserve"> z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do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(reálnou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-rozměrnou funkcí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reálných proměnných) nazýváme každé zobrazení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, tzn. každému </w:t>
      </w:r>
      <m:oMath>
        <m:r>
          <w:rPr>
            <w:rFonts w:ascii="Cambria Math" w:hAnsi="Cambria Math"/>
            <w:lang w:val="cs-CZ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přiřadí právě jednu hodnotu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>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. Množinu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 xml:space="preserve"> nazýváme </w:t>
      </w:r>
      <w:r>
        <w:rPr>
          <w:b/>
          <w:lang w:val="cs-CZ"/>
        </w:rPr>
        <w:t>definiční obor funkce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, množinu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 xml:space="preserve"> nazýváme </w:t>
      </w:r>
      <w:r>
        <w:rPr>
          <w:b/>
          <w:lang w:val="cs-CZ"/>
        </w:rPr>
        <w:t>oborem hodnot funkce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</m:oMath>
      <w:r w:rsidR="00462B18"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,..,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m</m:t>
            </m:r>
          </m:sub>
        </m:sSub>
      </m:oMath>
      <w:r w:rsidR="00462B18">
        <w:rPr>
          <w:lang w:val="cs-CZ"/>
        </w:rPr>
        <w:t xml:space="preserve"> nazýváme </w:t>
      </w:r>
      <w:r w:rsidR="00462B18">
        <w:rPr>
          <w:b/>
          <w:lang w:val="cs-CZ"/>
        </w:rPr>
        <w:t>složky vektorové funkce</w:t>
      </w:r>
      <w:r w:rsidR="00462B18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 w:rsidR="00462B18">
        <w:rPr>
          <w:lang w:val="cs-CZ"/>
        </w:rPr>
        <w:t>.</w:t>
      </w:r>
    </w:p>
    <w:p w14:paraId="1476BD8C" w14:textId="4B5D793B" w:rsidR="00462B18" w:rsidRPr="00462B18" w:rsidRDefault="00462B18" w:rsidP="00462B18">
      <w:pPr>
        <w:pStyle w:val="ListParagraph"/>
        <w:numPr>
          <w:ilvl w:val="0"/>
          <w:numId w:val="25"/>
        </w:numPr>
        <w:rPr>
          <w:lang w:val="cs-CZ"/>
        </w:rPr>
      </w:pPr>
      <w:r w:rsidRPr="00462B18">
        <w:rPr>
          <w:lang w:val="cs-CZ"/>
        </w:rPr>
        <w:t xml:space="preserve">Pokud </w:t>
      </w:r>
      <m:oMath>
        <m:r>
          <w:rPr>
            <w:rFonts w:ascii="Cambria Math" w:hAnsi="Cambria Math"/>
            <w:lang w:val="cs-CZ"/>
          </w:rPr>
          <m:t>m=n</m:t>
        </m:r>
      </m:oMath>
      <w:r w:rsidRPr="00462B18">
        <w:rPr>
          <w:lang w:val="cs-CZ"/>
        </w:rPr>
        <w:t xml:space="preserve">, nazýváme funkci </w:t>
      </w:r>
      <m:oMath>
        <m:r>
          <w:rPr>
            <w:rFonts w:ascii="Cambria Math" w:hAnsi="Cambria Math"/>
            <w:lang w:val="cs-CZ"/>
          </w:rPr>
          <m:t>f</m:t>
        </m:r>
      </m:oMath>
      <w:r w:rsidRPr="00462B18">
        <w:rPr>
          <w:lang w:val="cs-CZ"/>
        </w:rPr>
        <w:t xml:space="preserve"> </w:t>
      </w:r>
      <w:r w:rsidRPr="00462B18">
        <w:rPr>
          <w:b/>
          <w:lang w:val="cs-CZ"/>
        </w:rPr>
        <w:t>vektorovým polem</w:t>
      </w:r>
      <w:r w:rsidRPr="00462B18">
        <w:rPr>
          <w:lang w:val="cs-CZ"/>
        </w:rPr>
        <w:t xml:space="preserve">. Je-li </w:t>
      </w:r>
      <m:oMath>
        <m:r>
          <w:rPr>
            <w:rFonts w:ascii="Cambria Math" w:hAnsi="Cambria Math"/>
            <w:lang w:val="cs-CZ"/>
          </w:rPr>
          <m:t>m=1</m:t>
        </m:r>
      </m:oMath>
      <w:r w:rsidRPr="00462B18">
        <w:rPr>
          <w:lang w:val="cs-CZ"/>
        </w:rPr>
        <w:t xml:space="preserve">, nazýváme funkce </w:t>
      </w:r>
      <m:oMath>
        <m:r>
          <w:rPr>
            <w:rFonts w:ascii="Cambria Math" w:hAnsi="Cambria Math"/>
            <w:lang w:val="cs-CZ"/>
          </w:rPr>
          <m:t>f</m:t>
        </m:r>
      </m:oMath>
      <w:r w:rsidRPr="00462B18">
        <w:rPr>
          <w:lang w:val="cs-CZ"/>
        </w:rPr>
        <w:t xml:space="preserve"> </w:t>
      </w:r>
      <w:r w:rsidRPr="00462B18">
        <w:rPr>
          <w:b/>
          <w:lang w:val="cs-CZ"/>
        </w:rPr>
        <w:t>skalárním polem</w:t>
      </w:r>
      <w:r w:rsidRPr="00462B18">
        <w:rPr>
          <w:lang w:val="cs-CZ"/>
        </w:rPr>
        <w:t>.</w:t>
      </w:r>
    </w:p>
    <w:p w14:paraId="21BD323E" w14:textId="6A44FF12" w:rsidR="00462B18" w:rsidRDefault="00462B18" w:rsidP="00482A0F">
      <w:pPr>
        <w:rPr>
          <w:lang w:val="cs-CZ"/>
        </w:rPr>
      </w:pPr>
      <w:r>
        <w:rPr>
          <w:i/>
          <w:lang w:val="cs-CZ"/>
        </w:rPr>
        <w:t xml:space="preserve">Úmluva: </w:t>
      </w:r>
      <w:r>
        <w:rPr>
          <w:lang w:val="cs-CZ"/>
        </w:rPr>
        <w:t xml:space="preserve">Je-li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dána pouze svým předpisem, chápeme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 xml:space="preserve"> jako množinu všech </w:t>
      </w:r>
      <m:oMath>
        <m:r>
          <w:rPr>
            <w:rFonts w:ascii="Cambria Math" w:hAnsi="Cambria Math"/>
            <w:lang w:val="cs-CZ"/>
          </w:rPr>
          <m:t>x∈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, pro které má předpis smysl.</w:t>
      </w:r>
    </w:p>
    <w:p w14:paraId="682E441E" w14:textId="515F67ED" w:rsidR="00462B18" w:rsidRDefault="00462B18" w:rsidP="00462B18">
      <w:pPr>
        <w:pStyle w:val="ListParagraph"/>
        <w:numPr>
          <w:ilvl w:val="0"/>
          <w:numId w:val="25"/>
        </w:numPr>
        <w:rPr>
          <w:lang w:val="cs-CZ"/>
        </w:rPr>
      </w:pP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. Poté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=</m:t>
        </m:r>
        <m:nary>
          <m:naryPr>
            <m:chr m:val="⋂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i=1</m:t>
            </m:r>
          </m:sub>
          <m:sup>
            <m:r>
              <w:rPr>
                <w:rFonts w:ascii="Cambria Math" w:hAnsi="Cambria Math"/>
                <w:lang w:val="cs-CZ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lang w:val="cs-CZ"/>
        </w:rPr>
        <w:t>.</w:t>
      </w:r>
    </w:p>
    <w:p w14:paraId="2CC6600C" w14:textId="01E663B9" w:rsidR="00462B18" w:rsidRDefault="00462B18" w:rsidP="00462B18">
      <w:pPr>
        <w:pStyle w:val="Examples"/>
      </w:pPr>
      <w:r>
        <w:t xml:space="preserve">Určete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pro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x+y</m:t>
                </m:r>
              </m:e>
            </m:ra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+1,x⋅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e>
        </m:d>
      </m:oMath>
      <w:r>
        <w:t>.</w:t>
      </w:r>
      <w:r>
        <w:br/>
        <w:t xml:space="preserve">Víme,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:x+y≥0</m:t>
            </m:r>
          </m:e>
        </m:d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:y≥0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:y≥-x∧y≥0</m:t>
            </m:r>
          </m:e>
        </m:d>
      </m:oMath>
      <w:r>
        <w:t>.</w:t>
      </w:r>
    </w:p>
    <w:p w14:paraId="7DEEE812" w14:textId="77B43EDA" w:rsidR="00462B18" w:rsidRDefault="00A6506C" w:rsidP="00462B18">
      <w:pPr>
        <w:rPr>
          <w:lang w:val="cs-CZ"/>
        </w:rPr>
      </w:pPr>
      <w:r w:rsidRPr="00A6506C">
        <w:rPr>
          <w:i/>
          <w:lang w:val="cs-CZ"/>
        </w:rPr>
        <w:t xml:space="preserve">Definice: </w:t>
      </w: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f,g: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c</m:t>
        </m:r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. Funkce </w:t>
      </w:r>
      <m:oMath>
        <m:r>
          <w:rPr>
            <w:rFonts w:ascii="Cambria Math" w:hAnsi="Cambria Math"/>
            <w:lang w:val="cs-CZ"/>
          </w:rPr>
          <m:t>f+g,f-g,c⋅f</m:t>
        </m:r>
      </m:oMath>
      <w:r>
        <w:rPr>
          <w:lang w:val="cs-CZ"/>
        </w:rPr>
        <w:t xml:space="preserve"> definujeme takto:</w:t>
      </w:r>
    </w:p>
    <w:p w14:paraId="2F374DE6" w14:textId="0BA0AD8E" w:rsidR="00A6506C" w:rsidRDefault="00000000" w:rsidP="00A6506C">
      <w:pPr>
        <w:pStyle w:val="ListParagraph"/>
        <w:numPr>
          <w:ilvl w:val="0"/>
          <w:numId w:val="25"/>
        </w:numPr>
        <w:rPr>
          <w:lang w:val="cs-CZ"/>
        </w:rPr>
      </w:pP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f+g</m:t>
            </m:r>
          </m:e>
        </m:d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≔f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+g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="00A6506C">
        <w:rPr>
          <w:lang w:val="cs-CZ"/>
        </w:rPr>
        <w:t>;</w:t>
      </w:r>
    </w:p>
    <w:p w14:paraId="6A52F57D" w14:textId="46D5D8B0" w:rsidR="00A6506C" w:rsidRDefault="00000000" w:rsidP="00A6506C">
      <w:pPr>
        <w:pStyle w:val="ListParagraph"/>
        <w:numPr>
          <w:ilvl w:val="0"/>
          <w:numId w:val="25"/>
        </w:numPr>
        <w:rPr>
          <w:lang w:val="cs-CZ"/>
        </w:rPr>
      </w:pP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f-g</m:t>
            </m:r>
          </m:e>
        </m:d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≔f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-g(x)</m:t>
        </m:r>
      </m:oMath>
      <w:r w:rsidR="00A6506C">
        <w:rPr>
          <w:lang w:val="cs-CZ"/>
        </w:rPr>
        <w:t>;</w:t>
      </w:r>
    </w:p>
    <w:p w14:paraId="132D2AF6" w14:textId="4B86E382" w:rsidR="00A6506C" w:rsidRDefault="00000000" w:rsidP="00A6506C">
      <w:pPr>
        <w:pStyle w:val="ListParagraph"/>
        <w:numPr>
          <w:ilvl w:val="0"/>
          <w:numId w:val="25"/>
        </w:numPr>
        <w:rPr>
          <w:lang w:val="cs-CZ"/>
        </w:rPr>
      </w:pP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c⋅f</m:t>
            </m:r>
          </m:e>
        </m:d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≔c⋅f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="00A6506C">
        <w:rPr>
          <w:lang w:val="cs-CZ"/>
        </w:rPr>
        <w:t>.</w:t>
      </w:r>
    </w:p>
    <w:p w14:paraId="4CA0AFD9" w14:textId="7950306A" w:rsidR="00A6506C" w:rsidRDefault="00A6506C" w:rsidP="00A6506C">
      <w:pPr>
        <w:pStyle w:val="Heading2"/>
        <w:rPr>
          <w:lang w:val="cs-CZ"/>
        </w:rPr>
      </w:pPr>
      <w:r>
        <w:rPr>
          <w:lang w:val="cs-CZ"/>
        </w:rPr>
        <w:lastRenderedPageBreak/>
        <w:t>Limita a spojitost vektorové funkce</w:t>
      </w:r>
    </w:p>
    <w:p w14:paraId="0420CC74" w14:textId="38DF5CA3" w:rsidR="00A6506C" w:rsidRDefault="00A6506C" w:rsidP="00A6506C">
      <w:pPr>
        <w:pStyle w:val="Heading3"/>
        <w:rPr>
          <w:lang w:val="cs-CZ"/>
        </w:rPr>
      </w:pPr>
      <w:r>
        <w:rPr>
          <w:lang w:val="cs-CZ"/>
        </w:rPr>
        <w:t>Limita vektorové funkce</w:t>
      </w:r>
    </w:p>
    <w:p w14:paraId="69CB5742" w14:textId="713407AB" w:rsidR="00A6506C" w:rsidRDefault="00A6506C" w:rsidP="00A6506C">
      <w:pPr>
        <w:rPr>
          <w:lang w:val="cs-CZ"/>
        </w:rPr>
      </w:pP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val="cs-CZ"/>
          </w:rPr>
          <m:t>→R,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,a∈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*</m:t>
            </m:r>
          </m:sup>
        </m:sSup>
      </m:oMath>
      <w:r>
        <w:rPr>
          <w:lang w:val="cs-CZ"/>
        </w:rPr>
        <w:t xml:space="preserve">. Poté platí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≠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→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⇒f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→a⇔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</m:t>
        </m:r>
      </m:oMath>
      <w:r>
        <w:rPr>
          <w:lang w:val="cs-CZ"/>
        </w:rPr>
        <w:t>.</w:t>
      </w:r>
    </w:p>
    <w:p w14:paraId="74172686" w14:textId="09527FC9" w:rsidR="00A6506C" w:rsidRDefault="00A6506C" w:rsidP="00A6506C">
      <w:pPr>
        <w:rPr>
          <w:lang w:val="cs-CZ"/>
        </w:rPr>
      </w:pPr>
      <w:r>
        <w:rPr>
          <w:i/>
          <w:lang w:val="cs-CZ"/>
        </w:rPr>
        <w:t>Definice:</w:t>
      </w:r>
      <w:r>
        <w:rPr>
          <w:lang w:val="cs-CZ"/>
        </w:rPr>
        <w:t xml:space="preserve"> </w:t>
      </w:r>
      <w:r w:rsidR="00D54BCF"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 w:rsidR="00D54BCF">
        <w:rPr>
          <w:lang w:val="cs-CZ"/>
        </w:rPr>
        <w:t xml:space="preserve"> </w:t>
      </w:r>
      <w:r w:rsidR="00D54BCF" w:rsidRPr="00D54BCF">
        <w:rPr>
          <w:b/>
          <w:lang w:val="cs-CZ"/>
        </w:rPr>
        <w:t xml:space="preserve">má v bodě </w:t>
      </w:r>
      <m:oMath>
        <m:sSub>
          <m:sSubPr>
            <m:ctrlPr>
              <w:rPr>
                <w:rFonts w:ascii="Cambria Math" w:hAnsi="Cambria Math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 w:rsidR="00D54BCF" w:rsidRPr="00D54BCF">
        <w:rPr>
          <w:b/>
          <w:lang w:val="cs-CZ"/>
        </w:rPr>
        <w:t xml:space="preserve"> lim</w:t>
      </w:r>
      <w:r w:rsidR="00D54BCF">
        <w:rPr>
          <w:b/>
          <w:lang w:val="cs-CZ"/>
        </w:rPr>
        <w:t>itu</w:t>
      </w:r>
      <w:r w:rsidR="00D54BCF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 w:rsidR="00D54BCF">
        <w:rPr>
          <w:lang w:val="cs-CZ"/>
        </w:rPr>
        <w:t xml:space="preserve"> (píšeme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</m:t>
        </m:r>
      </m:oMath>
      <w:r w:rsidR="00D54BCF">
        <w:rPr>
          <w:lang w:val="cs-CZ"/>
        </w:rPr>
        <w:t>), platí-li:</w:t>
      </w:r>
    </w:p>
    <w:p w14:paraId="04EA020F" w14:textId="3DDD40EA" w:rsidR="00D54BCF" w:rsidRPr="00D54BCF" w:rsidRDefault="00000000" w:rsidP="00A6506C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k</m:t>
              </m:r>
            </m:sub>
          </m:sSub>
          <m:r>
            <w:rPr>
              <w:rFonts w:ascii="Cambria Math" w:hAnsi="Cambria Math"/>
              <w:lang w:val="cs-CZ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cs-CZ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cs-CZ"/>
            </w:rPr>
            <m:t>→a=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m</m:t>
                  </m:r>
                </m:sub>
              </m:sSub>
            </m:e>
          </m:d>
        </m:oMath>
      </m:oMathPara>
    </w:p>
    <w:p w14:paraId="39AB2A21" w14:textId="3FB06860" w:rsidR="00D54BCF" w:rsidRDefault="00000000" w:rsidP="00D54BCF">
      <w:pPr>
        <w:pStyle w:val="ListParagraph"/>
        <w:numPr>
          <w:ilvl w:val="0"/>
          <w:numId w:val="27"/>
        </w:num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=a⇒∃P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⊂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 w:rsidR="00D54BCF">
        <w:t>.</w:t>
      </w:r>
    </w:p>
    <w:p w14:paraId="670ED93A" w14:textId="40430B29" w:rsidR="00D54BCF" w:rsidRDefault="00D54BCF" w:rsidP="00D54BCF">
      <w:pPr>
        <w:rPr>
          <w:lang w:val="cs-CZ"/>
        </w:rPr>
      </w:pPr>
      <w:r w:rsidRPr="00D54BCF">
        <w:rPr>
          <w:i/>
          <w:lang w:val="cs-CZ"/>
        </w:rPr>
        <w:t xml:space="preserve">Věta: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>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,a∈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. Poté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=a⇔∀i∈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1,…,n</m:t>
            </m:r>
          </m:e>
        </m:d>
        <m:r>
          <w:rPr>
            <w:rFonts w:ascii="Cambria Math" w:hAnsi="Cambria Math"/>
            <w:lang w:val="cs-CZ"/>
          </w:rPr>
          <m:t>: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>.</w:t>
      </w:r>
    </w:p>
    <w:p w14:paraId="6F03D869" w14:textId="3AD37FA4" w:rsidR="000F6DE3" w:rsidRDefault="000F6DE3" w:rsidP="000F6DE3">
      <w:pPr>
        <w:pStyle w:val="Heading3"/>
        <w:rPr>
          <w:lang w:val="cs-CZ"/>
        </w:rPr>
      </w:pPr>
      <w:r>
        <w:rPr>
          <w:lang w:val="cs-CZ"/>
        </w:rPr>
        <w:t>Spojitost vektorové funkce</w:t>
      </w:r>
    </w:p>
    <w:p w14:paraId="6393F12E" w14:textId="574FE2FD" w:rsidR="000F6DE3" w:rsidRDefault="000F6DE3" w:rsidP="000F6DE3">
      <w:pPr>
        <w:rPr>
          <w:lang w:val="cs-CZ"/>
        </w:rPr>
      </w:pP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val="cs-CZ"/>
          </w:rPr>
          <m:t>→R,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. Funkce je spojitá v bodě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právě tehdy, když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</m:oMath>
      <w:r>
        <w:rPr>
          <w:lang w:val="cs-CZ"/>
        </w:rPr>
        <w:t>.</w:t>
      </w:r>
    </w:p>
    <w:p w14:paraId="7ACAF618" w14:textId="36253EEF" w:rsidR="000F6DE3" w:rsidRDefault="000F6DE3" w:rsidP="000F6DE3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 xml:space="preserve">spojitá v bodě </w:t>
      </w:r>
      <m:oMath>
        <m:sSub>
          <m:sSubPr>
            <m:ctrlPr>
              <w:rPr>
                <w:rFonts w:ascii="Cambria Math" w:hAnsi="Cambria Math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, platí-li:</w:t>
      </w:r>
    </w:p>
    <w:p w14:paraId="6D2EC415" w14:textId="4D4C0EAB" w:rsidR="000F6DE3" w:rsidRPr="000F6DE3" w:rsidRDefault="00000000" w:rsidP="000F6DE3">
      <w:pPr>
        <w:rPr>
          <w:lang w:val="cs-CZ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cs-CZ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lim</m:t>
                  </m:r>
                  <m:ctrlPr>
                    <w:rPr>
                      <w:rFonts w:ascii="Cambria Math" w:hAnsi="Cambria Math"/>
                      <w:lang w:val="cs-CZ"/>
                    </w:rPr>
                  </m:ctrlPr>
                </m:e>
                <m:lim>
                  <m:r>
                    <w:rPr>
                      <w:rFonts w:ascii="Cambria Math" w:hAnsi="Cambria Math"/>
                      <w:lang w:val="cs-CZ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cs-C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cs-CZ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e>
          </m:d>
        </m:oMath>
      </m:oMathPara>
    </w:p>
    <w:p w14:paraId="75AD735E" w14:textId="5F0A4509" w:rsidR="000F6DE3" w:rsidRDefault="00D073A6" w:rsidP="000F6DE3">
      <w:pPr>
        <w:pStyle w:val="ListParagraph"/>
        <w:numPr>
          <w:ilvl w:val="0"/>
          <w:numId w:val="27"/>
        </w:numPr>
        <w:rPr>
          <w:lang w:val="cs-CZ"/>
        </w:rPr>
      </w:pPr>
      <w:r>
        <w:rPr>
          <w:lang w:val="cs-CZ"/>
        </w:rPr>
        <w:t xml:space="preserve">Ze spojitosti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v bodě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plyne, že  </w:t>
      </w:r>
      <m:oMath>
        <m:r>
          <w:rPr>
            <w:rFonts w:ascii="Cambria Math" w:hAnsi="Cambria Math"/>
            <w:lang w:val="cs-CZ"/>
          </w:rPr>
          <m:t>∃U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⊂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>.</w:t>
      </w:r>
    </w:p>
    <w:p w14:paraId="4D98192A" w14:textId="7C656E66" w:rsidR="00D073A6" w:rsidRDefault="00D073A6" w:rsidP="00D073A6">
      <w:pPr>
        <w:rPr>
          <w:lang w:val="cs-CZ"/>
        </w:rPr>
      </w:pP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 xml:space="preserve">spojitá v bodě </w:t>
      </w:r>
      <m:oMath>
        <m:sSub>
          <m:sSubPr>
            <m:ctrlPr>
              <w:rPr>
                <w:rFonts w:ascii="Cambria Math" w:hAnsi="Cambria Math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b/>
          <w:lang w:val="cs-CZ"/>
        </w:rPr>
        <w:t xml:space="preserve"> vzhledem k </w:t>
      </w:r>
      <m:oMath>
        <m:r>
          <m:rPr>
            <m:sty m:val="bi"/>
          </m:rPr>
          <w:rPr>
            <w:rFonts w:ascii="Cambria Math" w:hAnsi="Cambria Math"/>
            <w:lang w:val="cs-CZ"/>
          </w:rPr>
          <m:t>M⊂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, platí-li:</w:t>
      </w:r>
    </w:p>
    <w:p w14:paraId="5A493AD6" w14:textId="24E127FA" w:rsidR="00D073A6" w:rsidRPr="00D073A6" w:rsidRDefault="00D073A6" w:rsidP="00D073A6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∀i</m:t>
          </m:r>
          <m:r>
            <m:rPr>
              <m:scr m:val="double-struck"/>
            </m:rPr>
            <w:rPr>
              <w:rFonts w:ascii="Cambria Math" w:hAnsi="Cambria Math"/>
              <w:lang w:val="cs-CZ"/>
            </w:rPr>
            <m:t>∈N: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∈M: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k</m:t>
              </m:r>
            </m:sub>
          </m:sSub>
          <m:r>
            <w:rPr>
              <w:rFonts w:ascii="Cambria Math" w:hAnsi="Cambria Math"/>
              <w:lang w:val="cs-CZ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⇒f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→f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e>
          </m:d>
        </m:oMath>
      </m:oMathPara>
    </w:p>
    <w:p w14:paraId="2166D137" w14:textId="38F50A9B" w:rsidR="00D073A6" w:rsidRDefault="00D073A6" w:rsidP="00D073A6">
      <w:pPr>
        <w:rPr>
          <w:lang w:val="cs-CZ"/>
        </w:rPr>
      </w:pP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 xml:space="preserve">spojitá na množině </w:t>
      </w:r>
      <m:oMath>
        <m:r>
          <m:rPr>
            <m:sty m:val="bi"/>
          </m:rPr>
          <w:rPr>
            <w:rFonts w:ascii="Cambria Math" w:hAnsi="Cambria Math"/>
            <w:lang w:val="cs-CZ"/>
          </w:rPr>
          <m:t>M⊂</m:t>
        </m:r>
        <m:sSup>
          <m:sSupPr>
            <m:ctrlPr>
              <w:rPr>
                <w:rFonts w:ascii="Cambria Math" w:hAnsi="Cambria Math"/>
                <w:b/>
                <w:i/>
                <w:lang w:val="cs-CZ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, platí-li, že pro všechna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∈M</m:t>
        </m:r>
      </m:oMath>
      <w:r>
        <w:rPr>
          <w:lang w:val="cs-CZ"/>
        </w:rPr>
        <w:t xml:space="preserve"> je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spojitá v bodě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vzhledem k množině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>.</w:t>
      </w:r>
    </w:p>
    <w:p w14:paraId="649B6816" w14:textId="25778DDB" w:rsidR="00D073A6" w:rsidRDefault="00D073A6" w:rsidP="00D073A6">
      <w:pPr>
        <w:rPr>
          <w:lang w:val="cs-CZ"/>
        </w:rPr>
      </w:pPr>
      <w:r>
        <w:rPr>
          <w:lang w:val="cs-CZ"/>
        </w:rPr>
        <w:t xml:space="preserve">Řekneme, že funkce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</m:oMath>
      <w:r>
        <w:rPr>
          <w:lang w:val="cs-CZ"/>
        </w:rPr>
        <w:t xml:space="preserve"> je </w:t>
      </w:r>
      <w:r>
        <w:rPr>
          <w:b/>
          <w:lang w:val="cs-CZ"/>
        </w:rPr>
        <w:t>spojitá</w:t>
      </w:r>
      <w:r>
        <w:rPr>
          <w:lang w:val="cs-CZ"/>
        </w:rPr>
        <w:t xml:space="preserve">, platí-li, že je spojitá na množině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</m:oMath>
      <w:r>
        <w:rPr>
          <w:lang w:val="cs-CZ"/>
        </w:rPr>
        <w:t>.</w:t>
      </w:r>
    </w:p>
    <w:p w14:paraId="31BC2B38" w14:textId="6E2AEB41" w:rsidR="00F25CE6" w:rsidRDefault="00F25CE6" w:rsidP="00D073A6">
      <w:pPr>
        <w:rPr>
          <w:lang w:val="cs-CZ"/>
        </w:rPr>
      </w:pPr>
      <w:r>
        <w:rPr>
          <w:i/>
          <w:lang w:val="cs-CZ"/>
        </w:rPr>
        <w:t xml:space="preserve">Věta: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m</m:t>
            </m:r>
          </m:sup>
        </m:sSup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∈M⊂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. Poté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je 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(spojitá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vzhledem k 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, spojitá na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>, spojitá) právě tehdy, platí-li:</w:t>
      </w:r>
    </w:p>
    <w:p w14:paraId="4021DD13" w14:textId="6A1CB007" w:rsidR="00F25CE6" w:rsidRDefault="00F25CE6" w:rsidP="00F25CE6">
      <w:pPr>
        <w:jc w:val="center"/>
        <w:rPr>
          <w:lang w:val="cs-CZ"/>
        </w:rPr>
      </w:pPr>
      <m:oMath>
        <m:r>
          <w:rPr>
            <w:rFonts w:ascii="Cambria Math" w:hAnsi="Cambria Math"/>
            <w:lang w:val="cs-CZ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1,..,m</m:t>
            </m:r>
          </m:e>
        </m:d>
        <m:r>
          <w:rPr>
            <w:rFonts w:ascii="Cambria Math" w:hAnsi="Cambria Math"/>
            <w:lang w:val="cs-CZ"/>
          </w:rPr>
          <m:t>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 xml:space="preserve"> je 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(spojitá v 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vzhledem k 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, spojitá na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>, spojitá).</w:t>
      </w:r>
    </w:p>
    <w:p w14:paraId="6999F8FF" w14:textId="5FB26F2E" w:rsidR="00F25CE6" w:rsidRDefault="00F25CE6" w:rsidP="00F25CE6">
      <w:pPr>
        <w:pStyle w:val="Heading2"/>
        <w:rPr>
          <w:lang w:val="cs-CZ"/>
        </w:rPr>
      </w:pPr>
      <w:r>
        <w:rPr>
          <w:lang w:val="cs-CZ"/>
        </w:rPr>
        <w:t>Diferenciál vektorové funkce</w:t>
      </w:r>
    </w:p>
    <w:p w14:paraId="7DB4C1F6" w14:textId="39F9CEC2" w:rsidR="009673EC" w:rsidRDefault="00F25CE6" w:rsidP="00F25CE6">
      <w:pPr>
        <w:rPr>
          <w:lang w:val="cs-CZ"/>
        </w:rPr>
      </w:pPr>
      <w:r>
        <w:rPr>
          <w:lang w:val="cs-CZ"/>
        </w:rPr>
        <w:t xml:space="preserve">Pro </w:t>
      </w:r>
      <m:oMath>
        <m:r>
          <w:rPr>
            <w:rFonts w:ascii="Cambria Math" w:hAnsi="Cambria Math"/>
            <w:lang w:val="cs-CZ"/>
          </w:rPr>
          <m:t>f: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lang w:val="cs-CZ"/>
          </w:rPr>
          <m:t>→R</m:t>
        </m:r>
      </m:oMath>
      <w:r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c+h</m:t>
            </m:r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+</m:t>
        </m:r>
        <m:r>
          <m:rPr>
            <m:sty m:val="p"/>
          </m:rPr>
          <w:rPr>
            <w:rFonts w:ascii="Cambria Math" w:hAnsi="Cambria Math"/>
            <w:lang w:val="cs-CZ"/>
          </w:rPr>
          <m:t>d</m:t>
        </m:r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</m:t>
            </m:r>
          </m:e>
        </m:d>
        <m:r>
          <w:rPr>
            <w:rFonts w:ascii="Cambria Math" w:hAnsi="Cambria Math"/>
            <w:lang w:val="cs-CZ"/>
          </w:rPr>
          <m:t>+ω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h</m:t>
            </m:r>
          </m:e>
        </m:d>
        <m:r>
          <w:rPr>
            <w:rFonts w:ascii="Cambria Math" w:hAnsi="Cambria Math"/>
            <w:lang w:val="cs-CZ"/>
          </w:rPr>
          <m:t>,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cs-CZ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h</m:t>
                    </m:r>
                  </m:e>
                </m:d>
              </m:den>
            </m:f>
          </m:e>
        </m:func>
        <m:r>
          <w:rPr>
            <w:rFonts w:ascii="Cambria Math" w:hAnsi="Cambria Math"/>
            <w:lang w:val="cs-CZ"/>
          </w:rPr>
          <m:t>=0</m:t>
        </m:r>
      </m:oMath>
      <w:r w:rsidR="009673EC">
        <w:rPr>
          <w:lang w:val="cs-CZ"/>
        </w:rPr>
        <w:t xml:space="preserve">. Pro diferenciál vektorové funkce v bodě </w:t>
      </w:r>
      <m:oMath>
        <m:r>
          <w:rPr>
            <w:rFonts w:ascii="Cambria Math" w:hAnsi="Cambria Math"/>
            <w:lang w:val="cs-CZ"/>
          </w:rPr>
          <m:t>c</m:t>
        </m:r>
      </m:oMath>
      <w:r w:rsidR="009673EC">
        <w:rPr>
          <w:lang w:val="cs-CZ"/>
        </w:rPr>
        <w:t xml:space="preserve"> platí </w:t>
      </w:r>
      <m:oMath>
        <m:r>
          <m:rPr>
            <m:sty m:val="p"/>
          </m:rPr>
          <w:rPr>
            <w:rFonts w:ascii="Cambria Math" w:hAnsi="Cambria Math"/>
            <w:lang w:val="cs-CZ"/>
          </w:rPr>
          <m:t>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h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f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c</m:t>
            </m:r>
          </m:e>
        </m:d>
        <m:r>
          <w:rPr>
            <w:rFonts w:ascii="Cambria Math" w:hAnsi="Cambria Math"/>
            <w:lang w:val="cs-CZ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'</m:t>
                          </m:r>
                        </m:sup>
                      </m:sSub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c</m:t>
                      </m:r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cs-CZ"/>
                  </w:rPr>
                  <m:t>,…,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cs-CZ"/>
              </w:rPr>
              <m:t>T</m:t>
            </m:r>
          </m:sup>
        </m:sSup>
      </m:oMath>
      <w:r w:rsidR="009673EC">
        <w:rPr>
          <w:lang w:val="cs-CZ"/>
        </w:rPr>
        <w:t>.</w:t>
      </w:r>
    </w:p>
    <w:p w14:paraId="3F7DBA86" w14:textId="77777777" w:rsidR="009673EC" w:rsidRPr="009673EC" w:rsidRDefault="009673EC" w:rsidP="00F25CE6">
      <w:pPr>
        <w:rPr>
          <w:i/>
          <w:lang w:val="cs-CZ"/>
        </w:rPr>
      </w:pPr>
    </w:p>
    <w:p w14:paraId="59B5A176" w14:textId="77777777" w:rsidR="00F25CE6" w:rsidRPr="00F25CE6" w:rsidRDefault="00F25CE6" w:rsidP="00F25CE6">
      <w:pPr>
        <w:rPr>
          <w:i/>
          <w:lang w:val="cs-CZ"/>
        </w:rPr>
      </w:pPr>
    </w:p>
    <w:sectPr w:rsidR="00F25CE6" w:rsidRPr="00F25CE6" w:rsidSect="0021636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8CB59" w14:textId="77777777" w:rsidR="005924F5" w:rsidRDefault="005924F5" w:rsidP="00255CFB">
      <w:pPr>
        <w:spacing w:after="0" w:line="240" w:lineRule="auto"/>
      </w:pPr>
      <w:r>
        <w:separator/>
      </w:r>
    </w:p>
  </w:endnote>
  <w:endnote w:type="continuationSeparator" w:id="0">
    <w:p w14:paraId="7B7C4E4C" w14:textId="77777777" w:rsidR="005924F5" w:rsidRDefault="005924F5" w:rsidP="00255CFB">
      <w:pPr>
        <w:spacing w:after="0" w:line="240" w:lineRule="auto"/>
      </w:pPr>
      <w:r>
        <w:continuationSeparator/>
      </w:r>
    </w:p>
  </w:endnote>
  <w:endnote w:type="continuationNotice" w:id="1">
    <w:p w14:paraId="7E480DF7" w14:textId="77777777" w:rsidR="005924F5" w:rsidRDefault="005924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488D4" w14:textId="77777777" w:rsidR="005924F5" w:rsidRDefault="005924F5" w:rsidP="00255CFB">
      <w:pPr>
        <w:spacing w:after="0" w:line="240" w:lineRule="auto"/>
      </w:pPr>
      <w:r>
        <w:separator/>
      </w:r>
    </w:p>
  </w:footnote>
  <w:footnote w:type="continuationSeparator" w:id="0">
    <w:p w14:paraId="16F29E5E" w14:textId="77777777" w:rsidR="005924F5" w:rsidRDefault="005924F5" w:rsidP="00255CFB">
      <w:pPr>
        <w:spacing w:after="0" w:line="240" w:lineRule="auto"/>
      </w:pPr>
      <w:r>
        <w:continuationSeparator/>
      </w:r>
    </w:p>
  </w:footnote>
  <w:footnote w:type="continuationNotice" w:id="1">
    <w:p w14:paraId="759A1F1C" w14:textId="77777777" w:rsidR="005924F5" w:rsidRDefault="005924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4B34AC2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 xml:space="preserve">Vojtěch Zicha </w:t>
    </w:r>
    <w:r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AM2107 Matematická analýza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39688">
    <w:abstractNumId w:val="2"/>
  </w:num>
  <w:num w:numId="2" w16cid:durableId="2139834906">
    <w:abstractNumId w:val="2"/>
  </w:num>
  <w:num w:numId="3" w16cid:durableId="1445996618">
    <w:abstractNumId w:val="2"/>
  </w:num>
  <w:num w:numId="4" w16cid:durableId="845292649">
    <w:abstractNumId w:val="2"/>
  </w:num>
  <w:num w:numId="5" w16cid:durableId="1165972075">
    <w:abstractNumId w:val="2"/>
  </w:num>
  <w:num w:numId="6" w16cid:durableId="1409692736">
    <w:abstractNumId w:val="2"/>
  </w:num>
  <w:num w:numId="7" w16cid:durableId="600184218">
    <w:abstractNumId w:val="2"/>
  </w:num>
  <w:num w:numId="8" w16cid:durableId="161044645">
    <w:abstractNumId w:val="2"/>
  </w:num>
  <w:num w:numId="9" w16cid:durableId="1974166054">
    <w:abstractNumId w:val="2"/>
  </w:num>
  <w:num w:numId="10" w16cid:durableId="1946383112">
    <w:abstractNumId w:val="2"/>
  </w:num>
  <w:num w:numId="11" w16cid:durableId="1647122341">
    <w:abstractNumId w:val="9"/>
  </w:num>
  <w:num w:numId="12" w16cid:durableId="814487904">
    <w:abstractNumId w:val="10"/>
  </w:num>
  <w:num w:numId="13" w16cid:durableId="1827550050">
    <w:abstractNumId w:val="4"/>
  </w:num>
  <w:num w:numId="14" w16cid:durableId="54672271">
    <w:abstractNumId w:val="17"/>
  </w:num>
  <w:num w:numId="15" w16cid:durableId="2057509189">
    <w:abstractNumId w:val="6"/>
  </w:num>
  <w:num w:numId="16" w16cid:durableId="1666785090">
    <w:abstractNumId w:val="8"/>
  </w:num>
  <w:num w:numId="17" w16cid:durableId="1666978098">
    <w:abstractNumId w:val="3"/>
  </w:num>
  <w:num w:numId="18" w16cid:durableId="704060265">
    <w:abstractNumId w:val="16"/>
  </w:num>
  <w:num w:numId="19" w16cid:durableId="670259404">
    <w:abstractNumId w:val="1"/>
  </w:num>
  <w:num w:numId="20" w16cid:durableId="832335076">
    <w:abstractNumId w:val="11"/>
  </w:num>
  <w:num w:numId="21" w16cid:durableId="1315183016">
    <w:abstractNumId w:val="5"/>
  </w:num>
  <w:num w:numId="22" w16cid:durableId="1431775216">
    <w:abstractNumId w:val="0"/>
  </w:num>
  <w:num w:numId="23" w16cid:durableId="41639790">
    <w:abstractNumId w:val="15"/>
  </w:num>
  <w:num w:numId="24" w16cid:durableId="208881450">
    <w:abstractNumId w:val="12"/>
  </w:num>
  <w:num w:numId="25" w16cid:durableId="234436390">
    <w:abstractNumId w:val="14"/>
  </w:num>
  <w:num w:numId="26" w16cid:durableId="1544488850">
    <w:abstractNumId w:val="13"/>
  </w:num>
  <w:num w:numId="27" w16cid:durableId="580261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2F0C25"/>
    <w:rsid w:val="00354F55"/>
    <w:rsid w:val="00383694"/>
    <w:rsid w:val="003836A9"/>
    <w:rsid w:val="003A1173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924F5"/>
    <w:rsid w:val="00593C8A"/>
    <w:rsid w:val="005F20C4"/>
    <w:rsid w:val="00611C6E"/>
    <w:rsid w:val="00684ADB"/>
    <w:rsid w:val="006B16EB"/>
    <w:rsid w:val="006B592C"/>
    <w:rsid w:val="006E7C0A"/>
    <w:rsid w:val="007045D7"/>
    <w:rsid w:val="007165AB"/>
    <w:rsid w:val="0077663E"/>
    <w:rsid w:val="007D5552"/>
    <w:rsid w:val="0080479E"/>
    <w:rsid w:val="00834D9F"/>
    <w:rsid w:val="0088722D"/>
    <w:rsid w:val="008B3158"/>
    <w:rsid w:val="00941933"/>
    <w:rsid w:val="009673EC"/>
    <w:rsid w:val="00967A25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D5E30"/>
    <w:rsid w:val="00C246F2"/>
    <w:rsid w:val="00C40E70"/>
    <w:rsid w:val="00C77FA3"/>
    <w:rsid w:val="00C94739"/>
    <w:rsid w:val="00CB4A8D"/>
    <w:rsid w:val="00CD6E76"/>
    <w:rsid w:val="00D073A6"/>
    <w:rsid w:val="00D11550"/>
    <w:rsid w:val="00D54BCF"/>
    <w:rsid w:val="00D66714"/>
    <w:rsid w:val="00D72580"/>
    <w:rsid w:val="00DA4FA1"/>
    <w:rsid w:val="00DB23E2"/>
    <w:rsid w:val="00DD2F3F"/>
    <w:rsid w:val="00DE38E5"/>
    <w:rsid w:val="00E11DA3"/>
    <w:rsid w:val="00E25BEB"/>
    <w:rsid w:val="00E269BD"/>
    <w:rsid w:val="00E43183"/>
    <w:rsid w:val="00E55812"/>
    <w:rsid w:val="00E706DC"/>
    <w:rsid w:val="00F25CE6"/>
    <w:rsid w:val="00F4406C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7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17</cp:revision>
  <cp:lastPrinted>2011-11-10T09:11:00Z</cp:lastPrinted>
  <dcterms:created xsi:type="dcterms:W3CDTF">2013-09-16T08:31:00Z</dcterms:created>
  <dcterms:modified xsi:type="dcterms:W3CDTF">2025-06-29T13:44:00Z</dcterms:modified>
</cp:coreProperties>
</file>