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2C253" w14:textId="2B91D412" w:rsidR="00DA4FA1" w:rsidRDefault="00030962" w:rsidP="00030962">
      <w:pPr>
        <w:pStyle w:val="Title"/>
        <w:rPr>
          <w:lang w:val="cs-CZ"/>
        </w:rPr>
      </w:pPr>
      <w:r>
        <w:rPr>
          <w:lang w:val="cs-CZ"/>
        </w:rPr>
        <w:t>Numerické metody</w:t>
      </w:r>
      <w:r w:rsidR="00A53AD1">
        <w:rPr>
          <w:lang w:val="cs-CZ"/>
        </w:rPr>
        <w:t xml:space="preserve"> 1</w:t>
      </w:r>
    </w:p>
    <w:p w14:paraId="47655DC1" w14:textId="726828FE" w:rsidR="00CD021B" w:rsidRDefault="00CD021B" w:rsidP="00814802">
      <w:pPr>
        <w:pStyle w:val="Heading1"/>
        <w:rPr>
          <w:lang w:val="cs-CZ"/>
        </w:rPr>
      </w:pPr>
      <w:r>
        <w:rPr>
          <w:lang w:val="cs-CZ"/>
        </w:rPr>
        <w:t>Korektnost úloh a stabilita výpočetních postupů</w:t>
      </w:r>
    </w:p>
    <w:p w14:paraId="16CA854A" w14:textId="69A8BF7E" w:rsidR="00CD021B" w:rsidRDefault="00CD021B" w:rsidP="00CD021B">
      <w:pPr>
        <w:rPr>
          <w:lang w:val="cs-CZ"/>
        </w:rPr>
      </w:pPr>
      <w:r>
        <w:rPr>
          <w:i/>
          <w:lang w:val="cs-CZ"/>
        </w:rPr>
        <w:t xml:space="preserve">Definice: </w:t>
      </w:r>
      <w:r>
        <w:rPr>
          <w:b/>
          <w:lang w:val="cs-CZ"/>
        </w:rPr>
        <w:t>Korektní úloha</w:t>
      </w:r>
      <w:r>
        <w:rPr>
          <w:lang w:val="cs-CZ"/>
        </w:rPr>
        <w:t xml:space="preserve"> na dvojici </w:t>
      </w: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2</m:t>
                </m:r>
              </m:sub>
            </m:sSub>
          </m:e>
        </m:d>
      </m:oMath>
      <w:r>
        <w:rPr>
          <w:lang w:val="cs-CZ"/>
        </w:rPr>
        <w:t xml:space="preserve"> je taková úloha </w:t>
      </w:r>
      <m:oMath>
        <m:r>
          <w:rPr>
            <w:rFonts w:ascii="Cambria Math" w:hAnsi="Cambria Math"/>
            <w:lang w:val="cs-CZ"/>
          </w:rPr>
          <m:t>y=U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,x∈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,y∈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</m:oMath>
      <w:r>
        <w:rPr>
          <w:lang w:val="cs-CZ"/>
        </w:rPr>
        <w:t>, kde</w:t>
      </w:r>
    </w:p>
    <w:p w14:paraId="771487C0" w14:textId="0791D634" w:rsidR="00CD021B" w:rsidRDefault="00CD021B" w:rsidP="00CD021B">
      <w:pPr>
        <w:pStyle w:val="ListParagraph"/>
        <w:numPr>
          <w:ilvl w:val="0"/>
          <w:numId w:val="15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∀x∈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:∃!y∈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</m:oMath>
      <w:r>
        <w:rPr>
          <w:lang w:val="cs-CZ"/>
        </w:rPr>
        <w:t>;</w:t>
      </w:r>
    </w:p>
    <w:p w14:paraId="3BFA2CB4" w14:textId="4A5325D6" w:rsidR="00CD021B" w:rsidRDefault="00CD021B" w:rsidP="00CD021B">
      <w:pPr>
        <w:pStyle w:val="ListParagraph"/>
        <w:numPr>
          <w:ilvl w:val="0"/>
          <w:numId w:val="15"/>
        </w:numPr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→x,U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y</m:t>
            </m:r>
          </m:e>
          <m:sub>
            <m:r>
              <w:rPr>
                <w:rFonts w:ascii="Cambria Math" w:hAnsi="Cambria Math"/>
                <w:lang w:val="cs-CZ"/>
              </w:rPr>
              <m:t>n</m:t>
            </m:r>
          </m:sub>
        </m:sSub>
        <m:r>
          <w:rPr>
            <w:rFonts w:ascii="Cambria Math" w:hAnsi="Cambria Math"/>
            <w:lang w:val="cs-CZ"/>
          </w:rPr>
          <m:t>⇒U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→U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=y</m:t>
        </m:r>
      </m:oMath>
      <w:r>
        <w:rPr>
          <w:lang w:val="cs-CZ"/>
        </w:rPr>
        <w:t xml:space="preserve">, tj. řešení </w:t>
      </w:r>
      <m:oMath>
        <m:r>
          <w:rPr>
            <w:rFonts w:ascii="Cambria Math" w:hAnsi="Cambria Math"/>
            <w:lang w:val="cs-CZ"/>
          </w:rPr>
          <m:t>y</m:t>
        </m:r>
      </m:oMath>
      <w:r>
        <w:rPr>
          <w:lang w:val="cs-CZ"/>
        </w:rPr>
        <w:t xml:space="preserve"> spojitě závisí na </w:t>
      </w:r>
      <m:oMath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>.</w:t>
      </w:r>
    </w:p>
    <w:p w14:paraId="499DEB27" w14:textId="7E3D564A" w:rsidR="00CD021B" w:rsidRDefault="00CD021B" w:rsidP="00CD021B">
      <w:pPr>
        <w:rPr>
          <w:lang w:val="cs-CZ"/>
        </w:rPr>
      </w:pPr>
      <w:r>
        <w:rPr>
          <w:i/>
          <w:lang w:val="cs-CZ"/>
        </w:rPr>
        <w:t xml:space="preserve">Definice: </w:t>
      </w:r>
      <w:r>
        <w:rPr>
          <w:b/>
          <w:lang w:val="cs-CZ"/>
        </w:rPr>
        <w:t>Dobře podmíněná úloha</w:t>
      </w:r>
      <w:r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u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</m:oMath>
      <w:r>
        <w:rPr>
          <w:lang w:val="cs-CZ"/>
        </w:rPr>
        <w:t xml:space="preserve"> je taková úloha, kde malá změna </w:t>
      </w:r>
      <m:oMath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 vyvolá malou změnu </w:t>
      </w:r>
      <m:oMath>
        <m:r>
          <w:rPr>
            <w:rFonts w:ascii="Cambria Math" w:hAnsi="Cambria Math"/>
            <w:lang w:val="cs-CZ"/>
          </w:rPr>
          <m:t>y</m:t>
        </m:r>
      </m:oMath>
      <w:r>
        <w:rPr>
          <w:lang w:val="cs-CZ"/>
        </w:rPr>
        <w:t>. Pro dobře podmíněnou úlohu platí</w:t>
      </w:r>
      <m:oMath>
        <m:r>
          <w:rPr>
            <w:rFonts w:ascii="Cambria Math" w:hAnsi="Cambria Math"/>
            <w:lang w:val="cs-CZ"/>
          </w:rPr>
          <m:t>1&lt;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c</m:t>
            </m:r>
          </m:e>
          <m:sub>
            <m:r>
              <w:rPr>
                <w:rFonts w:ascii="Cambria Math" w:hAnsi="Cambria Math"/>
                <w:lang w:val="cs-CZ"/>
              </w:rPr>
              <m:t>p</m:t>
            </m:r>
          </m:sub>
        </m:sSub>
        <m:r>
          <w:rPr>
            <w:rFonts w:ascii="Cambria Math" w:hAnsi="Cambria Math"/>
            <w:lang w:val="cs-CZ"/>
          </w:rPr>
          <m:t>&lt;100</m:t>
        </m:r>
      </m:oMath>
      <w:r>
        <w:rPr>
          <w:lang w:val="cs-CZ"/>
        </w:rPr>
        <w:t>, kde:</w:t>
      </w:r>
    </w:p>
    <w:p w14:paraId="7D92A7D3" w14:textId="48A5FD88" w:rsidR="00CD021B" w:rsidRPr="00CD021B" w:rsidRDefault="00CD021B" w:rsidP="00CD021B">
      <w:pPr>
        <w:rPr>
          <w:lang w:val="cs-CZ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cs-CZ"/>
                </w:rPr>
              </m:ctrlPr>
            </m:sSubPr>
            <m:e>
              <m:r>
                <w:rPr>
                  <w:rFonts w:ascii="Cambria Math" w:hAnsi="Cambria Math"/>
                  <w:lang w:val="cs-CZ"/>
                </w:rPr>
                <m:t>c</m:t>
              </m:r>
            </m:e>
            <m:sub>
              <m:r>
                <w:rPr>
                  <w:rFonts w:ascii="Cambria Math" w:hAnsi="Cambria Math"/>
                  <w:lang w:val="cs-CZ"/>
                </w:rPr>
                <m:t>p</m:t>
              </m:r>
            </m:sub>
          </m:sSub>
          <m:r>
            <w:rPr>
              <w:rFonts w:ascii="Cambria Math" w:hAnsi="Cambria Math"/>
              <w:lang w:val="cs-CZ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cs-CZ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y</m:t>
                      </m:r>
                    </m:e>
                  </m:d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cs-CZ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lang w:val="cs-CZ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cs-CZ"/>
                        </w:rPr>
                        <m:t>x</m:t>
                      </m:r>
                    </m:e>
                  </m:d>
                </m:den>
              </m:f>
            </m:den>
          </m:f>
        </m:oMath>
      </m:oMathPara>
    </w:p>
    <w:p w14:paraId="5BFDB063" w14:textId="2A103149" w:rsidR="00CD021B" w:rsidRDefault="00CD021B" w:rsidP="00CD021B">
      <w:pPr>
        <w:pStyle w:val="Heading2"/>
        <w:rPr>
          <w:lang w:val="cs-CZ"/>
        </w:rPr>
      </w:pPr>
      <w:r>
        <w:rPr>
          <w:lang w:val="cs-CZ"/>
        </w:rPr>
        <w:t>Typy chyb</w:t>
      </w:r>
    </w:p>
    <w:p w14:paraId="3A8F6486" w14:textId="48A72D68" w:rsidR="00CD021B" w:rsidRDefault="00CD021B" w:rsidP="00CD021B">
      <w:pPr>
        <w:pStyle w:val="ListParagraph"/>
        <w:numPr>
          <w:ilvl w:val="0"/>
          <w:numId w:val="16"/>
        </w:numPr>
        <w:rPr>
          <w:lang w:val="cs-CZ"/>
        </w:rPr>
      </w:pPr>
      <w:r>
        <w:rPr>
          <w:b/>
          <w:lang w:val="cs-CZ"/>
        </w:rPr>
        <w:t>Chyba matematického modelu</w:t>
      </w:r>
      <w:r>
        <w:rPr>
          <w:lang w:val="cs-CZ"/>
        </w:rPr>
        <w:t xml:space="preserve"> – vzniká nepřesným zachycením reality matematickým modelem</w:t>
      </w:r>
    </w:p>
    <w:p w14:paraId="37028B67" w14:textId="2CE7A129" w:rsidR="00CD021B" w:rsidRDefault="00CD021B" w:rsidP="00CD021B">
      <w:pPr>
        <w:pStyle w:val="ListParagraph"/>
        <w:numPr>
          <w:ilvl w:val="0"/>
          <w:numId w:val="16"/>
        </w:numPr>
        <w:rPr>
          <w:lang w:val="cs-CZ"/>
        </w:rPr>
      </w:pPr>
      <w:r>
        <w:rPr>
          <w:b/>
          <w:lang w:val="cs-CZ"/>
        </w:rPr>
        <w:t>Chyba numerické metody</w:t>
      </w:r>
      <w:r>
        <w:rPr>
          <w:lang w:val="cs-CZ"/>
        </w:rPr>
        <w:t xml:space="preserve"> – nahrazení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  <m:ctrlPr>
                  <w:rPr>
                    <w:rFonts w:ascii="Cambria Math" w:hAnsi="Cambria Math"/>
                    <w:lang w:val="cs-CZ"/>
                  </w:rPr>
                </m:ctrlPr>
              </m:e>
              <m:lim>
                <m:r>
                  <w:rPr>
                    <w:rFonts w:ascii="Cambria Math" w:hAnsi="Cambria Math"/>
                    <w:lang w:val="cs-CZ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n</m:t>
                </m:r>
              </m:sub>
            </m:sSub>
          </m:e>
        </m:func>
        <m:r>
          <w:rPr>
            <w:rFonts w:ascii="Cambria Math" w:hAnsi="Cambria Math"/>
            <w:lang w:val="cs-CZ"/>
          </w:rPr>
          <m:t>≈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500</m:t>
            </m:r>
          </m:sub>
        </m:sSub>
      </m:oMath>
    </w:p>
    <w:p w14:paraId="23898379" w14:textId="689A3DE7" w:rsidR="00CD021B" w:rsidRDefault="00CD021B" w:rsidP="00CD021B">
      <w:pPr>
        <w:pStyle w:val="ListParagraph"/>
        <w:numPr>
          <w:ilvl w:val="0"/>
          <w:numId w:val="16"/>
        </w:numPr>
        <w:rPr>
          <w:lang w:val="cs-CZ"/>
        </w:rPr>
      </w:pPr>
      <w:r>
        <w:rPr>
          <w:b/>
          <w:lang w:val="cs-CZ"/>
        </w:rPr>
        <w:t>Chyba aproximace</w:t>
      </w:r>
      <w:r>
        <w:rPr>
          <w:lang w:val="cs-CZ"/>
        </w:rPr>
        <w:t xml:space="preserve"> – nahrazení matematické úlohy numerickou, např. spojitá vstupní data za diskrétní</w:t>
      </w:r>
    </w:p>
    <w:p w14:paraId="1A7A8057" w14:textId="0045BEE2" w:rsidR="00CD021B" w:rsidRDefault="00CD021B" w:rsidP="00CD021B">
      <w:pPr>
        <w:pStyle w:val="ListParagraph"/>
        <w:numPr>
          <w:ilvl w:val="0"/>
          <w:numId w:val="16"/>
        </w:numPr>
        <w:rPr>
          <w:lang w:val="cs-CZ"/>
        </w:rPr>
      </w:pPr>
      <w:r>
        <w:rPr>
          <w:b/>
          <w:lang w:val="cs-CZ"/>
        </w:rPr>
        <w:t>Chyby ve vstupních datech</w:t>
      </w:r>
    </w:p>
    <w:p w14:paraId="0EB8902A" w14:textId="02DCEF46" w:rsidR="00CD021B" w:rsidRPr="00CD021B" w:rsidRDefault="00CD021B" w:rsidP="00CD021B">
      <w:pPr>
        <w:pStyle w:val="ListParagraph"/>
        <w:numPr>
          <w:ilvl w:val="0"/>
          <w:numId w:val="16"/>
        </w:numPr>
        <w:rPr>
          <w:b/>
          <w:lang w:val="cs-CZ"/>
        </w:rPr>
      </w:pPr>
      <w:r w:rsidRPr="00CD021B">
        <w:rPr>
          <w:b/>
          <w:lang w:val="cs-CZ"/>
        </w:rPr>
        <w:t xml:space="preserve">Chyba </w:t>
      </w:r>
      <w:r>
        <w:rPr>
          <w:b/>
          <w:lang w:val="cs-CZ"/>
        </w:rPr>
        <w:t>aproximace</w:t>
      </w:r>
    </w:p>
    <w:p w14:paraId="70D3FCA2" w14:textId="063ACE2D" w:rsidR="00CD021B" w:rsidRDefault="00CD021B" w:rsidP="00CD021B">
      <w:pPr>
        <w:pStyle w:val="Heading2"/>
        <w:rPr>
          <w:lang w:val="cs-CZ"/>
        </w:rPr>
      </w:pPr>
      <w:r>
        <w:rPr>
          <w:lang w:val="cs-CZ"/>
        </w:rPr>
        <w:t>Aproximace čísla</w:t>
      </w:r>
    </w:p>
    <w:p w14:paraId="2B416134" w14:textId="515452B4" w:rsidR="00CD021B" w:rsidRDefault="00CD021B" w:rsidP="00CD021B">
      <w:pPr>
        <w:rPr>
          <w:lang w:val="cs-CZ"/>
        </w:rPr>
      </w:pPr>
      <w:r>
        <w:rPr>
          <w:lang w:val="cs-CZ"/>
        </w:rPr>
        <w:t xml:space="preserve">Nechť </w:t>
      </w:r>
      <m:oMath>
        <m:r>
          <w:rPr>
            <w:rFonts w:ascii="Cambria Math" w:hAnsi="Cambria Math"/>
            <w:lang w:val="cs-CZ"/>
          </w:rPr>
          <m:t>x</m:t>
        </m:r>
      </m:oMath>
      <w:r>
        <w:rPr>
          <w:lang w:val="cs-CZ"/>
        </w:rPr>
        <w:t xml:space="preserve"> je přesná hodnota a </w:t>
      </w:r>
      <m:oMath>
        <m:acc>
          <m:accPr>
            <m:chr m:val="̃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  <m:r>
          <w:rPr>
            <w:rFonts w:ascii="Cambria Math" w:hAnsi="Cambria Math"/>
            <w:lang w:val="cs-CZ"/>
          </w:rPr>
          <m:t>≈x</m:t>
        </m:r>
      </m:oMath>
      <w:r>
        <w:rPr>
          <w:lang w:val="cs-CZ"/>
        </w:rPr>
        <w:t xml:space="preserve"> je aproximace hodnoty. </w:t>
      </w:r>
      <w:r>
        <w:rPr>
          <w:b/>
          <w:lang w:val="cs-CZ"/>
        </w:rPr>
        <w:t>Absolutní chyba</w:t>
      </w:r>
      <w:r>
        <w:rPr>
          <w:lang w:val="cs-CZ"/>
        </w:rPr>
        <w:t xml:space="preserve"> vyjadřuje </w:t>
      </w:r>
      <m:oMath>
        <m:r>
          <m:rPr>
            <m:sty m:val="p"/>
          </m:rPr>
          <w:rPr>
            <w:rFonts w:ascii="Cambria Math" w:hAnsi="Cambria Math"/>
            <w:lang w:val="cs-CZ"/>
          </w:rPr>
          <m:t>Δ</m:t>
        </m:r>
        <m:r>
          <w:rPr>
            <w:rFonts w:ascii="Cambria Math" w:hAnsi="Cambria Math"/>
            <w:lang w:val="cs-CZ"/>
          </w:rPr>
          <m:t>x=x-ε</m:t>
        </m:r>
      </m:oMath>
      <w:r>
        <w:rPr>
          <w:lang w:val="cs-CZ"/>
        </w:rPr>
        <w:t xml:space="preserve">, přičemž hledáme </w:t>
      </w:r>
      <w:r w:rsidRPr="00CD021B">
        <w:rPr>
          <w:b/>
          <w:lang w:val="cs-CZ"/>
        </w:rPr>
        <w:t>odhad absolutní</w:t>
      </w:r>
      <w:r>
        <w:rPr>
          <w:lang w:val="cs-CZ"/>
        </w:rPr>
        <w:t xml:space="preserve"> </w:t>
      </w:r>
      <w:r>
        <w:rPr>
          <w:b/>
          <w:lang w:val="cs-CZ"/>
        </w:rPr>
        <w:t>chyby</w:t>
      </w:r>
      <w:r>
        <w:rPr>
          <w:lang w:val="cs-CZ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cs-CZ"/>
              </w:rPr>
              <m:t>Δ</m:t>
            </m:r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≤ε</m:t>
        </m:r>
      </m:oMath>
      <w:r>
        <w:rPr>
          <w:lang w:val="cs-CZ"/>
        </w:rPr>
        <w:t xml:space="preserve">. </w:t>
      </w:r>
      <w:r>
        <w:rPr>
          <w:b/>
          <w:lang w:val="cs-CZ"/>
        </w:rPr>
        <w:t>Relativní chyba</w:t>
      </w:r>
      <w:r>
        <w:rPr>
          <w:lang w:val="cs-CZ"/>
        </w:rPr>
        <w:t xml:space="preserve"> vyjadřuje </w:t>
      </w:r>
      <m:oMath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cs-CZ"/>
              </w:rPr>
              <m:t>Δ</m:t>
            </m:r>
            <m:r>
              <w:rPr>
                <w:rFonts w:ascii="Cambria Math" w:hAnsi="Cambria Math"/>
                <w:lang w:val="cs-CZ"/>
              </w:rPr>
              <m:t>x</m:t>
            </m:r>
          </m:num>
          <m:den>
            <m:r>
              <w:rPr>
                <w:rFonts w:ascii="Cambria Math" w:hAnsi="Cambria Math"/>
                <w:lang w:val="cs-CZ"/>
              </w:rPr>
              <m:t>x</m:t>
            </m:r>
          </m:den>
        </m:f>
      </m:oMath>
      <w:r>
        <w:rPr>
          <w:lang w:val="cs-CZ"/>
        </w:rPr>
        <w:t xml:space="preserve">, přičemž hledáme </w:t>
      </w:r>
      <w:r>
        <w:rPr>
          <w:b/>
          <w:lang w:val="cs-CZ"/>
        </w:rPr>
        <w:t>odhad relativní chyby</w:t>
      </w:r>
      <w:r>
        <w:rPr>
          <w:lang w:val="cs-CZ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Δ</m:t>
                </m:r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den>
        </m:f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Δ</m:t>
                </m:r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cs-CZ"/>
                      </w:rPr>
                      <m:t>x</m:t>
                    </m:r>
                  </m:e>
                </m:acc>
              </m:e>
            </m:d>
          </m:den>
        </m:f>
        <m:r>
          <w:rPr>
            <w:rFonts w:ascii="Cambria Math" w:hAnsi="Cambria Math"/>
            <w:lang w:val="cs-CZ"/>
          </w:rPr>
          <m:t>≤δ</m:t>
        </m:r>
      </m:oMath>
      <w:r>
        <w:rPr>
          <w:lang w:val="cs-CZ"/>
        </w:rPr>
        <w:t>.</w:t>
      </w:r>
      <w:bookmarkStart w:id="0" w:name="_GoBack"/>
      <w:bookmarkEnd w:id="0"/>
    </w:p>
    <w:p w14:paraId="2E32D45D" w14:textId="62007463" w:rsidR="00CD021B" w:rsidRDefault="00CD021B" w:rsidP="00CD021B">
      <w:pPr>
        <w:pStyle w:val="Heading2"/>
        <w:rPr>
          <w:lang w:val="cs-CZ"/>
        </w:rPr>
      </w:pPr>
      <w:r>
        <w:rPr>
          <w:lang w:val="cs-CZ"/>
        </w:rPr>
        <w:t>Šíření chyb při aritmetických operací</w:t>
      </w:r>
    </w:p>
    <w:p w14:paraId="6F09B20C" w14:textId="521D2103" w:rsidR="00CD021B" w:rsidRDefault="00CD021B" w:rsidP="00CD021B">
      <w:pPr>
        <w:rPr>
          <w:lang w:val="cs-CZ"/>
        </w:rPr>
      </w:pPr>
      <w:r>
        <w:rPr>
          <w:lang w:val="cs-CZ"/>
        </w:rPr>
        <w:t xml:space="preserve">Mějme odhady </w:t>
      </w:r>
      <m:oMath>
        <m:acc>
          <m:accPr>
            <m:chr m:val="̃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cs-CZ"/>
          </w:rPr>
          <m:t>,</m:t>
        </m:r>
        <m:acc>
          <m:accPr>
            <m:chr m:val="̃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2</m:t>
                </m:r>
              </m:sub>
            </m:sSub>
          </m:e>
        </m:acc>
      </m:oMath>
      <w:r>
        <w:rPr>
          <w:lang w:val="cs-CZ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ε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ε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  <m:r>
          <w:rPr>
            <w:rFonts w:ascii="Cambria Math" w:hAnsi="Cambria Math"/>
            <w:lang w:val="cs-CZ"/>
          </w:rPr>
          <m:t>,</m:t>
        </m:r>
        <m:sSub>
          <m:sSubPr>
            <m:ctrlPr>
              <w:rPr>
                <w:rFonts w:ascii="Cambria Math" w:hAnsi="Cambria Math"/>
                <w:lang w:val="cs-CZ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cs-CZ"/>
              </w:rPr>
              <m:t>δ</m:t>
            </m:r>
            <m:ctrlPr>
              <w:rPr>
                <w:rFonts w:ascii="Cambria Math" w:hAnsi="Cambria Math"/>
                <w:i/>
                <w:lang w:val="cs-CZ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δ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</m:oMath>
      <w:r>
        <w:rPr>
          <w:lang w:val="cs-CZ"/>
        </w:rPr>
        <w:t>.</w:t>
      </w:r>
    </w:p>
    <w:p w14:paraId="6700D3B6" w14:textId="36A3A351" w:rsidR="00CD021B" w:rsidRDefault="00CD021B" w:rsidP="00CD021B">
      <w:pPr>
        <w:pStyle w:val="ListParagraph"/>
        <w:numPr>
          <w:ilvl w:val="0"/>
          <w:numId w:val="17"/>
        </w:numPr>
        <w:rPr>
          <w:lang w:val="cs-CZ"/>
        </w:rPr>
      </w:pPr>
      <w:commentRangeStart w:id="1"/>
      <w:r>
        <w:rPr>
          <w:lang w:val="cs-CZ"/>
        </w:rPr>
        <w:t>Součet</w:t>
      </w:r>
      <w:commentRangeEnd w:id="1"/>
      <w:r>
        <w:rPr>
          <w:rStyle w:val="CommentReference"/>
        </w:rPr>
        <w:commentReference w:id="1"/>
      </w:r>
      <w:r>
        <w:rPr>
          <w:lang w:val="cs-CZ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u</m:t>
            </m:r>
          </m:e>
        </m:acc>
        <m:r>
          <w:rPr>
            <w:rFonts w:ascii="Cambria Math" w:hAnsi="Cambria Math"/>
            <w:lang w:val="cs-CZ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val="cs-CZ"/>
          </w:rPr>
          <m:t>+</m:t>
        </m:r>
        <m:acc>
          <m:accPr>
            <m:chr m:val="̃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val="cs-CZ"/>
          </w:rPr>
          <m:t>,ε=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ε</m:t>
            </m:r>
          </m:e>
          <m:sub>
            <m:r>
              <w:rPr>
                <w:rFonts w:ascii="Cambria Math" w:hAnsi="Cambria Math"/>
                <w:lang w:val="cs-CZ"/>
              </w:rPr>
              <m:t>1</m:t>
            </m:r>
          </m:sub>
        </m:sSub>
        <m:r>
          <w:rPr>
            <w:rFonts w:ascii="Cambria Math" w:hAnsi="Cambria Math"/>
            <w:lang w:val="cs-CZ"/>
          </w:rPr>
          <m:t>+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ε</m:t>
            </m:r>
          </m:e>
          <m:sub>
            <m:r>
              <w:rPr>
                <w:rFonts w:ascii="Cambria Math" w:hAnsi="Cambria Math"/>
                <w:lang w:val="cs-CZ"/>
              </w:rPr>
              <m:t>2</m:t>
            </m:r>
          </m:sub>
        </m:sSub>
        <m:r>
          <w:rPr>
            <w:rFonts w:ascii="Cambria Math" w:hAnsi="Cambria Math"/>
            <w:lang w:val="cs-CZ"/>
          </w:rPr>
          <m:t>,δ=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val="cs-CZ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2</m:t>
                        </m:r>
                      </m:sub>
                    </m:sSub>
                  </m:e>
                </m:acc>
              </m:e>
            </m:d>
          </m:den>
        </m:f>
        <m:r>
          <w:rPr>
            <w:rFonts w:ascii="Cambria Math" w:hAnsi="Cambria Math"/>
            <w:lang w:val="cs-CZ"/>
          </w:rPr>
          <m:t>⋅(</m:t>
        </m:r>
      </m:oMath>
    </w:p>
    <w:p w14:paraId="3EBD1F96" w14:textId="6721019F" w:rsidR="00CD021B" w:rsidRPr="00CD021B" w:rsidRDefault="00CD021B" w:rsidP="00CD021B">
      <w:pPr>
        <w:rPr>
          <w:lang w:val="cs-CZ"/>
        </w:rPr>
      </w:pPr>
      <w:r>
        <w:rPr>
          <w:lang w:val="cs-CZ"/>
        </w:rPr>
        <w:t xml:space="preserve">Obecný vzorec chyb: </w:t>
      </w:r>
      <m:oMath>
        <m:r>
          <w:rPr>
            <w:rFonts w:ascii="Cambria Math" w:hAnsi="Cambria Math"/>
            <w:lang w:val="cs-CZ"/>
          </w:rPr>
          <m:t>ε=</m:t>
        </m:r>
        <m:nary>
          <m:naryPr>
            <m:chr m:val="∑"/>
            <m:ctrlPr>
              <w:rPr>
                <w:rFonts w:ascii="Cambria Math" w:hAnsi="Cambria Math"/>
                <w:i/>
                <w:lang w:val="cs-CZ"/>
              </w:rPr>
            </m:ctrlPr>
          </m:naryPr>
          <m:sub>
            <m:r>
              <w:rPr>
                <w:rFonts w:ascii="Cambria Math" w:hAnsi="Cambria Math"/>
                <w:lang w:val="cs-CZ"/>
              </w:rPr>
              <m:t>i=1</m:t>
            </m:r>
          </m:sub>
          <m:sup>
            <m:r>
              <w:rPr>
                <w:rFonts w:ascii="Cambria Math" w:hAnsi="Cambria Math"/>
                <w:lang w:val="cs-CZ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cs-CZ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cs-CZ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cs-CZ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val="cs-CZ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val="cs-CZ"/>
                      </w:rPr>
                      <m:t>,…,</m:t>
                    </m:r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cs-CZ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e>
            </m:d>
            <m:r>
              <w:rPr>
                <w:rFonts w:ascii="Cambria Math" w:hAnsi="Cambria Math"/>
                <w:lang w:val="cs-CZ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ε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cs-CZ"/>
          </w:rPr>
          <m:t>,δ=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r>
              <w:rPr>
                <w:rFonts w:ascii="Cambria Math" w:hAnsi="Cambria Math"/>
                <w:lang w:val="cs-CZ"/>
              </w:rPr>
              <m:t>ε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cs-CZ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cs-CZ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val="cs-CZ"/>
                          </w:rPr>
                          <m:t>,…,</m:t>
                        </m:r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i/>
                                <w:lang w:val="cs-CZ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cs-CZ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cs-CZ"/>
                                  </w:rPr>
                                  <m:t>n</m:t>
                                </m:r>
                              </m:sub>
                            </m:sSub>
                          </m:e>
                        </m:acc>
                      </m:e>
                    </m:d>
                  </m:e>
                </m:d>
              </m:e>
            </m:d>
          </m:den>
        </m:f>
      </m:oMath>
      <w:r>
        <w:rPr>
          <w:lang w:val="cs-CZ"/>
        </w:rPr>
        <w:t>.</w:t>
      </w:r>
    </w:p>
    <w:p w14:paraId="08994E07" w14:textId="123B69E7" w:rsidR="00030962" w:rsidRDefault="00814802" w:rsidP="00814802">
      <w:pPr>
        <w:pStyle w:val="Heading1"/>
        <w:rPr>
          <w:lang w:val="cs-CZ"/>
        </w:rPr>
      </w:pPr>
      <w:r>
        <w:rPr>
          <w:lang w:val="cs-CZ"/>
        </w:rPr>
        <w:lastRenderedPageBreak/>
        <w:t>Numerické řešení nelineárních rovnic</w:t>
      </w:r>
    </w:p>
    <w:p w14:paraId="62131C8E" w14:textId="379522DE" w:rsidR="00814802" w:rsidRDefault="00814802" w:rsidP="00814802">
      <w:pPr>
        <w:rPr>
          <w:lang w:val="cs-CZ"/>
        </w:rPr>
      </w:pPr>
      <w:r>
        <w:rPr>
          <w:i/>
          <w:lang w:val="cs-CZ"/>
        </w:rPr>
        <w:t xml:space="preserve">Definice: </w:t>
      </w:r>
      <w:r>
        <w:rPr>
          <w:lang w:val="cs-CZ"/>
        </w:rPr>
        <w:t xml:space="preserve">Nechť funkce </w:t>
      </w:r>
      <m:oMath>
        <m:r>
          <w:rPr>
            <w:rFonts w:ascii="Cambria Math" w:hAnsi="Cambria Math"/>
            <w:lang w:val="cs-CZ"/>
          </w:rPr>
          <m:t>f</m:t>
        </m:r>
        <m:r>
          <m:rPr>
            <m:scr m:val="double-struck"/>
          </m:rPr>
          <w:rPr>
            <w:rFonts w:ascii="Cambria Math" w:hAnsi="Cambria Math"/>
            <w:lang w:val="cs-CZ"/>
          </w:rPr>
          <m:t>:R→R,</m:t>
        </m:r>
        <m:r>
          <w:rPr>
            <w:rFonts w:ascii="Cambria Math" w:hAnsi="Cambria Math"/>
            <w:lang w:val="cs-CZ"/>
          </w:rPr>
          <m:t>D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f</m:t>
            </m:r>
          </m:e>
        </m:d>
        <m:r>
          <w:rPr>
            <w:rFonts w:ascii="Cambria Math" w:hAnsi="Cambria Math"/>
            <w:lang w:val="cs-CZ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a,b</m:t>
            </m:r>
          </m:e>
        </m:d>
      </m:oMath>
      <w:r>
        <w:rPr>
          <w:lang w:val="cs-CZ"/>
        </w:rPr>
        <w:t xml:space="preserve">. Číslo </w:t>
      </w:r>
      <m:oMath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  <m:r>
          <w:rPr>
            <w:rFonts w:ascii="Cambria Math" w:hAnsi="Cambria Math"/>
            <w:lang w:val="cs-CZ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a,b</m:t>
            </m:r>
          </m:e>
        </m:d>
      </m:oMath>
      <w:r>
        <w:rPr>
          <w:lang w:val="cs-CZ"/>
        </w:rPr>
        <w:t xml:space="preserve"> nazýváme </w:t>
      </w:r>
      <w:r>
        <w:rPr>
          <w:b/>
          <w:lang w:val="cs-CZ"/>
        </w:rPr>
        <w:t xml:space="preserve">kořen rovnice </w:t>
      </w:r>
      <m:oMath>
        <m:r>
          <m:rPr>
            <m:sty m:val="bi"/>
          </m:rP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b/>
                <w:i/>
                <w:lang w:val="cs-CZ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cs-CZ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lang w:val="cs-CZ"/>
          </w:rPr>
          <m:t>=0</m:t>
        </m:r>
      </m:oMath>
      <w:r>
        <w:rPr>
          <w:lang w:val="cs-CZ"/>
        </w:rPr>
        <w:t xml:space="preserve"> právě tehdy, když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=0</m:t>
        </m:r>
      </m:oMath>
      <w:r>
        <w:rPr>
          <w:lang w:val="cs-CZ"/>
        </w:rPr>
        <w:t>.</w:t>
      </w:r>
    </w:p>
    <w:p w14:paraId="6F67660D" w14:textId="33889AC9" w:rsidR="00814802" w:rsidRDefault="00814802" w:rsidP="00814802">
      <w:pPr>
        <w:rPr>
          <w:lang w:val="cs-CZ"/>
        </w:rPr>
      </w:pPr>
      <w:r>
        <w:rPr>
          <w:i/>
          <w:lang w:val="cs-CZ"/>
        </w:rPr>
        <w:t xml:space="preserve">Věta (existence </w:t>
      </w:r>
      <m:oMath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</m:oMath>
      <w:r>
        <w:rPr>
          <w:i/>
          <w:lang w:val="cs-CZ"/>
        </w:rPr>
        <w:t xml:space="preserve">): </w:t>
      </w:r>
      <w:r>
        <w:rPr>
          <w:lang w:val="cs-CZ"/>
        </w:rPr>
        <w:t xml:space="preserve">Nechť </w:t>
      </w:r>
      <m:oMath>
        <m:r>
          <w:rPr>
            <w:rFonts w:ascii="Cambria Math" w:hAnsi="Cambria Math"/>
            <w:lang w:val="cs-CZ"/>
          </w:rPr>
          <m:t>f</m:t>
        </m:r>
      </m:oMath>
      <w:r>
        <w:rPr>
          <w:lang w:val="cs-CZ"/>
        </w:rPr>
        <w:t xml:space="preserve"> je spojitá na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a,b</m:t>
            </m:r>
          </m:e>
        </m:d>
      </m:oMath>
      <w:r>
        <w:rPr>
          <w:lang w:val="cs-CZ"/>
        </w:rPr>
        <w:t xml:space="preserve">,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a</m:t>
            </m:r>
          </m:e>
        </m:d>
        <m:r>
          <w:rPr>
            <w:rFonts w:ascii="Cambria Math" w:hAnsi="Cambria Math"/>
            <w:lang w:val="cs-CZ"/>
          </w:rPr>
          <m:t>⋅f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b</m:t>
            </m:r>
          </m:e>
        </m:d>
        <m:r>
          <w:rPr>
            <w:rFonts w:ascii="Cambria Math" w:hAnsi="Cambria Math"/>
            <w:lang w:val="cs-CZ"/>
          </w:rPr>
          <m:t>&lt;0</m:t>
        </m:r>
      </m:oMath>
      <w:r>
        <w:rPr>
          <w:lang w:val="cs-CZ"/>
        </w:rPr>
        <w:t xml:space="preserve">, poté rovnice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  <m:r>
          <w:rPr>
            <w:rFonts w:ascii="Cambria Math" w:hAnsi="Cambria Math"/>
            <w:lang w:val="cs-CZ"/>
          </w:rPr>
          <m:t>=0</m:t>
        </m:r>
      </m:oMath>
      <w:r>
        <w:rPr>
          <w:lang w:val="cs-CZ"/>
        </w:rPr>
        <w:t xml:space="preserve"> má alespoň jeden kořen.</w:t>
      </w:r>
    </w:p>
    <w:p w14:paraId="6B1EF8BE" w14:textId="1D12E308" w:rsidR="00D05F72" w:rsidRDefault="00D05F72" w:rsidP="00D05F72">
      <w:pPr>
        <w:pStyle w:val="Heading2"/>
        <w:rPr>
          <w:lang w:val="cs-CZ"/>
        </w:rPr>
      </w:pPr>
      <w:r>
        <w:rPr>
          <w:lang w:val="cs-CZ"/>
        </w:rPr>
        <w:t>Separace kořenů</w:t>
      </w:r>
    </w:p>
    <w:p w14:paraId="1E39738E" w14:textId="6D815F34" w:rsidR="00D05F72" w:rsidRDefault="00D05F72" w:rsidP="00D05F72">
      <w:pPr>
        <w:rPr>
          <w:lang w:val="cs-CZ"/>
        </w:rPr>
      </w:pPr>
      <w:r>
        <w:rPr>
          <w:lang w:val="cs-CZ"/>
        </w:rPr>
        <w:t>Hledáme polohu a počet kořenů.</w:t>
      </w:r>
    </w:p>
    <w:p w14:paraId="172E37FE" w14:textId="60CE7E59" w:rsidR="00D05F72" w:rsidRPr="00D05F72" w:rsidRDefault="00D05F72" w:rsidP="00D05F72">
      <w:pPr>
        <w:pStyle w:val="ListParagraph"/>
        <w:numPr>
          <w:ilvl w:val="0"/>
          <w:numId w:val="11"/>
        </w:numPr>
        <w:rPr>
          <w:lang w:val="cs-CZ"/>
        </w:rPr>
      </w:pPr>
      <w:r w:rsidRPr="00D05F72">
        <w:rPr>
          <w:lang w:val="cs-CZ"/>
        </w:rPr>
        <w:t>Grafická separace kořenů z grafu funkce</w:t>
      </w:r>
    </w:p>
    <w:p w14:paraId="6CD2169D" w14:textId="77256807" w:rsidR="00D05F72" w:rsidRDefault="00D05F72" w:rsidP="00D05F72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>Grafická separace kořenů rozkladem na více funkcí</w:t>
      </w:r>
      <w:r>
        <w:rPr>
          <w:lang w:val="cs-CZ"/>
        </w:rPr>
        <w:br/>
      </w:r>
      <w:r>
        <w:rPr>
          <w:i/>
          <w:sz w:val="22"/>
          <w:lang w:val="cs-CZ"/>
        </w:rPr>
        <w:t xml:space="preserve">Příklad: </w:t>
      </w:r>
      <m:oMath>
        <m:r>
          <w:rPr>
            <w:rFonts w:ascii="Cambria Math" w:hAnsi="Cambria Math"/>
            <w:sz w:val="22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lang w:val="cs-CZ"/>
              </w:rPr>
            </m:ctrlPr>
          </m:dPr>
          <m:e>
            <m:r>
              <w:rPr>
                <w:rFonts w:ascii="Cambria Math" w:hAnsi="Cambria Math"/>
                <w:sz w:val="22"/>
                <w:lang w:val="cs-CZ"/>
              </w:rPr>
              <m:t>x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sz w:val="22"/>
                <w:lang w:val="cs-CZ"/>
              </w:rPr>
            </m:ctrlPr>
          </m:boxPr>
          <m:e>
            <m:r>
              <w:rPr>
                <w:rFonts w:ascii="Cambria Math" w:hAnsi="Cambria Math"/>
                <w:sz w:val="22"/>
                <w:lang w:val="cs-CZ"/>
              </w:rPr>
              <m:t>∶=</m:t>
            </m:r>
          </m:e>
        </m:box>
        <m:sSup>
          <m:sSupPr>
            <m:ctrlPr>
              <w:rPr>
                <w:rFonts w:ascii="Cambria Math" w:hAnsi="Cambria Math"/>
                <w:i/>
                <w:sz w:val="22"/>
                <w:lang w:val="cs-CZ"/>
              </w:rPr>
            </m:ctrlPr>
          </m:sSupPr>
          <m:e>
            <m:r>
              <w:rPr>
                <w:rFonts w:ascii="Cambria Math" w:hAnsi="Cambria Math"/>
                <w:sz w:val="22"/>
                <w:lang w:val="cs-CZ"/>
              </w:rPr>
              <m:t>e</m:t>
            </m:r>
          </m:e>
          <m:sup>
            <m:r>
              <w:rPr>
                <w:rFonts w:ascii="Cambria Math" w:hAnsi="Cambria Math"/>
                <w:sz w:val="22"/>
                <w:lang w:val="cs-CZ"/>
              </w:rPr>
              <m:t>x</m:t>
            </m:r>
          </m:sup>
        </m:sSup>
        <m:r>
          <w:rPr>
            <w:rFonts w:ascii="Cambria Math" w:hAnsi="Cambria Math"/>
            <w:sz w:val="22"/>
            <w:lang w:val="cs-CZ"/>
          </w:rPr>
          <m:t>-2x-1=</m:t>
        </m:r>
        <m:sSup>
          <m:sSupPr>
            <m:ctrlPr>
              <w:rPr>
                <w:rFonts w:ascii="Cambria Math" w:hAnsi="Cambria Math"/>
                <w:i/>
                <w:sz w:val="22"/>
                <w:lang w:val="cs-CZ"/>
              </w:rPr>
            </m:ctrlPr>
          </m:sSupPr>
          <m:e>
            <m:r>
              <w:rPr>
                <w:rFonts w:ascii="Cambria Math" w:hAnsi="Cambria Math"/>
                <w:sz w:val="22"/>
                <w:lang w:val="cs-CZ"/>
              </w:rPr>
              <m:t>e</m:t>
            </m:r>
          </m:e>
          <m:sup>
            <m:r>
              <w:rPr>
                <w:rFonts w:ascii="Cambria Math" w:hAnsi="Cambria Math"/>
                <w:sz w:val="22"/>
                <w:lang w:val="cs-CZ"/>
              </w:rPr>
              <m:t>x</m:t>
            </m:r>
          </m:sup>
        </m:sSup>
        <m:r>
          <w:rPr>
            <w:rFonts w:ascii="Cambria Math" w:hAnsi="Cambria Math"/>
            <w:sz w:val="22"/>
            <w:lang w:val="cs-CZ"/>
          </w:rPr>
          <m:t>-</m:t>
        </m:r>
        <m:d>
          <m:dPr>
            <m:ctrlPr>
              <w:rPr>
                <w:rFonts w:ascii="Cambria Math" w:hAnsi="Cambria Math"/>
                <w:i/>
                <w:sz w:val="22"/>
                <w:lang w:val="cs-CZ"/>
              </w:rPr>
            </m:ctrlPr>
          </m:dPr>
          <m:e>
            <m:r>
              <w:rPr>
                <w:rFonts w:ascii="Cambria Math" w:hAnsi="Cambria Math"/>
                <w:sz w:val="22"/>
                <w:lang w:val="cs-CZ"/>
              </w:rPr>
              <m:t>2x+1</m:t>
            </m:r>
          </m:e>
        </m:d>
        <m:r>
          <w:rPr>
            <w:rFonts w:ascii="Cambria Math" w:hAnsi="Cambria Math"/>
            <w:sz w:val="22"/>
            <w:lang w:val="cs-CZ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lang w:val="cs-CZ"/>
              </w:rPr>
            </m:ctrlPr>
          </m:sSubPr>
          <m:e>
            <m:r>
              <w:rPr>
                <w:rFonts w:ascii="Cambria Math" w:hAnsi="Cambria Math"/>
                <w:sz w:val="22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sz w:val="22"/>
                <w:lang w:val="cs-CZ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lang w:val="cs-CZ"/>
              </w:rPr>
            </m:ctrlPr>
          </m:dPr>
          <m:e>
            <m:r>
              <w:rPr>
                <w:rFonts w:ascii="Cambria Math" w:hAnsi="Cambria Math"/>
                <w:sz w:val="22"/>
                <w:lang w:val="cs-CZ"/>
              </w:rPr>
              <m:t>x</m:t>
            </m:r>
          </m:e>
        </m:d>
        <m:r>
          <w:rPr>
            <w:rFonts w:ascii="Cambria Math" w:hAnsi="Cambria Math"/>
            <w:sz w:val="22"/>
            <w:lang w:val="cs-CZ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lang w:val="cs-CZ"/>
              </w:rPr>
            </m:ctrlPr>
          </m:sSubPr>
          <m:e>
            <m:r>
              <w:rPr>
                <w:rFonts w:ascii="Cambria Math" w:hAnsi="Cambria Math"/>
                <w:sz w:val="22"/>
                <w:lang w:val="cs-CZ"/>
              </w:rPr>
              <m:t>f</m:t>
            </m:r>
          </m:e>
          <m:sub>
            <m:r>
              <w:rPr>
                <w:rFonts w:ascii="Cambria Math" w:hAnsi="Cambria Math"/>
                <w:sz w:val="22"/>
                <w:lang w:val="cs-CZ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lang w:val="cs-CZ"/>
              </w:rPr>
            </m:ctrlPr>
          </m:dPr>
          <m:e>
            <m:r>
              <w:rPr>
                <w:rFonts w:ascii="Cambria Math" w:hAnsi="Cambria Math"/>
                <w:sz w:val="22"/>
                <w:lang w:val="cs-CZ"/>
              </w:rPr>
              <m:t>x</m:t>
            </m:r>
          </m:e>
        </m:d>
      </m:oMath>
      <w:r w:rsidRPr="00D05F72">
        <w:rPr>
          <w:sz w:val="22"/>
          <w:lang w:val="cs-CZ"/>
        </w:rPr>
        <w:t xml:space="preserve"> a hledáme průsečík těchto funkcí.</w:t>
      </w:r>
    </w:p>
    <w:p w14:paraId="3B41309D" w14:textId="178EFC28" w:rsidR="00D05F72" w:rsidRDefault="00D05F72" w:rsidP="00D05F72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>Tabelace funkce</w:t>
      </w:r>
    </w:p>
    <w:p w14:paraId="1FE2B01F" w14:textId="25AAA097" w:rsidR="00D53713" w:rsidRDefault="00D56771" w:rsidP="00D53713">
      <w:pPr>
        <w:pStyle w:val="Heading2"/>
        <w:rPr>
          <w:lang w:val="cs-CZ"/>
        </w:rPr>
      </w:pPr>
      <w:r>
        <w:rPr>
          <w:lang w:val="cs-CZ"/>
        </w:rPr>
        <w:t>Metoda půlení intervalů</w:t>
      </w:r>
    </w:p>
    <w:p w14:paraId="2E858CFD" w14:textId="397385D9" w:rsidR="00D05F72" w:rsidRDefault="00D53713" w:rsidP="00D05F72">
      <w:pPr>
        <w:rPr>
          <w:lang w:val="cs-CZ"/>
        </w:rPr>
      </w:pPr>
      <w:r>
        <w:rPr>
          <w:lang w:val="cs-CZ"/>
        </w:rPr>
        <w:t>M</w:t>
      </w:r>
      <w:r w:rsidR="00D05F72">
        <w:rPr>
          <w:lang w:val="cs-CZ"/>
        </w:rPr>
        <w:t xml:space="preserve">ějme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,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</m:oMath>
      <w:r w:rsidR="00D05F72">
        <w:rPr>
          <w:lang w:val="cs-CZ"/>
        </w:rPr>
        <w:t xml:space="preserve"> takové, že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⋅f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cs-CZ"/>
          </w:rPr>
          <m:t>&lt;0</m:t>
        </m:r>
      </m:oMath>
      <w:r w:rsidR="00D05F72">
        <w:rPr>
          <w:lang w:val="cs-CZ"/>
        </w:rPr>
        <w:t xml:space="preserve">. Konstruujme posloupnosti </w:t>
      </w: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cs-CZ"/>
          </w:rPr>
          <m:t>,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d>
      </m:oMath>
      <w:r w:rsidR="00D05F72">
        <w:rPr>
          <w:lang w:val="cs-CZ"/>
        </w:rPr>
        <w:t xml:space="preserve"> takových, že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  <m:r>
              <w:rPr>
                <w:rFonts w:ascii="Cambria Math" w:hAnsi="Cambria Math"/>
                <w:lang w:val="cs-CZ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⊃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⊃…⊃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  <m:r>
              <w:rPr>
                <w:rFonts w:ascii="Cambria Math" w:hAnsi="Cambria Math"/>
                <w:lang w:val="cs-CZ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⊃…</m:t>
        </m:r>
      </m:oMath>
      <w:r w:rsidR="00D05F72">
        <w:rPr>
          <w:lang w:val="cs-CZ"/>
        </w:rPr>
        <w:t xml:space="preserve"> a současně </w:t>
      </w:r>
      <m:oMath>
        <m:r>
          <w:rPr>
            <w:rFonts w:ascii="Cambria Math" w:hAnsi="Cambria Math"/>
            <w:lang w:val="cs-CZ"/>
          </w:rPr>
          <m:t>∀i∈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N</m:t>
            </m:r>
          </m:e>
          <m:sup>
            <m:r>
              <w:rPr>
                <w:rFonts w:ascii="Cambria Math" w:hAnsi="Cambria Math"/>
                <w:lang w:val="cs-CZ"/>
              </w:rPr>
              <m:t>0</m:t>
            </m:r>
          </m:sup>
        </m:sSup>
        <m:r>
          <w:rPr>
            <w:rFonts w:ascii="Cambria Math" w:hAnsi="Cambria Math"/>
            <w:lang w:val="cs-CZ"/>
          </w:rPr>
          <m:t>:f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⋅f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cs-CZ"/>
          </w:rPr>
          <m:t>&lt;0</m:t>
        </m:r>
      </m:oMath>
      <w:r>
        <w:rPr>
          <w:lang w:val="cs-CZ"/>
        </w:rPr>
        <w:t xml:space="preserve">. Máme-li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  <m:r>
              <w:rPr>
                <w:rFonts w:ascii="Cambria Math" w:hAnsi="Cambria Math"/>
                <w:lang w:val="cs-CZ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d>
      </m:oMath>
      <w:r>
        <w:rPr>
          <w:lang w:val="cs-CZ"/>
        </w:rPr>
        <w:t xml:space="preserve">, vypočteme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s</m:t>
            </m:r>
          </m:e>
          <m:sub>
            <m:r>
              <w:rPr>
                <w:rFonts w:ascii="Cambria Math" w:hAnsi="Cambria Math"/>
                <w:lang w:val="cs-CZ"/>
              </w:rPr>
              <m:t>k+1</m:t>
            </m:r>
          </m:sub>
        </m:sSub>
        <m:r>
          <w:rPr>
            <w:rFonts w:ascii="Cambria Math" w:hAnsi="Cambria Math"/>
            <w:lang w:val="cs-CZ"/>
          </w:rPr>
          <m:t>=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  <m:r>
              <w:rPr>
                <w:rFonts w:ascii="Cambria Math" w:hAnsi="Cambria Math"/>
                <w:lang w:val="cs-CZ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  <w:lang w:val="cs-CZ"/>
              </w:rPr>
              <m:t>2</m:t>
            </m:r>
          </m:den>
        </m:f>
      </m:oMath>
      <w:r>
        <w:rPr>
          <w:lang w:val="cs-CZ"/>
        </w:rPr>
        <w:t xml:space="preserve">. Je-li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⋅f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lang w:val="cs-CZ"/>
          </w:rPr>
          <m:t>&lt;0</m:t>
        </m:r>
      </m:oMath>
      <w:r>
        <w:rPr>
          <w:lang w:val="cs-CZ"/>
        </w:rPr>
        <w:t xml:space="preserve">, poté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k+1</m:t>
            </m:r>
          </m:sub>
        </m:sSub>
        <m:r>
          <w:rPr>
            <w:rFonts w:ascii="Cambria Math" w:hAnsi="Cambria Math"/>
            <w:lang w:val="cs-CZ"/>
          </w:rPr>
          <m:t>≔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k</m:t>
            </m:r>
          </m:sub>
        </m:sSub>
      </m:oMath>
      <w:r>
        <w:rPr>
          <w:lang w:val="cs-CZ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k+1</m:t>
            </m:r>
          </m:sub>
        </m:sSub>
        <m:r>
          <w:rPr>
            <w:rFonts w:ascii="Cambria Math" w:hAnsi="Cambria Math"/>
            <w:lang w:val="cs-CZ"/>
          </w:rPr>
          <m:t>≔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s</m:t>
            </m:r>
          </m:e>
          <m:sub>
            <m:r>
              <w:rPr>
                <w:rFonts w:ascii="Cambria Math" w:hAnsi="Cambria Math"/>
                <w:lang w:val="cs-CZ"/>
              </w:rPr>
              <m:t>k+1</m:t>
            </m:r>
          </m:sub>
        </m:sSub>
      </m:oMath>
      <w:r>
        <w:rPr>
          <w:lang w:val="cs-CZ"/>
        </w:rPr>
        <w:t>.</w:t>
      </w:r>
      <w:r w:rsidRPr="00D53713">
        <w:rPr>
          <w:lang w:val="cs-CZ"/>
        </w:rPr>
        <w:t xml:space="preserve"> </w:t>
      </w:r>
      <w:r>
        <w:rPr>
          <w:lang w:val="cs-CZ"/>
        </w:rPr>
        <w:t xml:space="preserve">Je-li </w:t>
      </w:r>
      <m:oMath>
        <m:r>
          <w:rPr>
            <w:rFonts w:ascii="Cambria Math" w:hAnsi="Cambria Math"/>
            <w:lang w:val="cs-CZ"/>
          </w:rPr>
          <m:t>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cs-CZ"/>
          </w:rPr>
          <m:t>⋅f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lang w:val="cs-CZ"/>
          </w:rPr>
          <m:t>&lt;0</m:t>
        </m:r>
      </m:oMath>
      <w:r>
        <w:rPr>
          <w:lang w:val="cs-CZ"/>
        </w:rPr>
        <w:t xml:space="preserve">, poté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k+1</m:t>
            </m:r>
          </m:sub>
        </m:sSub>
        <m:r>
          <w:rPr>
            <w:rFonts w:ascii="Cambria Math" w:hAnsi="Cambria Math"/>
            <w:lang w:val="cs-CZ"/>
          </w:rPr>
          <m:t>≔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b</m:t>
            </m:r>
          </m:e>
          <m:sub>
            <m:r>
              <w:rPr>
                <w:rFonts w:ascii="Cambria Math" w:hAnsi="Cambria Math"/>
                <w:lang w:val="cs-CZ"/>
              </w:rPr>
              <m:t>k</m:t>
            </m:r>
          </m:sub>
        </m:sSub>
      </m:oMath>
      <w:r>
        <w:rPr>
          <w:lang w:val="cs-CZ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a</m:t>
            </m:r>
          </m:e>
          <m:sub>
            <m:r>
              <w:rPr>
                <w:rFonts w:ascii="Cambria Math" w:hAnsi="Cambria Math"/>
                <w:lang w:val="cs-CZ"/>
              </w:rPr>
              <m:t>k+1</m:t>
            </m:r>
          </m:sub>
        </m:sSub>
        <m:r>
          <w:rPr>
            <w:rFonts w:ascii="Cambria Math" w:hAnsi="Cambria Math"/>
            <w:lang w:val="cs-CZ"/>
          </w:rPr>
          <m:t>≔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s</m:t>
            </m:r>
          </m:e>
          <m:sub>
            <m:r>
              <w:rPr>
                <w:rFonts w:ascii="Cambria Math" w:hAnsi="Cambria Math"/>
                <w:lang w:val="cs-CZ"/>
              </w:rPr>
              <m:t>k+1</m:t>
            </m:r>
          </m:sub>
        </m:sSub>
      </m:oMath>
      <w:r>
        <w:rPr>
          <w:lang w:val="cs-CZ"/>
        </w:rPr>
        <w:t>.</w:t>
      </w:r>
    </w:p>
    <w:p w14:paraId="6EA4A14C" w14:textId="6CAB272B" w:rsidR="00D53713" w:rsidRDefault="00D53713" w:rsidP="00D05F72">
      <w:pPr>
        <w:rPr>
          <w:lang w:val="cs-CZ"/>
        </w:rPr>
      </w:pPr>
      <w:r>
        <w:rPr>
          <w:i/>
          <w:lang w:val="cs-CZ"/>
        </w:rPr>
        <w:t xml:space="preserve">Věta (konvergence půlení intervalů): </w:t>
      </w:r>
      <w:r>
        <w:rPr>
          <w:lang w:val="cs-CZ"/>
        </w:rPr>
        <w:t xml:space="preserve">Metoda půlení intervalů je konvergentní a navíc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  <m:ctrlPr>
                  <w:rPr>
                    <w:rFonts w:ascii="Cambria Math" w:hAnsi="Cambria Math"/>
                    <w:lang w:val="cs-CZ"/>
                  </w:rPr>
                </m:ctrlPr>
              </m:e>
              <m:lim>
                <m:r>
                  <w:rPr>
                    <w:rFonts w:ascii="Cambria Math" w:hAnsi="Cambria Math"/>
                    <w:lang w:val="cs-CZ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lang w:val="cs-CZ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</m:oMath>
      <w:r>
        <w:rPr>
          <w:lang w:val="cs-CZ"/>
        </w:rPr>
        <w:t>.</w:t>
      </w:r>
    </w:p>
    <w:p w14:paraId="0E70C2EF" w14:textId="16F2FF5A" w:rsidR="00D53713" w:rsidRDefault="00D53713" w:rsidP="00D53713">
      <w:pPr>
        <w:pStyle w:val="Proof"/>
      </w:pPr>
      <w:r>
        <w:t xml:space="preserve">Nechť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. Víme, že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 xml:space="preserve">. Tudíž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. Dále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=…=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  <w:r>
        <w:t xml:space="preserve"> a </w:t>
      </w:r>
      <m:oMath>
        <m:r>
          <w:rPr>
            <w:rFonts w:ascii="Cambria Math" w:hAnsi="Cambria Math"/>
          </w:rPr>
          <m:t>0≤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den>
        </m:f>
        <m:r>
          <w:rPr>
            <w:rFonts w:ascii="Cambria Math" w:hAnsi="Cambria Math"/>
          </w:rPr>
          <m:t>→0</m:t>
        </m:r>
      </m:oMath>
      <w:r>
        <w:t xml:space="preserve">. Víme tudíž, že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k→∞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=0⇒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.</w:t>
      </w:r>
      <m:oMath>
        <m:r>
          <w:rPr>
            <w:rFonts w:ascii="Cambria Math" w:hAnsi="Cambria Math"/>
          </w:rPr>
          <m:t>∎</m:t>
        </m:r>
      </m:oMath>
    </w:p>
    <w:p w14:paraId="033ADFD7" w14:textId="403AE831" w:rsidR="00D53713" w:rsidRDefault="00D53713" w:rsidP="00D56771">
      <w:pPr>
        <w:pStyle w:val="Heading2"/>
        <w:rPr>
          <w:lang w:val="cs-CZ"/>
        </w:rPr>
      </w:pPr>
      <w:r w:rsidRPr="00D53713">
        <w:rPr>
          <w:lang w:val="cs-CZ"/>
        </w:rPr>
        <w:t>Metod</w:t>
      </w:r>
      <w:r>
        <w:rPr>
          <w:lang w:val="cs-CZ"/>
        </w:rPr>
        <w:t>a prostých iterac</w:t>
      </w:r>
      <w:r w:rsidR="00D56771">
        <w:rPr>
          <w:lang w:val="cs-CZ"/>
        </w:rPr>
        <w:t>í</w:t>
      </w:r>
    </w:p>
    <w:p w14:paraId="20FEE535" w14:textId="77A94C58" w:rsidR="00724776" w:rsidRPr="00724776" w:rsidRDefault="00724776" w:rsidP="00D56771">
      <w:pPr>
        <w:rPr>
          <w:lang w:val="cs-CZ"/>
        </w:rPr>
      </w:pPr>
      <w:r>
        <w:rPr>
          <w:lang w:val="cs-CZ"/>
        </w:rPr>
        <w:t xml:space="preserve">Metoda prostých iterací je založena na konstrukci posloupnosti aproximací </w:t>
      </w: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d>
        <m:r>
          <w:rPr>
            <w:rFonts w:ascii="Cambria Math" w:hAnsi="Cambria Math"/>
            <w:lang w:val="cs-CZ"/>
          </w:rPr>
          <m:t>,k∈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N</m:t>
            </m:r>
          </m:e>
          <m:sup>
            <m:r>
              <w:rPr>
                <w:rFonts w:ascii="Cambria Math" w:hAnsi="Cambria Math"/>
                <w:lang w:val="cs-CZ"/>
              </w:rPr>
              <m:t>0</m:t>
            </m:r>
          </m:sup>
        </m:sSup>
      </m:oMath>
      <w:r>
        <w:rPr>
          <w:lang w:val="cs-CZ"/>
        </w:rPr>
        <w:t xml:space="preserve"> daných rekurzivním předpisem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k+1</m:t>
            </m:r>
          </m:sub>
        </m:sSub>
        <m:r>
          <w:rPr>
            <w:rFonts w:ascii="Cambria Math" w:hAnsi="Cambria Math"/>
            <w:lang w:val="cs-CZ"/>
          </w:rPr>
          <m:t>=G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d>
      </m:oMath>
      <w:r>
        <w:rPr>
          <w:lang w:val="cs-CZ"/>
        </w:rPr>
        <w:t>.</w:t>
      </w:r>
    </w:p>
    <w:p w14:paraId="47165EAD" w14:textId="702726F2" w:rsidR="00D56771" w:rsidRDefault="00D56771" w:rsidP="00D56771">
      <w:pPr>
        <w:rPr>
          <w:lang w:val="cs-CZ"/>
        </w:rPr>
      </w:pPr>
      <w:r>
        <w:rPr>
          <w:i/>
          <w:lang w:val="cs-CZ"/>
        </w:rPr>
        <w:t xml:space="preserve">Definice: </w:t>
      </w:r>
      <w:r>
        <w:rPr>
          <w:lang w:val="cs-CZ"/>
        </w:rPr>
        <w:t xml:space="preserve">Zobrazení </w:t>
      </w:r>
      <m:oMath>
        <m:r>
          <w:rPr>
            <w:rFonts w:ascii="Cambria Math" w:hAnsi="Cambria Math"/>
            <w:lang w:val="cs-CZ"/>
          </w:rPr>
          <m:t>G: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 xml:space="preserve"> se nazývá </w:t>
      </w:r>
      <w:r>
        <w:rPr>
          <w:b/>
          <w:lang w:val="cs-CZ"/>
        </w:rPr>
        <w:t>kontraktivní</w:t>
      </w:r>
      <w:r>
        <w:rPr>
          <w:lang w:val="cs-CZ"/>
        </w:rPr>
        <w:t>, platí-li:</w:t>
      </w:r>
    </w:p>
    <w:p w14:paraId="4F2C4385" w14:textId="0EBD7AC0" w:rsidR="00D56771" w:rsidRPr="00D56771" w:rsidRDefault="00D56771" w:rsidP="00D56771">
      <w:pPr>
        <w:rPr>
          <w:lang w:val="cs-CZ"/>
        </w:rPr>
      </w:pPr>
      <m:oMathPara>
        <m:oMath>
          <m:r>
            <w:rPr>
              <w:rFonts w:ascii="Cambria Math" w:hAnsi="Cambria Math"/>
              <w:lang w:val="cs-CZ"/>
            </w:rPr>
            <m:t>∃ϱ∈</m:t>
          </m:r>
          <m:d>
            <m:dPr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0,1</m:t>
              </m:r>
            </m:e>
          </m:d>
          <m:r>
            <w:rPr>
              <w:rFonts w:ascii="Cambria Math" w:hAnsi="Cambria Math"/>
              <w:lang w:val="cs-CZ"/>
            </w:rPr>
            <m:t>:∀x,y∈</m:t>
          </m:r>
          <m:r>
            <m:rPr>
              <m:sty m:val="p"/>
            </m:rPr>
            <w:rPr>
              <w:rFonts w:ascii="Cambria Math" w:hAnsi="Cambria Math"/>
              <w:lang w:val="cs-CZ"/>
            </w:rPr>
            <m:t>Ω</m:t>
          </m:r>
          <m:r>
            <w:rPr>
              <w:rFonts w:ascii="Cambria Math" w:hAnsi="Cambria Math"/>
              <w:lang w:val="cs-CZ"/>
            </w:rPr>
            <m:t>: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cs-CZ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  <w:lang w:val="cs-CZ"/>
                    </w:rPr>
                  </m:ctrlPr>
                </m:dPr>
                <m:e>
                  <m:r>
                    <w:rPr>
                      <w:rFonts w:ascii="Cambria Math" w:hAnsi="Cambria Math"/>
                      <w:lang w:val="cs-CZ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  <w:lang w:val="cs-CZ"/>
            </w:rPr>
            <m:t>≤ϱ⋅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lang w:val="cs-CZ"/>
                </w:rPr>
              </m:ctrlPr>
            </m:dPr>
            <m:e>
              <m:r>
                <w:rPr>
                  <w:rFonts w:ascii="Cambria Math" w:hAnsi="Cambria Math"/>
                  <w:lang w:val="cs-CZ"/>
                </w:rPr>
                <m:t>x-y</m:t>
              </m:r>
            </m:e>
          </m:d>
        </m:oMath>
      </m:oMathPara>
    </w:p>
    <w:p w14:paraId="3CA4A17C" w14:textId="3CE0DBEF" w:rsidR="006C287A" w:rsidRPr="006C287A" w:rsidRDefault="00D56771" w:rsidP="00D56771">
      <w:pPr>
        <w:rPr>
          <w:lang w:val="cs-CZ"/>
        </w:rPr>
      </w:pPr>
      <w:r>
        <w:rPr>
          <w:i/>
          <w:lang w:val="cs-CZ"/>
        </w:rPr>
        <w:t xml:space="preserve">Definice: </w:t>
      </w:r>
      <w:r>
        <w:rPr>
          <w:lang w:val="cs-CZ"/>
        </w:rPr>
        <w:t xml:space="preserve">Nechť je zobrazení </w:t>
      </w:r>
      <m:oMath>
        <m:r>
          <w:rPr>
            <w:rFonts w:ascii="Cambria Math" w:hAnsi="Cambria Math"/>
            <w:lang w:val="cs-CZ"/>
          </w:rPr>
          <m:t>G: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 xml:space="preserve">. Bod </w:t>
      </w:r>
      <m:oMath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  <m:r>
          <w:rPr>
            <w:rFonts w:ascii="Cambria Math" w:hAnsi="Cambria Math"/>
            <w:lang w:val="cs-CZ"/>
          </w:rPr>
          <m:t>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 xml:space="preserve"> se nazývá </w:t>
      </w:r>
      <w:r>
        <w:rPr>
          <w:b/>
          <w:lang w:val="cs-CZ"/>
        </w:rPr>
        <w:t xml:space="preserve">pevný bod </w:t>
      </w:r>
      <w:r>
        <w:rPr>
          <w:lang w:val="cs-CZ"/>
        </w:rPr>
        <w:t>zobrazení</w:t>
      </w:r>
      <w:r w:rsidR="003C0C0E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G</m:t>
        </m:r>
      </m:oMath>
      <w:r>
        <w:rPr>
          <w:lang w:val="cs-CZ"/>
        </w:rPr>
        <w:t xml:space="preserve">, platí-li </w:t>
      </w:r>
      <m:oMath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  <m:r>
          <w:rPr>
            <w:rFonts w:ascii="Cambria Math" w:hAnsi="Cambria Math"/>
            <w:lang w:val="cs-CZ"/>
          </w:rPr>
          <m:t>=G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acc>
          </m:e>
        </m:d>
      </m:oMath>
      <w:r w:rsidR="006C287A">
        <w:rPr>
          <w:lang w:val="cs-CZ"/>
        </w:rPr>
        <w:t>.</w:t>
      </w:r>
    </w:p>
    <w:p w14:paraId="07DEB20A" w14:textId="52673A0B" w:rsidR="00D56771" w:rsidRDefault="006C287A" w:rsidP="006C287A">
      <w:pPr>
        <w:rPr>
          <w:lang w:val="cs-CZ"/>
        </w:rPr>
      </w:pPr>
      <w:r>
        <w:rPr>
          <w:i/>
          <w:lang w:val="cs-CZ"/>
        </w:rPr>
        <w:t xml:space="preserve">Věta (pevný bod): </w:t>
      </w:r>
      <w:r>
        <w:rPr>
          <w:lang w:val="cs-CZ"/>
        </w:rPr>
        <w:t xml:space="preserve">Nechť </w:t>
      </w:r>
      <m:oMath>
        <m:r>
          <m:rPr>
            <m:sty m:val="p"/>
          </m:rPr>
          <w:rPr>
            <w:rFonts w:ascii="Cambria Math" w:hAnsi="Cambria Math"/>
            <w:lang w:val="cs-CZ"/>
          </w:rPr>
          <m:t>Ω</m:t>
        </m:r>
        <m:r>
          <w:rPr>
            <w:rFonts w:ascii="Cambria Math" w:hAnsi="Cambria Math"/>
            <w:lang w:val="cs-CZ"/>
          </w:rPr>
          <m:t>⊂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 xml:space="preserve"> je souvislá, omezená a uzavřená množina, zobrazení </w:t>
      </w:r>
      <m:oMath>
        <m:r>
          <w:rPr>
            <w:rFonts w:ascii="Cambria Math" w:hAnsi="Cambria Math"/>
            <w:lang w:val="cs-CZ"/>
          </w:rPr>
          <m:t>G: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 xml:space="preserve"> je kontraktivní v </w:t>
      </w:r>
      <m:oMath>
        <m:r>
          <m:rPr>
            <m:sty m:val="p"/>
          </m:rPr>
          <w:rPr>
            <w:rFonts w:ascii="Cambria Math" w:hAnsi="Cambria Math"/>
            <w:lang w:val="cs-CZ"/>
          </w:rPr>
          <m:t>Ω</m:t>
        </m:r>
      </m:oMath>
      <w:r>
        <w:rPr>
          <w:lang w:val="cs-CZ"/>
        </w:rPr>
        <w:t xml:space="preserve"> a postupně aproximace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k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lang w:val="cs-CZ"/>
              </w:rPr>
            </m:ctrlPr>
          </m:boxPr>
          <m:e>
            <m:r>
              <w:rPr>
                <w:rFonts w:ascii="Cambria Math" w:hAnsi="Cambria Math"/>
                <w:lang w:val="cs-CZ"/>
              </w:rPr>
              <m:t>∶=</m:t>
            </m:r>
          </m:e>
        </m:box>
        <m:r>
          <w:rPr>
            <w:rFonts w:ascii="Cambria Math" w:hAnsi="Cambria Math"/>
            <w:lang w:val="cs-CZ"/>
          </w:rPr>
          <m:t>G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k-1</m:t>
                </m:r>
              </m:sub>
            </m:sSub>
          </m:e>
        </m:d>
      </m:oMath>
      <w:r>
        <w:rPr>
          <w:lang w:val="cs-CZ"/>
        </w:rPr>
        <w:t xml:space="preserve"> leží v </w:t>
      </w:r>
      <m:oMath>
        <m:r>
          <m:rPr>
            <m:sty m:val="p"/>
          </m:rPr>
          <w:rPr>
            <w:rFonts w:ascii="Cambria Math" w:hAnsi="Cambria Math"/>
            <w:lang w:val="cs-CZ"/>
          </w:rPr>
          <m:t>Ω</m:t>
        </m:r>
      </m:oMath>
      <w:r>
        <w:rPr>
          <w:lang w:val="cs-CZ"/>
        </w:rPr>
        <w:t>, poté:</w:t>
      </w:r>
    </w:p>
    <w:p w14:paraId="5D2A9DD2" w14:textId="3BDFD3D5" w:rsidR="006C287A" w:rsidRDefault="006C287A" w:rsidP="006C287A">
      <w:pPr>
        <w:pStyle w:val="ListParagraph"/>
        <w:numPr>
          <w:ilvl w:val="0"/>
          <w:numId w:val="14"/>
        </w:numPr>
        <w:rPr>
          <w:lang w:val="cs-CZ"/>
        </w:rPr>
      </w:pPr>
      <m:oMath>
        <m:r>
          <w:rPr>
            <w:rFonts w:ascii="Cambria Math" w:hAnsi="Cambria Math"/>
            <w:lang w:val="cs-CZ"/>
          </w:rPr>
          <m:t>∀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0</m:t>
            </m:r>
          </m:sub>
        </m:sSub>
        <m:r>
          <w:rPr>
            <w:rFonts w:ascii="Cambria Math" w:hAnsi="Cambria Math"/>
            <w:lang w:val="cs-CZ"/>
          </w:rPr>
          <m:t>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 xml:space="preserve"> platí, že posloupnost </w:t>
      </w:r>
      <m:oMath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d>
      </m:oMath>
      <w:r>
        <w:rPr>
          <w:lang w:val="cs-CZ"/>
        </w:rPr>
        <w:t xml:space="preserve"> konverguje a </w:t>
      </w:r>
      <m:oMath>
        <m:func>
          <m:funcPr>
            <m:ctrlPr>
              <w:rPr>
                <w:rFonts w:ascii="Cambria Math" w:hAnsi="Cambria Math"/>
                <w:i/>
                <w:lang w:val="cs-CZ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cs-CZ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cs-CZ"/>
                  </w:rPr>
                  <m:t>lim</m:t>
                </m:r>
                <m:ctrlPr>
                  <w:rPr>
                    <w:rFonts w:ascii="Cambria Math" w:hAnsi="Cambria Math"/>
                    <w:lang w:val="cs-CZ"/>
                  </w:rPr>
                </m:ctrlPr>
              </m:e>
              <m:lim>
                <m:r>
                  <w:rPr>
                    <w:rFonts w:ascii="Cambria Math" w:hAnsi="Cambria Math"/>
                    <w:lang w:val="cs-CZ"/>
                  </w:rPr>
                  <m:t>k→∞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</m:e>
        </m:func>
        <m:r>
          <w:rPr>
            <w:rFonts w:ascii="Cambria Math" w:hAnsi="Cambria Math"/>
            <w:lang w:val="cs-CZ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</m:oMath>
      <w:r>
        <w:rPr>
          <w:lang w:val="cs-CZ"/>
        </w:rPr>
        <w:t>;</w:t>
      </w:r>
    </w:p>
    <w:p w14:paraId="2CFCC164" w14:textId="71202DBC" w:rsidR="006C287A" w:rsidRDefault="00E05664" w:rsidP="006C287A">
      <w:pPr>
        <w:pStyle w:val="ListParagraph"/>
        <w:numPr>
          <w:ilvl w:val="0"/>
          <w:numId w:val="14"/>
        </w:numPr>
        <w:rPr>
          <w:lang w:val="cs-CZ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cs-CZ"/>
              </w:rPr>
            </m:ctrlPr>
          </m:accPr>
          <m:e>
            <m:r>
              <w:rPr>
                <w:rFonts w:ascii="Cambria Math" w:hAnsi="Cambria Math"/>
                <w:lang w:val="cs-CZ"/>
              </w:rPr>
              <m:t>x</m:t>
            </m:r>
          </m:e>
        </m:acc>
      </m:oMath>
      <w:r w:rsidR="006C287A">
        <w:rPr>
          <w:lang w:val="cs-CZ"/>
        </w:rPr>
        <w:t xml:space="preserve"> je pevným bodem </w:t>
      </w:r>
      <m:oMath>
        <m:r>
          <w:rPr>
            <w:rFonts w:ascii="Cambria Math" w:hAnsi="Cambria Math"/>
            <w:lang w:val="cs-CZ"/>
          </w:rPr>
          <m:t>G</m:t>
        </m:r>
      </m:oMath>
      <w:r w:rsidR="006C287A">
        <w:rPr>
          <w:lang w:val="cs-CZ"/>
        </w:rPr>
        <w:t>;</w:t>
      </w:r>
    </w:p>
    <w:p w14:paraId="14CE7882" w14:textId="4CB711B8" w:rsidR="006C287A" w:rsidRDefault="00E05664" w:rsidP="006C287A">
      <w:pPr>
        <w:pStyle w:val="ListParagraph"/>
        <w:numPr>
          <w:ilvl w:val="0"/>
          <w:numId w:val="14"/>
        </w:numPr>
        <w:rPr>
          <w:lang w:val="cs-CZ"/>
        </w:rPr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</m:t>
                </m:r>
              </m:sub>
            </m:sSub>
            <m:r>
              <w:rPr>
                <w:rFonts w:ascii="Cambria Math" w:hAnsi="Cambria Math"/>
                <w:lang w:val="cs-CZ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acc>
          </m:e>
        </m:d>
        <m:r>
          <w:rPr>
            <w:rFonts w:ascii="Cambria Math" w:hAnsi="Cambria Math"/>
            <w:lang w:val="cs-CZ"/>
          </w:rPr>
          <m:t>≤</m:t>
        </m:r>
        <m:f>
          <m:fPr>
            <m:ctrlPr>
              <w:rPr>
                <w:rFonts w:ascii="Cambria Math" w:hAnsi="Cambria Math"/>
                <w:i/>
                <w:lang w:val="cs-CZ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ϱ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lang w:val="cs-CZ"/>
              </w:rPr>
              <m:t>1-ϱ</m:t>
            </m:r>
          </m:den>
        </m:f>
        <m:r>
          <w:rPr>
            <w:rFonts w:ascii="Cambria Math" w:hAnsi="Cambria Math"/>
            <w:lang w:val="cs-CZ"/>
          </w:rPr>
          <m:t>⋅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1</m:t>
                </m:r>
              </m:sub>
            </m:sSub>
            <m:r>
              <w:rPr>
                <w:rFonts w:ascii="Cambria Math" w:hAnsi="Cambria Math"/>
                <w:lang w:val="cs-CZ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0</m:t>
                </m:r>
              </m:sub>
            </m:sSub>
          </m:e>
        </m:d>
      </m:oMath>
    </w:p>
    <w:p w14:paraId="0D2D08F9" w14:textId="70FA92C0" w:rsidR="006C287A" w:rsidRPr="006C287A" w:rsidRDefault="006C287A" w:rsidP="006C287A">
      <w:pPr>
        <w:rPr>
          <w:lang w:val="cs-CZ"/>
        </w:rPr>
      </w:pPr>
      <w:r>
        <w:rPr>
          <w:i/>
          <w:lang w:val="cs-CZ"/>
        </w:rPr>
        <w:lastRenderedPageBreak/>
        <w:t xml:space="preserve">Věta (postačující podmínka konvergence metody prostých iterací): </w:t>
      </w:r>
      <w:r>
        <w:rPr>
          <w:lang w:val="cs-CZ"/>
        </w:rPr>
        <w:t xml:space="preserve">Nechť </w:t>
      </w:r>
      <m:oMath>
        <m:r>
          <m:rPr>
            <m:sty m:val="p"/>
          </m:rPr>
          <w:rPr>
            <w:rFonts w:ascii="Cambria Math" w:hAnsi="Cambria Math"/>
            <w:lang w:val="cs-CZ"/>
          </w:rPr>
          <m:t>Ω</m:t>
        </m:r>
        <m:r>
          <w:rPr>
            <w:rFonts w:ascii="Cambria Math" w:hAnsi="Cambria Math"/>
            <w:lang w:val="cs-CZ"/>
          </w:rPr>
          <m:t>⊂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 xml:space="preserve"> je souvislá, omezená a uzavřená množina, zobrazení </w:t>
      </w:r>
      <m:oMath>
        <m:r>
          <w:rPr>
            <w:rFonts w:ascii="Cambria Math" w:hAnsi="Cambria Math"/>
            <w:lang w:val="cs-CZ"/>
          </w:rPr>
          <m:t>G: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  <m:r>
          <w:rPr>
            <w:rFonts w:ascii="Cambria Math" w:hAnsi="Cambria Math"/>
            <w:lang w:val="cs-CZ"/>
          </w:rPr>
          <m:t>→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cs-CZ"/>
              </w:rPr>
              <m:t>R</m:t>
            </m:r>
          </m:e>
          <m:sup>
            <m:r>
              <w:rPr>
                <w:rFonts w:ascii="Cambria Math" w:hAnsi="Cambria Math"/>
                <w:lang w:val="cs-CZ"/>
              </w:rPr>
              <m:t>n</m:t>
            </m:r>
          </m:sup>
        </m:sSup>
      </m:oMath>
      <w:r>
        <w:rPr>
          <w:lang w:val="cs-CZ"/>
        </w:rPr>
        <w:t xml:space="preserve"> je kontraktivní v </w:t>
      </w:r>
      <m:oMath>
        <m:r>
          <m:rPr>
            <m:sty m:val="p"/>
          </m:rPr>
          <w:rPr>
            <w:rFonts w:ascii="Cambria Math" w:hAnsi="Cambria Math"/>
            <w:lang w:val="cs-CZ"/>
          </w:rPr>
          <m:t>Ω</m:t>
        </m:r>
      </m:oMath>
      <w:r>
        <w:rPr>
          <w:lang w:val="cs-CZ"/>
        </w:rPr>
        <w:t xml:space="preserve"> a postupně aproximace </w:t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x</m:t>
            </m:r>
          </m:e>
          <m:sub>
            <m:r>
              <w:rPr>
                <w:rFonts w:ascii="Cambria Math" w:hAnsi="Cambria Math"/>
                <w:lang w:val="cs-CZ"/>
              </w:rPr>
              <m:t>k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  <w:lang w:val="cs-CZ"/>
              </w:rPr>
            </m:ctrlPr>
          </m:boxPr>
          <m:e>
            <m:r>
              <w:rPr>
                <w:rFonts w:ascii="Cambria Math" w:hAnsi="Cambria Math"/>
                <w:lang w:val="cs-CZ"/>
              </w:rPr>
              <m:t>∶=</m:t>
            </m:r>
          </m:e>
        </m:box>
        <m:r>
          <w:rPr>
            <w:rFonts w:ascii="Cambria Math" w:hAnsi="Cambria Math"/>
            <w:lang w:val="cs-CZ"/>
          </w:rPr>
          <m:t>G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k-1</m:t>
                </m:r>
              </m:sub>
            </m:sSub>
          </m:e>
        </m:d>
      </m:oMath>
      <w:r>
        <w:rPr>
          <w:lang w:val="cs-CZ"/>
        </w:rPr>
        <w:t xml:space="preserve"> leží v </w:t>
      </w:r>
      <m:oMath>
        <m:r>
          <m:rPr>
            <m:sty m:val="p"/>
          </m:rPr>
          <w:rPr>
            <w:rFonts w:ascii="Cambria Math" w:hAnsi="Cambria Math"/>
            <w:lang w:val="cs-CZ"/>
          </w:rPr>
          <m:t>Ω</m:t>
        </m:r>
      </m:oMath>
      <w:r>
        <w:rPr>
          <w:lang w:val="cs-CZ"/>
        </w:rPr>
        <w:t xml:space="preserve">, nechť </w:t>
      </w:r>
      <m:oMath>
        <m:r>
          <w:rPr>
            <w:rFonts w:ascii="Cambria Math" w:hAnsi="Cambria Math"/>
            <w:lang w:val="cs-CZ"/>
          </w:rPr>
          <m:t>G∈</m:t>
        </m:r>
        <m:sSup>
          <m:sSupPr>
            <m:ctrlPr>
              <w:rPr>
                <w:rFonts w:ascii="Cambria Math" w:hAnsi="Cambria Math"/>
                <w:i/>
                <w:lang w:val="cs-CZ"/>
              </w:rPr>
            </m:ctrlPr>
          </m:sSupPr>
          <m:e>
            <m:r>
              <w:rPr>
                <w:rFonts w:ascii="Cambria Math" w:hAnsi="Cambria Math"/>
                <w:lang w:val="cs-CZ"/>
              </w:rPr>
              <m:t>C</m:t>
            </m:r>
          </m:e>
          <m:sup>
            <m:r>
              <w:rPr>
                <w:rFonts w:ascii="Cambria Math" w:hAnsi="Cambria Math"/>
                <w:lang w:val="cs-CZ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cs-CZ"/>
              </w:rPr>
              <m:t>Ω</m:t>
            </m:r>
          </m:e>
        </m:d>
      </m:oMath>
      <w:r>
        <w:rPr>
          <w:lang w:val="cs-CZ"/>
        </w:rPr>
        <w:t xml:space="preserve"> a </w:t>
      </w:r>
      <m:oMath>
        <m:r>
          <w:rPr>
            <w:rFonts w:ascii="Cambria Math" w:hAnsi="Cambria Math"/>
            <w:lang w:val="cs-CZ"/>
          </w:rPr>
          <m:t>∀x∈</m:t>
        </m:r>
        <m:r>
          <m:rPr>
            <m:sty m:val="p"/>
          </m:rPr>
          <w:rPr>
            <w:rFonts w:ascii="Cambria Math" w:hAnsi="Cambria Math"/>
            <w:lang w:val="cs-CZ"/>
          </w:rPr>
          <m:t>Ω</m:t>
        </m:r>
        <m:r>
          <w:rPr>
            <w:rFonts w:ascii="Cambria Math" w:hAnsi="Cambria Math"/>
            <w:lang w:val="cs-CZ"/>
          </w:rPr>
          <m:t>: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pPr>
              <m:e>
                <m:r>
                  <w:rPr>
                    <w:rFonts w:ascii="Cambria Math" w:hAnsi="Cambria Math"/>
                    <w:lang w:val="cs-CZ"/>
                  </w:rPr>
                  <m:t>G</m:t>
                </m:r>
              </m:e>
              <m:sup>
                <m:r>
                  <w:rPr>
                    <w:rFonts w:ascii="Cambria Math" w:hAnsi="Cambria Math"/>
                    <w:lang w:val="cs-CZ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cs-CZ"/>
                  </w:rPr>
                </m:ctrlPr>
              </m:dPr>
              <m:e>
                <m:r>
                  <w:rPr>
                    <w:rFonts w:ascii="Cambria Math" w:hAnsi="Cambria Math"/>
                    <w:lang w:val="cs-CZ"/>
                  </w:rPr>
                  <m:t>x</m:t>
                </m:r>
              </m:e>
            </m:d>
          </m:e>
        </m:d>
        <m:r>
          <w:rPr>
            <w:rFonts w:ascii="Cambria Math" w:hAnsi="Cambria Math"/>
            <w:lang w:val="cs-CZ"/>
          </w:rPr>
          <m:t>≤M&lt;1</m:t>
        </m:r>
      </m:oMath>
      <w:r>
        <w:rPr>
          <w:lang w:val="cs-CZ"/>
        </w:rPr>
        <w:t>, poté platí tvrzení věty o pevném bodě.</w:t>
      </w:r>
    </w:p>
    <w:sectPr w:rsidR="006C287A" w:rsidRPr="006C287A" w:rsidSect="0021636F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Vojtěch Zicha" w:date="2013-09-26T11:32:00Z" w:initials="VZ">
    <w:p w14:paraId="3EF6B82D" w14:textId="2C04C657" w:rsidR="00CD021B" w:rsidRDefault="00CD021B">
      <w:pPr>
        <w:pStyle w:val="CommentText"/>
      </w:pPr>
      <w:r>
        <w:rPr>
          <w:rStyle w:val="CommentReference"/>
        </w:rPr>
        <w:annotationRef/>
      </w:r>
      <w:r>
        <w:t>Dodělat ze script – součet, rozdíl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F6B82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F133F" w14:textId="77777777" w:rsidR="00E05664" w:rsidRDefault="00E05664" w:rsidP="00255CFB">
      <w:pPr>
        <w:spacing w:after="0" w:line="240" w:lineRule="auto"/>
      </w:pPr>
      <w:r>
        <w:separator/>
      </w:r>
    </w:p>
  </w:endnote>
  <w:endnote w:type="continuationSeparator" w:id="0">
    <w:p w14:paraId="51114D72" w14:textId="77777777" w:rsidR="00E05664" w:rsidRDefault="00E05664" w:rsidP="00255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WP">
    <w:panose1 w:val="020B0502040204020203"/>
    <w:charset w:val="00"/>
    <w:family w:val="swiss"/>
    <w:pitch w:val="variable"/>
    <w:sig w:usb0="A00002AF" w:usb1="1000405A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B" w14:textId="07E92998" w:rsidR="00A53AD1" w:rsidRPr="00967A25" w:rsidRDefault="00A53AD1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CD021B" w:rsidRPr="00CD021B">
      <w:rPr>
        <w:rFonts w:cs="Segoe WP"/>
        <w:b/>
        <w:noProof/>
        <w:lang w:val="cs-CZ"/>
      </w:rPr>
      <w:t>2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CD021B" w:rsidRPr="00CD021B">
      <w:rPr>
        <w:rFonts w:cs="Segoe WP"/>
        <w:b/>
        <w:noProof/>
        <w:lang w:val="cs-CZ"/>
      </w:rPr>
      <w:t>3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A9F5F" w14:textId="77777777" w:rsidR="00E05664" w:rsidRDefault="00E05664" w:rsidP="00255CFB">
      <w:pPr>
        <w:spacing w:after="0" w:line="240" w:lineRule="auto"/>
      </w:pPr>
      <w:r>
        <w:separator/>
      </w:r>
    </w:p>
  </w:footnote>
  <w:footnote w:type="continuationSeparator" w:id="0">
    <w:p w14:paraId="706B1AFA" w14:textId="77777777" w:rsidR="00E05664" w:rsidRDefault="00E05664" w:rsidP="00255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2C259" w14:textId="542CB0F2" w:rsidR="00A53AD1" w:rsidRPr="002B609F" w:rsidRDefault="00A53AD1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 xml:space="preserve">Vojtěch Zicha </w:t>
    </w:r>
    <w:r w:rsidRPr="00967A25">
      <w:rPr>
        <w:rFonts w:ascii="Segoe WP" w:hAnsi="Segoe WP" w:cs="Segoe WP"/>
        <w:lang w:val="cs-CZ"/>
      </w:rPr>
      <w:t>ZIC0006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AM2701 Numerické metody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7399F"/>
    <w:multiLevelType w:val="hybridMultilevel"/>
    <w:tmpl w:val="9DD68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A35130C"/>
    <w:multiLevelType w:val="hybridMultilevel"/>
    <w:tmpl w:val="D8B2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534922"/>
    <w:multiLevelType w:val="hybridMultilevel"/>
    <w:tmpl w:val="D526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45297"/>
    <w:multiLevelType w:val="hybridMultilevel"/>
    <w:tmpl w:val="6A08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3F04AC"/>
    <w:multiLevelType w:val="hybridMultilevel"/>
    <w:tmpl w:val="EB08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2645D1"/>
    <w:multiLevelType w:val="hybridMultilevel"/>
    <w:tmpl w:val="611C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D6ACE"/>
    <w:multiLevelType w:val="hybridMultilevel"/>
    <w:tmpl w:val="79D8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4"/>
  </w:num>
  <w:num w:numId="15">
    <w:abstractNumId w:val="0"/>
  </w:num>
  <w:num w:numId="16">
    <w:abstractNumId w:val="5"/>
  </w:num>
  <w:num w:numId="1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ojtěch Zicha">
    <w15:presenceInfo w15:providerId="Windows Live" w15:userId="53587a7b1a3bc6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6F"/>
    <w:rsid w:val="00027D5D"/>
    <w:rsid w:val="00030962"/>
    <w:rsid w:val="001B17AD"/>
    <w:rsid w:val="0021636F"/>
    <w:rsid w:val="00255CFB"/>
    <w:rsid w:val="00295B6C"/>
    <w:rsid w:val="00297849"/>
    <w:rsid w:val="002B609F"/>
    <w:rsid w:val="002D432D"/>
    <w:rsid w:val="003C0C0E"/>
    <w:rsid w:val="004D006D"/>
    <w:rsid w:val="005006FB"/>
    <w:rsid w:val="00510D26"/>
    <w:rsid w:val="00593C8A"/>
    <w:rsid w:val="006C287A"/>
    <w:rsid w:val="007165AB"/>
    <w:rsid w:val="00724776"/>
    <w:rsid w:val="00814802"/>
    <w:rsid w:val="008B3158"/>
    <w:rsid w:val="00967A25"/>
    <w:rsid w:val="00994ACC"/>
    <w:rsid w:val="00A53AD1"/>
    <w:rsid w:val="00A64B09"/>
    <w:rsid w:val="00AA1670"/>
    <w:rsid w:val="00AE750B"/>
    <w:rsid w:val="00BF5E95"/>
    <w:rsid w:val="00C246F2"/>
    <w:rsid w:val="00CD021B"/>
    <w:rsid w:val="00D05F72"/>
    <w:rsid w:val="00D53713"/>
    <w:rsid w:val="00D56771"/>
    <w:rsid w:val="00DA4FA1"/>
    <w:rsid w:val="00E05664"/>
    <w:rsid w:val="00E25BEB"/>
    <w:rsid w:val="00E4794A"/>
    <w:rsid w:val="00F5353B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DDB86CC0-2195-48DD-ADF4-61A3609A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F7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09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09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09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2B609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rFonts w:eastAsiaTheme="minorEastAsi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B609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uiPriority w:val="34"/>
    <w:qFormat/>
    <w:rsid w:val="00D05F72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D53713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D53713"/>
    <w:rPr>
      <w:sz w:val="20"/>
      <w:lang w:val="cs-CZ"/>
    </w:rPr>
  </w:style>
  <w:style w:type="character" w:styleId="CommentReference">
    <w:name w:val="annotation reference"/>
    <w:basedOn w:val="DefaultParagraphFont"/>
    <w:uiPriority w:val="99"/>
    <w:semiHidden/>
    <w:unhideWhenUsed/>
    <w:rsid w:val="00CD02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2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2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1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657F385B-EBDE-471F-8279-10231DEE6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4420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2011-11-10T09:11:00Z</cp:lastPrinted>
  <dcterms:created xsi:type="dcterms:W3CDTF">2013-01-10T23:27:00Z</dcterms:created>
  <dcterms:modified xsi:type="dcterms:W3CDTF">2013-09-26T09:32:00Z</dcterms:modified>
</cp:coreProperties>
</file>