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253" w:rsidRDefault="00997253" w:rsidP="00997253">
      <w:pPr>
        <w:spacing w:after="0" w:line="360" w:lineRule="atLeast"/>
        <w:jc w:val="center"/>
        <w:outlineLvl w:val="2"/>
        <w:rPr>
          <w:rFonts w:ascii="Verdana" w:eastAsia="Times New Roman" w:hAnsi="Verdana" w:cs="Times New Roman"/>
          <w:caps/>
          <w:color w:val="171717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caps/>
          <w:color w:val="171717"/>
          <w:sz w:val="27"/>
          <w:szCs w:val="27"/>
          <w:lang w:eastAsia="ru-RU"/>
        </w:rPr>
        <w:t>МоДУЛЬНОЕ ЗДАНИЕ №2</w:t>
      </w:r>
    </w:p>
    <w:p w:rsidR="00997253" w:rsidRDefault="00997253" w:rsidP="00997253">
      <w:pPr>
        <w:spacing w:after="0" w:line="360" w:lineRule="atLeast"/>
        <w:outlineLvl w:val="2"/>
        <w:rPr>
          <w:rFonts w:ascii="Verdana" w:eastAsia="Times New Roman" w:hAnsi="Verdana" w:cs="Times New Roman"/>
          <w:caps/>
          <w:color w:val="171717"/>
          <w:sz w:val="27"/>
          <w:szCs w:val="27"/>
          <w:lang w:eastAsia="ru-RU"/>
        </w:rPr>
      </w:pPr>
    </w:p>
    <w:p w:rsidR="00997253" w:rsidRDefault="00997253" w:rsidP="00997253">
      <w:pPr>
        <w:spacing w:after="0" w:line="360" w:lineRule="atLeast"/>
        <w:outlineLvl w:val="2"/>
        <w:rPr>
          <w:rFonts w:ascii="Verdana" w:eastAsia="Times New Roman" w:hAnsi="Verdana" w:cs="Times New Roman"/>
          <w:caps/>
          <w:color w:val="171717"/>
          <w:sz w:val="27"/>
          <w:szCs w:val="27"/>
          <w:lang w:eastAsia="ru-RU"/>
        </w:rPr>
      </w:pPr>
    </w:p>
    <w:p w:rsidR="00997253" w:rsidRDefault="00997253" w:rsidP="00997253">
      <w:pPr>
        <w:spacing w:after="0" w:line="360" w:lineRule="atLeast"/>
        <w:outlineLvl w:val="2"/>
        <w:rPr>
          <w:rFonts w:ascii="Verdana" w:eastAsia="Times New Roman" w:hAnsi="Verdana" w:cs="Times New Roman"/>
          <w:caps/>
          <w:color w:val="171717"/>
          <w:sz w:val="27"/>
          <w:szCs w:val="27"/>
          <w:lang w:eastAsia="ru-RU"/>
        </w:rPr>
      </w:pPr>
      <w:r w:rsidRPr="00997253">
        <w:rPr>
          <w:rFonts w:ascii="Verdana" w:eastAsia="Times New Roman" w:hAnsi="Verdana" w:cs="Times New Roman"/>
          <w:caps/>
          <w:color w:val="171717"/>
          <w:sz w:val="27"/>
          <w:szCs w:val="27"/>
          <w:lang w:eastAsia="ru-RU"/>
        </w:rPr>
        <w:t>ОСНОВНЫЕ ХАРАКТЕРИСТИКИ</w:t>
      </w:r>
    </w:p>
    <w:p w:rsidR="00997253" w:rsidRPr="00997253" w:rsidRDefault="00997253" w:rsidP="00997253">
      <w:pPr>
        <w:spacing w:after="0" w:line="360" w:lineRule="atLeast"/>
        <w:outlineLvl w:val="2"/>
        <w:rPr>
          <w:rFonts w:ascii="Verdana" w:eastAsia="Times New Roman" w:hAnsi="Verdana" w:cs="Times New Roman"/>
          <w:caps/>
          <w:color w:val="171717"/>
          <w:sz w:val="27"/>
          <w:szCs w:val="27"/>
          <w:lang w:eastAsia="ru-RU"/>
        </w:rPr>
      </w:pPr>
    </w:p>
    <w:tbl>
      <w:tblPr>
        <w:tblW w:w="10336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6574"/>
      </w:tblGrid>
      <w:tr w:rsidR="00997253" w:rsidRPr="00997253" w:rsidTr="00997253">
        <w:tc>
          <w:tcPr>
            <w:tcW w:w="0" w:type="auto"/>
            <w:tcBorders>
              <w:top w:val="nil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Количество модулей</w:t>
            </w:r>
          </w:p>
        </w:tc>
        <w:tc>
          <w:tcPr>
            <w:tcW w:w="0" w:type="auto"/>
            <w:tcBorders>
              <w:top w:val="nil"/>
              <w:left w:val="single" w:sz="6" w:space="0" w:color="D7D7D7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2</w:t>
            </w:r>
          </w:p>
        </w:tc>
      </w:tr>
      <w:tr w:rsidR="00997253" w:rsidRPr="00997253" w:rsidTr="00997253">
        <w:tc>
          <w:tcPr>
            <w:tcW w:w="0" w:type="auto"/>
            <w:tcBorders>
              <w:top w:val="nil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Длина</w:t>
            </w:r>
          </w:p>
        </w:tc>
        <w:tc>
          <w:tcPr>
            <w:tcW w:w="0" w:type="auto"/>
            <w:tcBorders>
              <w:top w:val="nil"/>
              <w:left w:val="single" w:sz="6" w:space="0" w:color="D7D7D7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6 м</w:t>
            </w:r>
          </w:p>
        </w:tc>
      </w:tr>
      <w:tr w:rsidR="00997253" w:rsidRPr="00997253" w:rsidTr="00997253">
        <w:tc>
          <w:tcPr>
            <w:tcW w:w="0" w:type="auto"/>
            <w:tcBorders>
              <w:top w:val="nil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Ширина</w:t>
            </w:r>
          </w:p>
        </w:tc>
        <w:tc>
          <w:tcPr>
            <w:tcW w:w="0" w:type="auto"/>
            <w:tcBorders>
              <w:top w:val="nil"/>
              <w:left w:val="single" w:sz="6" w:space="0" w:color="D7D7D7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4.8 м</w:t>
            </w:r>
          </w:p>
        </w:tc>
      </w:tr>
      <w:tr w:rsidR="00997253" w:rsidRPr="00997253" w:rsidTr="00997253">
        <w:tc>
          <w:tcPr>
            <w:tcW w:w="0" w:type="auto"/>
            <w:tcBorders>
              <w:top w:val="nil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Высота</w:t>
            </w:r>
          </w:p>
        </w:tc>
        <w:tc>
          <w:tcPr>
            <w:tcW w:w="0" w:type="auto"/>
            <w:tcBorders>
              <w:top w:val="nil"/>
              <w:left w:val="single" w:sz="6" w:space="0" w:color="D7D7D7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2.50 м</w:t>
            </w:r>
          </w:p>
        </w:tc>
      </w:tr>
      <w:tr w:rsidR="00997253" w:rsidRPr="00997253" w:rsidTr="00997253">
        <w:tc>
          <w:tcPr>
            <w:tcW w:w="0" w:type="auto"/>
            <w:tcBorders>
              <w:top w:val="nil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Внешняя отделка</w:t>
            </w:r>
          </w:p>
        </w:tc>
        <w:tc>
          <w:tcPr>
            <w:tcW w:w="0" w:type="auto"/>
            <w:tcBorders>
              <w:top w:val="nil"/>
              <w:left w:val="single" w:sz="6" w:space="0" w:color="D7D7D7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 xml:space="preserve">Оцинкованный </w:t>
            </w:r>
            <w:proofErr w:type="spellStart"/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профлист</w:t>
            </w:r>
            <w:proofErr w:type="spellEnd"/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 xml:space="preserve"> С8, толщина 0.45 мм</w:t>
            </w:r>
          </w:p>
        </w:tc>
      </w:tr>
      <w:tr w:rsidR="00997253" w:rsidRPr="00997253" w:rsidTr="00997253">
        <w:tc>
          <w:tcPr>
            <w:tcW w:w="0" w:type="auto"/>
            <w:tcBorders>
              <w:top w:val="nil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Силовой каркас</w:t>
            </w:r>
          </w:p>
        </w:tc>
        <w:tc>
          <w:tcPr>
            <w:tcW w:w="0" w:type="auto"/>
            <w:tcBorders>
              <w:top w:val="nil"/>
              <w:left w:val="single" w:sz="6" w:space="0" w:color="D7D7D7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Холодно-гнутый профиль, окрашенный синей эмалью, размеры 120х50х3 мм</w:t>
            </w:r>
          </w:p>
        </w:tc>
      </w:tr>
      <w:tr w:rsidR="00997253" w:rsidRPr="00997253" w:rsidTr="00997253">
        <w:tc>
          <w:tcPr>
            <w:tcW w:w="0" w:type="auto"/>
            <w:tcBorders>
              <w:top w:val="nil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Угловые несущие стойки</w:t>
            </w:r>
          </w:p>
        </w:tc>
        <w:tc>
          <w:tcPr>
            <w:tcW w:w="0" w:type="auto"/>
            <w:tcBorders>
              <w:top w:val="nil"/>
              <w:left w:val="single" w:sz="6" w:space="0" w:color="D7D7D7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Угол усиленный, размеры 90х90х3 мм</w:t>
            </w:r>
          </w:p>
        </w:tc>
      </w:tr>
      <w:tr w:rsidR="00997253" w:rsidRPr="00997253" w:rsidTr="00997253">
        <w:tc>
          <w:tcPr>
            <w:tcW w:w="0" w:type="auto"/>
            <w:tcBorders>
              <w:top w:val="nil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Обрешетка внутреннего второстепенного каркаса</w:t>
            </w:r>
          </w:p>
        </w:tc>
        <w:tc>
          <w:tcPr>
            <w:tcW w:w="0" w:type="auto"/>
            <w:tcBorders>
              <w:top w:val="nil"/>
              <w:left w:val="single" w:sz="6" w:space="0" w:color="D7D7D7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Брус, размеры 40х100 мм</w:t>
            </w:r>
          </w:p>
        </w:tc>
      </w:tr>
      <w:tr w:rsidR="00997253" w:rsidRPr="00997253" w:rsidTr="00997253">
        <w:tc>
          <w:tcPr>
            <w:tcW w:w="0" w:type="auto"/>
            <w:tcBorders>
              <w:top w:val="nil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Половые и потолочные лаги</w:t>
            </w:r>
          </w:p>
        </w:tc>
        <w:tc>
          <w:tcPr>
            <w:tcW w:w="0" w:type="auto"/>
            <w:tcBorders>
              <w:top w:val="nil"/>
              <w:left w:val="single" w:sz="6" w:space="0" w:color="D7D7D7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Брус, размеры 40х100 мм</w:t>
            </w:r>
          </w:p>
        </w:tc>
      </w:tr>
      <w:tr w:rsidR="00997253" w:rsidRPr="00997253" w:rsidTr="00997253">
        <w:tc>
          <w:tcPr>
            <w:tcW w:w="0" w:type="auto"/>
            <w:tcBorders>
              <w:top w:val="nil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Дно</w:t>
            </w:r>
          </w:p>
        </w:tc>
        <w:tc>
          <w:tcPr>
            <w:tcW w:w="0" w:type="auto"/>
            <w:tcBorders>
              <w:top w:val="nil"/>
              <w:left w:val="single" w:sz="6" w:space="0" w:color="D7D7D7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Доска обрезная, размеры 25х100 мм</w:t>
            </w:r>
          </w:p>
        </w:tc>
      </w:tr>
      <w:tr w:rsidR="00997253" w:rsidRPr="00997253" w:rsidTr="00997253">
        <w:tc>
          <w:tcPr>
            <w:tcW w:w="0" w:type="auto"/>
            <w:tcBorders>
              <w:top w:val="nil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Утепление стен, пола и потолка</w:t>
            </w:r>
          </w:p>
        </w:tc>
        <w:tc>
          <w:tcPr>
            <w:tcW w:w="0" w:type="auto"/>
            <w:tcBorders>
              <w:top w:val="nil"/>
              <w:left w:val="single" w:sz="6" w:space="0" w:color="D7D7D7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bdr w:val="none" w:sz="0" w:space="0" w:color="auto" w:frame="1"/>
                <w:lang w:eastAsia="ru-RU"/>
              </w:rPr>
              <w:t>Утеплитель рулонного типа URSA, KNAUF, ISOVER толщина 50 мм</w:t>
            </w:r>
          </w:p>
        </w:tc>
      </w:tr>
      <w:tr w:rsidR="00997253" w:rsidRPr="00997253" w:rsidTr="00997253">
        <w:tc>
          <w:tcPr>
            <w:tcW w:w="0" w:type="auto"/>
            <w:tcBorders>
              <w:top w:val="nil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Пол чистовой</w:t>
            </w:r>
          </w:p>
        </w:tc>
        <w:tc>
          <w:tcPr>
            <w:tcW w:w="0" w:type="auto"/>
            <w:tcBorders>
              <w:top w:val="nil"/>
              <w:left w:val="single" w:sz="6" w:space="0" w:color="D7D7D7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ДСП, толщина 16 мм</w:t>
            </w:r>
          </w:p>
        </w:tc>
      </w:tr>
      <w:tr w:rsidR="00997253" w:rsidRPr="00997253" w:rsidTr="00997253">
        <w:tc>
          <w:tcPr>
            <w:tcW w:w="0" w:type="auto"/>
            <w:tcBorders>
              <w:top w:val="nil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proofErr w:type="spellStart"/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Пароизоляция</w:t>
            </w:r>
            <w:proofErr w:type="spellEnd"/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 xml:space="preserve"> пола, потолка и стен</w:t>
            </w:r>
          </w:p>
        </w:tc>
        <w:tc>
          <w:tcPr>
            <w:tcW w:w="0" w:type="auto"/>
            <w:tcBorders>
              <w:top w:val="nil"/>
              <w:left w:val="single" w:sz="6" w:space="0" w:color="D7D7D7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bdr w:val="none" w:sz="0" w:space="0" w:color="auto" w:frame="1"/>
                <w:lang w:eastAsia="ru-RU"/>
              </w:rPr>
              <w:t xml:space="preserve">ПВХ пленка, с двух сторон от утеплителя, толщина 80 </w:t>
            </w:r>
            <w:proofErr w:type="spellStart"/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bdr w:val="none" w:sz="0" w:space="0" w:color="auto" w:frame="1"/>
                <w:lang w:eastAsia="ru-RU"/>
              </w:rPr>
              <w:t>мкр</w:t>
            </w:r>
            <w:proofErr w:type="spellEnd"/>
          </w:p>
        </w:tc>
      </w:tr>
      <w:tr w:rsidR="00997253" w:rsidRPr="00997253" w:rsidTr="00997253">
        <w:tc>
          <w:tcPr>
            <w:tcW w:w="0" w:type="auto"/>
            <w:tcBorders>
              <w:top w:val="nil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Кровля</w:t>
            </w:r>
          </w:p>
        </w:tc>
        <w:tc>
          <w:tcPr>
            <w:tcW w:w="0" w:type="auto"/>
            <w:tcBorders>
              <w:top w:val="nil"/>
              <w:left w:val="single" w:sz="6" w:space="0" w:color="D7D7D7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bdr w:val="none" w:sz="0" w:space="0" w:color="auto" w:frame="1"/>
                <w:lang w:eastAsia="ru-RU"/>
              </w:rPr>
              <w:t>Плоская сварная, выполнена из стального листа, толщина 1 мм., швы обработаны мастикой, покрыта грунтом или суриком</w:t>
            </w:r>
          </w:p>
        </w:tc>
      </w:tr>
      <w:tr w:rsidR="00997253" w:rsidRPr="00997253" w:rsidTr="00997253">
        <w:tc>
          <w:tcPr>
            <w:tcW w:w="0" w:type="auto"/>
            <w:tcBorders>
              <w:top w:val="nil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Дверь входная</w:t>
            </w:r>
          </w:p>
        </w:tc>
        <w:tc>
          <w:tcPr>
            <w:tcW w:w="0" w:type="auto"/>
            <w:tcBorders>
              <w:top w:val="nil"/>
              <w:left w:val="single" w:sz="6" w:space="0" w:color="D7D7D7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proofErr w:type="spellStart"/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bdr w:val="none" w:sz="0" w:space="0" w:color="auto" w:frame="1"/>
                <w:lang w:eastAsia="ru-RU"/>
              </w:rPr>
              <w:t>Оргалитовая</w:t>
            </w:r>
            <w:proofErr w:type="spellEnd"/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bdr w:val="none" w:sz="0" w:space="0" w:color="auto" w:frame="1"/>
                <w:lang w:eastAsia="ru-RU"/>
              </w:rPr>
              <w:t xml:space="preserve"> ДГ 21-09, снаружи обита </w:t>
            </w:r>
            <w:proofErr w:type="spellStart"/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bdr w:val="none" w:sz="0" w:space="0" w:color="auto" w:frame="1"/>
                <w:lang w:eastAsia="ru-RU"/>
              </w:rPr>
              <w:t>оцинкованым</w:t>
            </w:r>
            <w:proofErr w:type="spellEnd"/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bdr w:val="none" w:sz="0" w:space="0" w:color="auto" w:frame="1"/>
                <w:lang w:eastAsia="ru-RU"/>
              </w:rPr>
              <w:t xml:space="preserve"> листом, размер 0,8х2 м., врезной замок + комплект ключей</w:t>
            </w:r>
          </w:p>
        </w:tc>
      </w:tr>
      <w:tr w:rsidR="00997253" w:rsidRPr="00997253" w:rsidTr="00997253">
        <w:tc>
          <w:tcPr>
            <w:tcW w:w="0" w:type="auto"/>
            <w:tcBorders>
              <w:top w:val="nil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Дверь межкомнатная</w:t>
            </w:r>
          </w:p>
        </w:tc>
        <w:tc>
          <w:tcPr>
            <w:tcW w:w="0" w:type="auto"/>
            <w:tcBorders>
              <w:top w:val="nil"/>
              <w:left w:val="single" w:sz="6" w:space="0" w:color="D7D7D7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proofErr w:type="spellStart"/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bdr w:val="none" w:sz="0" w:space="0" w:color="auto" w:frame="1"/>
                <w:lang w:eastAsia="ru-RU"/>
              </w:rPr>
              <w:t>Оргалитовая</w:t>
            </w:r>
            <w:proofErr w:type="spellEnd"/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bdr w:val="none" w:sz="0" w:space="0" w:color="auto" w:frame="1"/>
                <w:lang w:eastAsia="ru-RU"/>
              </w:rPr>
              <w:t xml:space="preserve"> ДГ 21-09, размер 0,8х2.0 м</w:t>
            </w:r>
          </w:p>
        </w:tc>
      </w:tr>
      <w:tr w:rsidR="00997253" w:rsidRPr="00997253" w:rsidTr="00997253">
        <w:tc>
          <w:tcPr>
            <w:tcW w:w="0" w:type="auto"/>
            <w:tcBorders>
              <w:top w:val="nil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  <w:t>Окно</w:t>
            </w:r>
          </w:p>
        </w:tc>
        <w:tc>
          <w:tcPr>
            <w:tcW w:w="0" w:type="auto"/>
            <w:tcBorders>
              <w:top w:val="nil"/>
              <w:left w:val="single" w:sz="6" w:space="0" w:color="D7D7D7"/>
              <w:bottom w:val="single" w:sz="6" w:space="0" w:color="D7D7D7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997253" w:rsidRPr="00997253" w:rsidRDefault="00997253" w:rsidP="00997253">
            <w:pPr>
              <w:spacing w:after="0" w:line="270" w:lineRule="atLeast"/>
              <w:rPr>
                <w:rFonts w:ascii="Verdana" w:eastAsia="Times New Roman" w:hAnsi="Verdana" w:cs="Times New Roman"/>
                <w:color w:val="171717"/>
                <w:sz w:val="21"/>
                <w:szCs w:val="21"/>
                <w:lang w:eastAsia="ru-RU"/>
              </w:rPr>
            </w:pPr>
            <w:r w:rsidRPr="00997253">
              <w:rPr>
                <w:rFonts w:ascii="Verdana" w:eastAsia="Times New Roman" w:hAnsi="Verdana" w:cs="Times New Roman"/>
                <w:color w:val="171717"/>
                <w:sz w:val="21"/>
                <w:szCs w:val="21"/>
                <w:bdr w:val="none" w:sz="0" w:space="0" w:color="auto" w:frame="1"/>
                <w:lang w:eastAsia="ru-RU"/>
              </w:rPr>
              <w:t>Деревянное с двойным остеклением, размер 0,9х1.1 м</w:t>
            </w:r>
          </w:p>
        </w:tc>
      </w:tr>
    </w:tbl>
    <w:p w:rsidR="00DB7454" w:rsidRDefault="00DB7454"/>
    <w:p w:rsidR="00997253" w:rsidRDefault="00997253"/>
    <w:p w:rsidR="00997253" w:rsidRDefault="00997253">
      <w:r>
        <w:lastRenderedPageBreak/>
        <w:t>Выбранный модуль соответствует всем правилам сборки и служит 10 - 15 лет. Данное здание состоит из 2 контейнеров, также модуль имеет тамбур. Начальная цена 115500.</w:t>
      </w:r>
      <w:r>
        <w:br/>
      </w:r>
      <w:bookmarkStart w:id="0" w:name="_GoBack"/>
      <w:bookmarkEnd w:id="0"/>
    </w:p>
    <w:sectPr w:rsidR="00997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53"/>
    <w:rsid w:val="00997253"/>
    <w:rsid w:val="00DB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C027"/>
  <w15:chartTrackingRefBased/>
  <w15:docId w15:val="{E5D3BA7F-DA44-44F7-917A-31306CAD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972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72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1">
    <w:name w:val="s1"/>
    <w:basedOn w:val="a0"/>
    <w:rsid w:val="00997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Мещеряков</dc:creator>
  <cp:keywords/>
  <dc:description/>
  <cp:lastModifiedBy>Дима Мещеряков</cp:lastModifiedBy>
  <cp:revision>1</cp:revision>
  <dcterms:created xsi:type="dcterms:W3CDTF">2019-09-13T12:47:00Z</dcterms:created>
  <dcterms:modified xsi:type="dcterms:W3CDTF">2019-09-13T12:56:00Z</dcterms:modified>
</cp:coreProperties>
</file>