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72"/>
          <w:szCs w:val="72"/>
        </w:rPr>
        <w:t xml:space="preserve">CLEARGATE</w:t>
      </w:r>
    </w:p>
    <w:p>
      <w:pPr>
        <w:spacing w:after="600"/>
        <w:jc w:val="center"/>
      </w:pPr>
      <w:r>
        <w:rPr>
          <w:color w:val="2E75B6"/>
          <w:sz w:val="36"/>
          <w:szCs w:val="36"/>
        </w:rPr>
        <w:t xml:space="preserve">Pilot Deployment Guide</w:t>
      </w:r>
    </w:p>
    <w:p>
      <w:pPr>
        <w:spacing w:after="120"/>
        <w:jc w:val="center"/>
      </w:pPr>
      <w:r>
        <w:rPr>
          <w:color w:val="666666"/>
          <w:sz w:val="24"/>
          <w:szCs w:val="24"/>
        </w:rPr>
        <w:t xml:space="preserve">Windows Server VM — CPU-only, 32 GB RAM</w:t>
      </w:r>
    </w:p>
    <w:p>
      <w:pPr>
        <w:spacing w:after="120"/>
        <w:jc w:val="center"/>
      </w:pPr>
      <w:r>
        <w:rPr>
          <w:color w:val="666666"/>
          <w:sz w:val="24"/>
          <w:szCs w:val="24"/>
        </w:rPr>
        <w:t xml:space="preserve">Web Browser Access — 1-2 Pilot Users</w:t>
      </w:r>
    </w:p>
    <w:p>
      <w:pPr>
        <w:spacing w:after="120"/>
        <w:jc w:val="center"/>
      </w:pPr>
      <w:r>
        <w:rPr>
          <w:color w:val="666666"/>
          <w:sz w:val="24"/>
          <w:szCs w:val="24"/>
        </w:rPr>
        <w:t xml:space="preserve">Full qwen2.5:7b model — same quality as development</w:t>
      </w:r>
    </w:p>
    <w:p>
      <w:pPr>
        <w:spacing w:before="1200"/>
      </w:pPr>
    </w:p>
    <w:p>
      <w:pPr>
        <w:jc w:val="center"/>
      </w:pPr>
      <w:r>
        <w:rPr>
          <w:color w:val="999999"/>
          <w:sz w:val="22"/>
          <w:szCs w:val="22"/>
        </w:rPr>
        <w:t xml:space="preserve">April 2026</w:t>
      </w:r>
    </w:p>
    <w:p>
      <w:pPr>
        <w:jc w:val="center"/>
      </w:pPr>
      <w:r>
        <w:rPr>
          <w:i/>
          <w:iCs/>
          <w:color w:val="999999"/>
          <w:sz w:val="20"/>
          <w:szCs w:val="20"/>
        </w:rPr>
        <w:t xml:space="preserve">EPAM Law Bureau — Internal Use Only</w:t>
      </w:r>
    </w:p>
    <w:p>
      <w:pPr>
        <w:sectPr>
          <w:pgSz w:w="12240" w:h="15840" w:orient="portrait"/>
          <w:pgMar w:top="1440" w:right="1440" w:bottom="1440" w:left="1440" w:header="708" w:footer="708" w:gutter="0"/>
          <w:pgNumType/>
          <w:docGrid w:linePitch="360"/>
        </w:sectPr>
      </w:pPr>
    </w:p>
    <w:p>
      <w:pPr>
        <w:pStyle w:val="Heading1"/>
      </w:pPr>
      <w:r>
        <w:rPr>
          <w:b/>
          <w:bCs/>
        </w:rPr>
        <w:t xml:space="preserve">Overview</w:t>
      </w:r>
    </w:p>
    <w:p>
      <w:pPr>
        <w:spacing w:after="120"/>
      </w:pPr>
      <w:r>
        <w:t xml:space="preserve">CLEARGATE is an on-premise application that automatically anonymizes sensitive data in legal documents before sending them to cloud LLMs (Claude, GPT, Gemini), then deanonymizes the responses. This guide covers deploying CLEARGATE for a pilot group of 1-2 lawyers using a Windows Server virtual machine.</w:t>
      </w:r>
    </w:p>
    <w:p>
      <w:pPr>
        <w:pStyle w:val="Heading2"/>
      </w:pPr>
      <w:r>
        <w:rPr>
          <w:b/>
          <w:bCs/>
        </w:rPr>
        <w:t xml:space="preserve">Architecture</w:t>
      </w:r>
    </w:p>
    <w:p>
      <w:pPr>
        <w:spacing w:after="120"/>
      </w:pPr>
      <w:r/>
      <w:r/>
    </w:p>
    <w:p>
      <w:pPr>
        <w:spacing w:after="120"/>
      </w:pPr>
      <w:r/>
      <w:r/>
    </w:p>
    <w:p>
      <w:pPr>
        <w:spacing w:after="120"/>
      </w:pPr>
      <w:r/>
      <w:r/>
    </w:p>
    <w:p>
      <w:pPr>
        <w:pBdr>
          <w:left w:val="single" w:color="2E75B6" w:sz="6" w:space="8"/>
        </w:pBdr>
        <w:spacing w:after="120" w:before="120"/>
        <w:ind w:left="360"/>
      </w:pPr>
      <w:r>
        <w:rPr>
          <w:b/>
          <w:bCs/>
        </w:rPr>
        <w:t xml:space="preserve">Note: </w:t>
      </w:r>
      <w:r>
        <w:rPr>
          <w:i/>
          <w:iCs/>
        </w:rPr>
        <w:t xml:space="preserve">This deployment uses the exact same qwen2.5:7b model as the development environment. Anonymization quality is identical — only LLM response speed is affected by running on CPU instead of GPU. Layers 1-2 (regex + NER) are instant regardless of hardware.</w:t>
      </w:r>
    </w:p>
    <w:p>
      <w:pPr>
        <w:pStyle w:val="Heading1"/>
      </w:pPr>
      <w:r>
        <w:rPr>
          <w:b/>
          <w:bCs/>
        </w:rPr>
        <w:t xml:space="preserve">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Windows Server 2019+ or Windows 10/11 Pro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32 GB (backend ~6 GB, Ollama ~10 GB, OS + overhead ~16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 cores recommended, 8+ ideal (more cores = faster LLM)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Disk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25 GB free (Docker images ~8 GB, Ollama model ~5 GB, app + logs ~2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Ports 3000 and 8000 accessible from pilot users' machines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NOT required (CPU-only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Software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Desktop for Windows (free for organizations &lt; 250 employees)</w:t>
            </w:r>
          </w:p>
        </w:tc>
      </w:tr>
    </w:tbl>
    <w:p>
      <w:pPr>
        <w:spacing w:after="200"/>
      </w:pPr>
    </w:p>
    <w:p>
      <w:pPr>
        <w:pStyle w:val="Heading2"/>
      </w:pPr>
      <w:r>
        <w:rPr>
          <w:b/>
          <w:bCs/>
        </w:rPr>
        <w:t xml:space="preserve">Pilot Users’ Machines</w:t>
      </w:r>
    </w:p>
    <w:p>
      <w:pPr>
        <w:spacing w:after="120"/>
      </w:pPr>
      <w:r>
        <w:t xml:space="preserve">Pilot users need only a web browser (Chrome, Edge, or Firefox). Nothing to install on their machines. They access CLEARGATE by navigating to the server’s IP address.</w:t>
      </w:r>
    </w:p>
    <w:p>
      <w:pPr>
        <w:pStyle w:val="Heading1"/>
      </w:pPr>
      <w:r>
        <w:rPr>
          <w:b/>
          <w:bCs/>
        </w:rPr>
        <w:t xml:space="preserve">What to Ask the IT Department</w:t>
      </w:r>
    </w:p>
    <w:p>
      <w:pPr>
        <w:spacing w:after="120"/>
      </w:pPr>
      <w:r>
        <w:t xml:space="preserve">Before starting deployment, ask your IT department to prepare the following:</w:t>
      </w:r>
    </w:p>
    <w:p>
      <w:pPr>
        <w:pStyle w:val="ListParagraph"/>
        <w:numPr>
          <w:ilvl w:val="0"/>
          <w:numId w:val="2"/>
        </w:numPr>
        <w:spacing w:after="100"/>
      </w:pPr>
      <w:r>
        <w:rPr>
          <w:b/>
          <w:bCs/>
        </w:rPr>
        <w:t xml:space="preserve">Provision a Windows Server VM</w:t>
      </w:r>
      <w:r>
        <w:t xml:space="preserve"> with 32 GB RAM, 4+ CPU cores, 25 GB disk</w:t>
      </w:r>
    </w:p>
    <w:p>
      <w:pPr>
        <w:pStyle w:val="ListParagraph"/>
        <w:numPr>
          <w:ilvl w:val="0"/>
          <w:numId w:val="2"/>
        </w:numPr>
        <w:spacing w:after="100"/>
      </w:pPr>
      <w:r>
        <w:rPr>
          <w:b/>
          <w:bCs/>
        </w:rPr>
        <w:t xml:space="preserve">Enable WSL 2</w:t>
      </w:r>
      <w:r>
        <w:t xml:space="preserve"> (or Hyper-V) on the VM — required for Docker Desktop</w:t>
      </w:r>
    </w:p>
    <w:p>
      <w:pPr>
        <w:pStyle w:val="ListParagraph"/>
        <w:numPr>
          <w:ilvl w:val="0"/>
          <w:numId w:val="2"/>
        </w:numPr>
        <w:spacing w:after="100"/>
      </w:pPr>
      <w:r>
        <w:rPr>
          <w:b/>
          <w:bCs/>
        </w:rPr>
        <w:t xml:space="preserve">Install Docker Desktop</w:t>
      </w:r>
      <w:r>
        <w:t xml:space="preserve"> for Windows (https://docker.com/products/docker-desktop)</w:t>
      </w:r>
    </w:p>
    <w:p>
      <w:pPr>
        <w:pStyle w:val="ListParagraph"/>
        <w:numPr>
          <w:ilvl w:val="0"/>
          <w:numId w:val="2"/>
        </w:numPr>
        <w:spacing w:after="100"/>
      </w:pPr>
      <w:r>
        <w:rPr>
          <w:b/>
          <w:bCs/>
        </w:rPr>
        <w:t xml:space="preserve">Open firewall ports 3000 and 8000</w:t>
      </w:r>
      <w:r>
        <w:t xml:space="preserve"> for inbound TCP from the office network</w:t>
      </w:r>
    </w:p>
    <w:p>
      <w:pPr>
        <w:pStyle w:val="ListParagraph"/>
        <w:numPr>
          <w:ilvl w:val="0"/>
          <w:numId w:val="2"/>
        </w:numPr>
        <w:spacing w:after="100"/>
      </w:pPr>
      <w:r>
        <w:rPr>
          <w:b/>
          <w:bCs/>
        </w:rPr>
        <w:t xml:space="preserve">Provide you with</w:t>
      </w:r>
      <w:r>
        <w:t xml:space="preserve">: the server’s IP address, Remote Desktop access, and admin credentials</w:t>
      </w:r>
    </w:p>
    <w:p>
      <w:pPr>
        <w:spacing w:after="120"/>
      </w:pPr>
    </w:p>
    <w:p>
      <w:pPr>
        <w:pBdr>
          <w:left w:val="single" w:color="2E75B6" w:sz="6" w:space="8"/>
        </w:pBdr>
        <w:spacing w:after="120" w:before="120"/>
        <w:ind w:left="360"/>
      </w:pPr>
      <w:r>
        <w:rPr>
          <w:b/>
          <w:bCs/>
        </w:rPr>
        <w:t xml:space="preserve">Note: </w:t>
      </w:r>
      <w:r>
        <w:rPr>
          <w:i/>
          <w:iCs/>
        </w:rPr>
        <w:t xml:space="preserve">If the IT department prefers to do the deployment themselves, give them this entire document. Steps 1-7 below are self-contained.</w:t>
      </w:r>
    </w:p>
    <w:p>
      <w:pPr>
        <w:pStyle w:val="Heading1"/>
      </w:pPr>
      <w:r>
        <w:rPr>
          <w:b/>
          <w:bCs/>
        </w:rPr>
        <w:t xml:space="preserve">Deployment: Step by Step</w:t>
      </w:r>
    </w:p>
    <w:p>
      <w:pPr>
        <w:spacing w:after="120"/>
      </w:pPr>
      <w:r>
        <w:t xml:space="preserve">These instructions assume Docker Desktop is already installed (ask IT if unsure). Connect to the server via Remote Desktop and open PowerShell.</w:t>
      </w:r>
    </w:p>
    <w:p>
      <w:pPr>
        <w:pStyle w:val="Heading2"/>
      </w:pPr>
      <w:r>
        <w:rPr>
          <w:b/>
          <w:bCs/>
        </w:rPr>
        <w:t xml:space="preserve">Step 1: Verify Docker is Running</w:t>
      </w:r>
    </w:p>
    <w:p>
      <w:pPr>
        <w:spacing w:after="120"/>
      </w:pPr>
      <w:r>
        <w:t xml:space="preserve">Open PowerShell on the server and run:</w:t>
      </w:r>
    </w:p>
    <w:p>
      <w:pPr>
        <w:spacing w:after="0"/>
        <w:ind w:left="360"/>
      </w:pPr>
      <w:r>
        <w:rPr>
          <w:rFonts w:ascii="Consolas" w:cs="Consolas" w:eastAsia="Consolas" w:hAnsi="Consolas"/>
          <w:sz w:val="18"/>
          <w:szCs w:val="18"/>
        </w:rPr>
        <w:t xml:space="preserve">docker --version</w:t>
      </w:r>
    </w:p>
    <w:p>
      <w:pPr>
        <w:spacing w:after="0"/>
        <w:ind w:left="360"/>
      </w:pPr>
      <w:r>
        <w:rPr>
          <w:rFonts w:ascii="Consolas" w:cs="Consolas" w:eastAsia="Consolas" w:hAnsi="Consolas"/>
          <w:sz w:val="18"/>
          <w:szCs w:val="18"/>
        </w:rPr>
        <w:t xml:space="preserve">docker compose version</w:t>
      </w:r>
    </w:p>
    <w:p>
      <w:pPr>
        <w:spacing w:after="80"/>
      </w:pPr>
    </w:p>
    <w:p>
      <w:pPr>
        <w:spacing w:after="120"/>
      </w:pPr>
      <w:r>
        <w:t xml:space="preserve">You should see version numbers. If you get an error, Docker Desktop is not installed or not running — ask IT to set it up (see previous section).</w:t>
      </w:r>
    </w:p>
    <w:p>
      <w:pPr>
        <w:pStyle w:val="Heading2"/>
      </w:pPr>
      <w:r>
        <w:rPr>
          <w:b/>
          <w:bCs/>
        </w:rPr>
        <w:t xml:space="preserve">Step 2: Copy CLEARGATE to the Server</w:t>
      </w:r>
    </w:p>
    <w:p>
      <w:pPr>
        <w:spacing w:after="120"/>
      </w:pPr>
      <w:r/>
      <w:r/>
    </w:p>
    <w:p>
      <w:pPr>
        <w:spacing w:after="0"/>
        <w:ind w:left="360"/>
      </w:pPr>
      <w:r>
        <w:rPr>
          <w:rFonts w:ascii="Consolas" w:cs="Consolas" w:eastAsia="Consolas" w:hAnsi="Consolas"/>
          <w:sz w:val="18"/>
          <w:szCs w:val="18"/>
        </w:rPr>
        <w:t xml:space="preserve">cd C:\</w:t>
      </w:r>
    </w:p>
    <w:p>
      <w:pPr>
        <w:spacing w:after="0"/>
        <w:ind w:left="360"/>
      </w:pPr>
      <w:r>
        <w:rPr>
          <w:rFonts w:ascii="Consolas" w:cs="Consolas" w:eastAsia="Consolas" w:hAnsi="Consolas"/>
          <w:sz w:val="18"/>
          <w:szCs w:val="18"/>
        </w:rPr>
        <w:t xml:space="preserve">git clone &lt;your-repo-url&gt; CLEARGATE</w:t>
      </w:r>
    </w:p>
    <w:p>
      <w:pPr>
        <w:spacing w:after="0"/>
        <w:ind w:left="360"/>
      </w:pPr>
      <w:r>
        <w:rPr>
          <w:rFonts w:ascii="Consolas" w:cs="Consolas" w:eastAsia="Consolas" w:hAnsi="Consolas"/>
          <w:sz w:val="18"/>
          <w:szCs w:val="18"/>
        </w:rPr>
        <w:t xml:space="preserve">cd CLEARGATE</w:t>
      </w:r>
    </w:p>
    <w:p>
      <w:pPr>
        <w:spacing w:after="0"/>
        <w:ind w:left="360"/>
      </w:pPr>
      <w:r>
        <w:rPr>
          <w:rFonts w:ascii="Consolas" w:cs="Consolas" w:eastAsia="Consolas" w:hAnsi="Consolas"/>
          <w:sz w:val="18"/>
          <w:szCs w:val="18"/>
        </w:rPr>
        <w:t xml:space="preserve">git checkout dev</w:t>
      </w:r>
    </w:p>
    <w:p>
      <w:pPr>
        <w:spacing w:after="120"/>
      </w:pPr>
    </w:p>
    <w:p>
      <w:pPr>
        <w:spacing w:after="120"/>
      </w:pPr>
      <w:r/>
      <w:r/>
    </w:p>
    <w:p>
      <w:pPr>
        <w:pStyle w:val="ListParagraph"/>
        <w:numPr>
          <w:ilvl w:val="0"/>
          <w:numId w:val="3"/>
        </w:numPr>
        <w:spacing w:after="60"/>
      </w:pPr>
      <w:r>
        <w:t xml:space="preserve">On your laptop, right-click the Cleargate folder → Compress to ZIP file</w:t>
      </w:r>
    </w:p>
    <w:p>
      <w:pPr>
        <w:pStyle w:val="ListParagraph"/>
        <w:numPr>
          <w:ilvl w:val="0"/>
          <w:numId w:val="3"/>
        </w:numPr>
        <w:spacing w:after="60"/>
      </w:pPr>
      <w:r>
        <w:t xml:space="preserve">Copy the ZIP to the server (shared folder, USB, or drag-drop in Remote Desktop)</w:t>
      </w:r>
    </w:p>
    <w:p>
      <w:pPr>
        <w:pStyle w:val="ListParagraph"/>
        <w:numPr>
          <w:ilvl w:val="0"/>
          <w:numId w:val="3"/>
        </w:numPr>
        <w:spacing w:after="60"/>
      </w:pPr>
      <w:r>
        <w:t xml:space="preserve">Unzip to C:\CLEARGATE</w:t>
      </w:r>
    </w:p>
    <w:p>
      <w:pPr>
        <w:spacing w:after="120"/>
      </w:pPr>
    </w:p>
    <w:p>
      <w:pPr>
        <w:pStyle w:val="Heading2"/>
      </w:pPr>
      <w:r>
        <w:rPr>
          <w:b/>
          <w:bCs/>
        </w:rPr>
        <w:t xml:space="preserve">Step 3: Create the Configuration File</w:t>
      </w:r>
    </w:p>
    <w:p>
      <w:pPr>
        <w:spacing w:after="120"/>
      </w:pPr>
      <w:r>
        <w:t xml:space="preserve">In PowerShell:</w:t>
      </w:r>
    </w:p>
    <w:p>
      <w:pPr>
        <w:spacing w:after="0"/>
        <w:ind w:left="360"/>
      </w:pPr>
      <w:r>
        <w:rPr>
          <w:rFonts w:ascii="Consolas" w:cs="Consolas" w:eastAsia="Consolas" w:hAnsi="Consolas"/>
          <w:sz w:val="18"/>
          <w:szCs w:val="18"/>
        </w:rPr>
        <w:t xml:space="preserve">cd C:\CLEARGATE</w:t>
      </w:r>
    </w:p>
    <w:p>
      <w:pPr>
        <w:spacing w:after="0"/>
        <w:ind w:left="360"/>
      </w:pPr>
      <w:r>
        <w:rPr>
          <w:rFonts w:ascii="Consolas" w:cs="Consolas" w:eastAsia="Consolas" w:hAnsi="Consolas"/>
          <w:sz w:val="18"/>
          <w:szCs w:val="18"/>
        </w:rPr>
        <w:t xml:space="preserve">copy .env.example .env</w:t>
      </w:r>
    </w:p>
    <w:p>
      <w:pPr>
        <w:spacing w:after="80"/>
      </w:pPr>
    </w:p>
    <w:p>
      <w:pPr>
        <w:spacing w:after="120"/>
      </w:pPr>
      <w:r>
        <w:t xml:space="preserve">Generate a secure encryption key:</w:t>
      </w:r>
    </w:p>
    <w:p>
      <w:pPr>
        <w:spacing w:after="0"/>
        <w:ind w:left="360"/>
      </w:pPr>
      <w:r>
        <w:rPr>
          <w:rFonts w:ascii="Consolas" w:cs="Consolas" w:eastAsia="Consolas" w:hAnsi="Consolas"/>
          <w:sz w:val="18"/>
          <w:szCs w:val="18"/>
        </w:rPr>
        <w:t xml:space="preserve">[Convert]::ToBase64String((1..32 | ForEach-Object { Get-Random -Maximum 256 }) -as [byte[]])</w:t>
      </w:r>
    </w:p>
    <w:p>
      <w:pPr>
        <w:spacing w:after="80"/>
      </w:pPr>
    </w:p>
    <w:p>
      <w:pPr>
        <w:spacing w:after="120"/>
      </w:pPr>
      <w:r>
        <w:t xml:space="preserve">Copy the output — you’ll paste it into the config file.</w:t>
      </w:r>
    </w:p>
    <w:p>
      <w:pPr>
        <w:spacing w:after="120"/>
      </w:pPr>
    </w:p>
    <w:p>
      <w:pPr>
        <w:spacing w:after="120"/>
      </w:pPr>
      <w:r/>
      <w:r/>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Setting</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Change 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CLEARGATE_MASTER_KEY=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Paste the key you generated above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OLLAMA_MODEL=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qwen2.5:7b-instruct-q4_K_M  (should already be 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NEXT_PUBLIC_API_URL=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http://&lt;SERVER_IP&gt;:8000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NEXT_PUBLIC_WS_URL=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ws://&lt;SERVER_IP&gt;:8000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BACKEND_CORS_ORIGINS=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bl>
    <w:p>
      <w:pPr>
        <w:spacing w:after="120"/>
      </w:pPr>
    </w:p>
    <w:p>
      <w:pPr>
        <w:spacing w:after="120"/>
      </w:pPr>
      <w:r/>
      <w:r/>
      <w:r/>
      <w:r/>
      <w:r/>
      <w:r/>
    </w:p>
    <w:p>
      <w:pPr>
        <w:pBdr>
          <w:left w:val="single" w:color="2E75B6" w:sz="6" w:space="8"/>
        </w:pBdr>
        <w:spacing w:after="120" w:before="120"/>
        <w:ind w:left="360"/>
      </w:pPr>
      <w:r>
        <w:rPr>
          <w:b/>
          <w:bCs/>
        </w:rPr>
        <w:t xml:space="preserve">Note: </w:t>
      </w:r>
      <w:r>
        <w:rPr>
          <w:i/>
          <w:iCs/>
        </w:rPr>
        <w:t xml:space="preserve">These URLs must use the server’s network IP, not “localhost”. The pilot users’ browsers need to reach the backend from their own machines.</w:t>
      </w:r>
    </w:p>
    <w:p>
      <w:pPr>
        <w:pStyle w:val="Heading2"/>
      </w:pPr>
      <w:r>
        <w:rPr>
          <w:b/>
          <w:bCs/>
        </w:rPr>
        <w:t xml:space="preserve">Step 4: Build and Start CLEARGATE</w:t>
      </w:r>
    </w:p>
    <w:p>
      <w:pPr>
        <w:spacing w:after="120"/>
      </w:pPr>
      <w:r>
        <w:t xml:space="preserve">This is the main command. Run it in PowerShell:</w:t>
      </w:r>
    </w:p>
    <w:p>
      <w:pPr>
        <w:spacing w:after="0"/>
        <w:ind w:left="360"/>
      </w:pPr>
      <w:r>
        <w:rPr>
          <w:rFonts w:ascii="Consolas" w:cs="Consolas" w:eastAsia="Consolas" w:hAnsi="Consolas"/>
          <w:sz w:val="18"/>
          <w:szCs w:val="18"/>
        </w:rPr>
        <w:t xml:space="preserve">cd C:\CLEARGATE</w:t>
      </w:r>
    </w:p>
    <w:p>
      <w:pPr>
        <w:spacing w:after="0"/>
        <w:ind w:left="360"/>
      </w:pPr>
      <w:r>
        <w:rPr>
          <w:rFonts w:ascii="Consolas" w:cs="Consolas" w:eastAsia="Consolas" w:hAnsi="Consolas"/>
          <w:sz w:val="18"/>
          <w:szCs w:val="18"/>
        </w:rPr>
        <w:t xml:space="preserve">docker compose -f docker-compose.yml -f docker-compose.pilot.yml up -d --build</w:t>
      </w:r>
    </w:p>
    <w:p>
      <w:pPr>
        <w:spacing w:after="120"/>
      </w:pPr>
    </w:p>
    <w:p>
      <w:pPr>
        <w:spacing w:after="120"/>
      </w:pPr>
      <w:r/>
      <w:r/>
    </w:p>
    <w:p>
      <w:pPr>
        <w:spacing w:after="80"/>
      </w:pPr>
    </w:p>
    <w:p>
      <w:pPr>
        <w:spacing w:after="120"/>
      </w:pPr>
      <w:r>
        <w:t xml:space="preserve">Watch the progress:</w:t>
      </w:r>
    </w:p>
    <w:p>
      <w:pPr>
        <w:spacing w:after="0"/>
        <w:ind w:left="360"/>
      </w:pPr>
      <w:r>
        <w:rPr>
          <w:rFonts w:ascii="Consolas" w:cs="Consolas" w:eastAsia="Consolas" w:hAnsi="Consolas"/>
          <w:sz w:val="18"/>
          <w:szCs w:val="18"/>
        </w:rPr>
        <w:t xml:space="preserve">docker compose -f docker-compose.yml -f docker-compose.pilot.yml logs -f</w:t>
      </w:r>
    </w:p>
    <w:p>
      <w:pPr>
        <w:spacing w:after="80"/>
      </w:pPr>
    </w:p>
    <w:p>
      <w:pPr>
        <w:spacing w:after="120"/>
      </w:pPr>
      <w:r>
        <w:t xml:space="preserve">Press Ctrl+C to stop watching (services keep running in the background).</w:t>
      </w:r>
    </w:p>
    <w:p>
      <w:pPr>
        <w:pStyle w:val="Heading2"/>
      </w:pPr>
      <w:r>
        <w:rPr>
          <w:b/>
          <w:bCs/>
        </w:rPr>
        <w:t xml:space="preserve">Step 5: Download the LLM Model</w:t>
      </w:r>
    </w:p>
    <w:p>
      <w:pPr>
        <w:spacing w:after="120"/>
      </w:pPr>
      <w:r>
        <w:t xml:space="preserve">After the containers are running, download the language model:</w:t>
      </w:r>
    </w:p>
    <w:p>
      <w:pPr>
        <w:spacing w:after="0"/>
        <w:ind w:left="360"/>
      </w:pPr>
      <w:r>
        <w:rPr>
          <w:rFonts w:ascii="Consolas" w:cs="Consolas" w:eastAsia="Consolas" w:hAnsi="Consolas"/>
          <w:sz w:val="18"/>
          <w:szCs w:val="18"/>
        </w:rPr>
        <w:t xml:space="preserve">docker exec cleargate-ollama ollama pull qwen2.5:7b-instruct-q4_K_M</w:t>
      </w:r>
    </w:p>
    <w:p>
      <w:pPr>
        <w:spacing w:after="80"/>
      </w:pPr>
    </w:p>
    <w:p>
      <w:pPr>
        <w:spacing w:after="120"/>
      </w:pPr>
      <w:r>
        <w:t xml:space="preserve">This downloads approximately 4.7 GB. It only needs to happen once — the model is stored permanently in a Docker volume and survives restarts.</w:t>
      </w:r>
    </w:p>
    <w:p>
      <w:pPr>
        <w:pStyle w:val="Heading2"/>
      </w:pPr>
      <w:r>
        <w:rPr>
          <w:b/>
          <w:bCs/>
        </w:rPr>
        <w:t xml:space="preserve">Step 6: Verify Everything Works</w:t>
      </w:r>
    </w:p>
    <w:p>
      <w:pPr>
        <w:spacing w:after="120"/>
      </w:pPr>
      <w:r/>
    </w:p>
    <w:p>
      <w:pPr>
        <w:spacing w:after="0"/>
        <w:ind w:left="360"/>
      </w:pPr>
      <w:r>
        <w:rPr>
          <w:rFonts w:ascii="Consolas" w:cs="Consolas" w:eastAsia="Consolas" w:hAnsi="Consolas"/>
          <w:sz w:val="18"/>
          <w:szCs w:val="18"/>
        </w:rPr>
        <w:t xml:space="preserve">docker compose -f docker-compose.yml -f docker-compose.pilot.yml ps</w:t>
      </w:r>
    </w:p>
    <w:p>
      <w:pPr>
        <w:spacing w:after="80"/>
      </w:pPr>
    </w:p>
    <w:p>
      <w:pPr>
        <w:spacing w:after="120"/>
      </w:pPr>
      <w:r>
        <w:t xml:space="preserve">All three (cleargate-backend, cleargate-ollama, cleargate-frontend) should show "Up" or "healthy".</w:t>
      </w:r>
    </w:p>
    <w:p>
      <w:pPr>
        <w:spacing w:after="120"/>
      </w:pPr>
    </w:p>
    <w:p>
      <w:pPr>
        <w:spacing w:after="120"/>
      </w:pPr>
      <w:r/>
    </w:p>
    <w:p>
      <w:pPr>
        <w:spacing w:after="0"/>
        <w:ind w:left="360"/>
      </w:pPr>
      <w:r>
        <w:rPr>
          <w:rFonts w:ascii="Consolas" w:cs="Consolas" w:eastAsia="Consolas" w:hAnsi="Consolas"/>
          <w:sz w:val="18"/>
          <w:szCs w:val="18"/>
        </w:rPr>
        <w:t xml:space="preserve">curl http://localhost:8000/health</w:t>
      </w:r>
    </w:p>
    <w:p>
      <w:pPr>
        <w:spacing w:after="80"/>
      </w:pPr>
    </w:p>
    <w:p>
      <w:pPr>
        <w:spacing w:after="120"/>
      </w:pPr>
      <w:r>
        <w:t xml:space="preserve">Should return a JSON response with status information.</w:t>
      </w:r>
    </w:p>
    <w:p>
      <w:pPr>
        <w:spacing w:after="120"/>
      </w:pPr>
    </w:p>
    <w:p>
      <w:pPr>
        <w:spacing w:after="120"/>
      </w:pPr>
      <w:r/>
    </w:p>
    <w:p>
      <w:pPr>
        <w:spacing w:after="120"/>
      </w:pPr>
      <w:r/>
      <w:r/>
      <w:r/>
    </w:p>
    <w:p>
      <w:pPr>
        <w:pStyle w:val="Heading2"/>
      </w:pPr>
      <w:r>
        <w:rPr>
          <w:b/>
          <w:bCs/>
        </w:rPr>
        <w:t xml:space="preserve">Step 7: Share with Pilot Users</w:t>
      </w:r>
    </w:p>
    <w:p>
      <w:pPr>
        <w:spacing w:after="120"/>
      </w:pPr>
      <w:r>
        <w:t xml:space="preserve">Tell each pilot user to open Chrome (or Edge) and go to:</w:t>
      </w:r>
    </w:p>
    <w:p>
      <w:pPr>
        <w:spacing w:after="120"/>
        <w:jc w:val="center"/>
      </w:pPr>
      <w:r>
        <w:rPr>
          <w:rFonts w:ascii="Consolas" w:cs="Consolas" w:eastAsia="Consolas" w:hAnsi="Consolas"/>
          <w:b/>
          <w:bCs/>
          <w:color w:val="1F4E79"/>
          <w:sz w:val="28"/>
          <w:szCs w:val="28"/>
        </w:rPr>
        <w:t xml:space="preserve">http://&lt;SERVER_IP&gt;:3000</w:t>
      </w:r>
    </w:p>
    <w:p>
      <w:pPr>
        <w:spacing w:after="120"/>
      </w:pPr>
      <w:r/>
      <w:r/>
      <w:r/>
    </w:p>
    <w:p>
      <w:pPr>
        <w:spacing w:after="120"/>
      </w:pPr>
      <w:r>
        <w:t xml:space="preserve">That’s it — they can start uploading documents and testing anonymization.</w:t>
      </w:r>
    </w:p>
    <w:p>
      <w:pPr>
        <w:pStyle w:val="Heading1"/>
      </w:pPr>
      <w:r>
        <w:rPr>
          <w:b/>
          <w:bCs/>
        </w:rPr>
        <w:t xml:space="preserve">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Action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PowerShell Command (run from C:\CLEARGATE)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compose -f docker-compose.yml -f docker-compose.pilot.yml up -d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compose -f docker-compose.yml -f docker-compose.pilot.yml down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View logs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compose -f docker-compose.yml -f docker-compose.pilot.yml logs -f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Check 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compose -f docker-compose.yml -f docker-compose.pilot.yml 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Update code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git pull &amp;&amp; docker compose -f docker-compose.yml -f docker-compose.pilot.yml up -d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Restart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docker compose -f docker-compose.yml -f docker-compose.pilot.yml restart</w:t>
            </w:r>
          </w:p>
        </w:tc>
      </w:tr>
    </w:tbl>
    <w:p>
      <w:pPr>
        <w:spacing w:after="200"/>
      </w:pPr>
    </w:p>
    <w:p>
      <w:pPr>
        <w:pBdr>
          <w:left w:val="single" w:color="2E75B6" w:sz="6" w:space="8"/>
        </w:pBdr>
        <w:spacing w:after="120" w:before="120"/>
        <w:ind w:left="360"/>
      </w:pPr>
      <w:r>
        <w:rPr>
          <w:b/>
          <w:bCs/>
        </w:rPr>
        <w:t xml:space="preserve">Note: </w:t>
      </w:r>
      <w:r>
        <w:rPr>
          <w:i/>
          <w:iCs/>
        </w:rPr>
        <w:t xml:space="preserve">CLEARGATE is configured to restart automatically if the server reboots (Docker’s “unless-stopped” policy). You only need to manually start it after a “down” command.</w:t>
      </w:r>
    </w:p>
    <w:p>
      <w:pPr>
        <w:pStyle w:val="Heading1"/>
      </w:pPr>
      <w:r>
        <w:rPr>
          <w:b/>
          <w:bCs/>
        </w:rPr>
        <w:t xml:space="preserve">Troubleshooting</w:t>
      </w:r>
    </w:p>
    <w:p>
      <w:pPr>
        <w:pStyle w:val="Heading2"/>
      </w:pPr>
      <w:r>
        <w:rPr>
          <w:b/>
          <w:bCs/>
        </w:rPr>
        <w:t xml:space="preserve">Users can’t connect from their machines</w:t>
      </w:r>
    </w:p>
    <w:p>
      <w:pPr>
        <w:spacing w:after="120"/>
      </w:pPr>
      <w:r>
        <w:t xml:space="preserve">Windows Firewall is probably blocking the ports. Open PowerShell as Administrator:</w:t>
      </w:r>
    </w:p>
    <w:p>
      <w:pPr>
        <w:spacing w:after="0"/>
        <w:ind w:left="360"/>
      </w:pPr>
      <w:r>
        <w:rPr>
          <w:rFonts w:ascii="Consolas" w:cs="Consolas" w:eastAsia="Consolas" w:hAnsi="Consolas"/>
          <w:sz w:val="18"/>
          <w:szCs w:val="18"/>
        </w:rPr>
        <w:t xml:space="preserve">New-NetFirewallRule -DisplayName "CLEARGATE Frontend" -Direction Inbound -Port 3000 -Protocol TCP -Action Allow</w:t>
      </w:r>
    </w:p>
    <w:p>
      <w:pPr>
        <w:spacing w:after="0"/>
        <w:ind w:left="360"/>
      </w:pPr>
      <w:r>
        <w:rPr>
          <w:rFonts w:ascii="Consolas" w:cs="Consolas" w:eastAsia="Consolas" w:hAnsi="Consolas"/>
          <w:sz w:val="18"/>
          <w:szCs w:val="18"/>
        </w:rPr>
        <w:t xml:space="preserve">New-NetFirewallRule -DisplayName "CLEARGATE Backend" -Direction Inbound -Port 8000 -Protocol TCP -Action Allow</w:t>
      </w:r>
    </w:p>
    <w:p>
      <w:pPr>
        <w:spacing w:after="120"/>
      </w:pPr>
    </w:p>
    <w:p>
      <w:pPr>
        <w:pStyle w:val="Heading2"/>
      </w:pPr>
      <w:r>
        <w:rPr>
          <w:b/>
          <w:bCs/>
        </w:rPr>
        <w:t xml:space="preserve">“Failed to fetch” error in the browser</w:t>
      </w:r>
    </w:p>
    <w:p>
      <w:pPr>
        <w:spacing w:after="120"/>
      </w:pPr>
      <w:r/>
      <w:r/>
      <w:r/>
    </w:p>
    <w:p>
      <w:pPr>
        <w:spacing w:after="0"/>
        <w:ind w:left="360"/>
      </w:pPr>
      <w:r>
        <w:rPr>
          <w:rFonts w:ascii="Consolas" w:cs="Consolas" w:eastAsia="Consolas" w:hAnsi="Consolas"/>
          <w:sz w:val="18"/>
          <w:szCs w:val="18"/>
        </w:rPr>
        <w:t xml:space="preserve">docker compose -f docker-compose.yml -f docker-compose.pilot.yml up -d --build frontend</w:t>
      </w:r>
    </w:p>
    <w:p>
      <w:pPr>
        <w:spacing w:after="120"/>
      </w:pPr>
    </w:p>
    <w:p>
      <w:pPr>
        <w:pStyle w:val="Heading2"/>
      </w:pPr>
      <w:r>
        <w:rPr>
          <w:b/>
          <w:bCs/>
        </w:rPr>
        <w:t xml:space="preserve">Backend container keeps restarting</w:t>
      </w:r>
    </w:p>
    <w:p>
      <w:pPr>
        <w:spacing w:after="120"/>
      </w:pPr>
      <w:r>
        <w:t xml:space="preserve">Check the logs:</w:t>
      </w:r>
    </w:p>
    <w:p>
      <w:pPr>
        <w:spacing w:after="0"/>
        <w:ind w:left="360"/>
      </w:pPr>
      <w:r>
        <w:rPr>
          <w:rFonts w:ascii="Consolas" w:cs="Consolas" w:eastAsia="Consolas" w:hAnsi="Consolas"/>
          <w:sz w:val="18"/>
          <w:szCs w:val="18"/>
        </w:rPr>
        <w:t xml:space="preserve">docker compose -f docker-compose.yml -f docker-compose.pilot.yml logs backend --tail 50</w:t>
      </w:r>
    </w:p>
    <w:p>
      <w:pPr>
        <w:spacing w:after="80"/>
      </w:pPr>
    </w:p>
    <w:p>
      <w:pPr>
        <w:spacing w:after="120"/>
      </w:pPr>
      <w:r>
        <w:t xml:space="preserve">Common causes: missing .env file, invalid CLEARGATE_MASTER_KEY, or network issues downloading Python packages during build.</w:t>
      </w:r>
    </w:p>
    <w:p>
      <w:pPr>
        <w:pStyle w:val="Heading2"/>
      </w:pPr>
      <w:r>
        <w:rPr>
          <w:b/>
          <w:bCs/>
        </w:rPr>
        <w:t xml:space="preserve">Ollama responds slowly</w:t>
      </w:r>
    </w:p>
    <w:p>
      <w:pPr>
        <w:spacing w:after="120"/>
      </w:pPr>
      <w:r>
        <w:t xml:space="preserve">This is expected behavior for CPU-only deployment. The qwen2.5:7b model takes 30-60 seconds per request on CPU. Layers 1-2 (regex + NER) are instant and handle the majority of entities. If the delay is disruptive, you can temporarily disable Layer 3 by setting the environment variable CLEARGATE_SKIP_LLM_LAYER=true in the .env file and restarting.</w:t>
      </w:r>
    </w:p>
    <w:p>
      <w:pPr>
        <w:pStyle w:val="Heading2"/>
      </w:pPr>
      <w:r>
        <w:rPr>
          <w:b/>
          <w:bCs/>
        </w:rPr>
        <w:t xml:space="preserve">Docker Desktop says “WSL 2 not available”</w:t>
      </w:r>
    </w:p>
    <w:p>
      <w:pPr>
        <w:spacing w:after="120"/>
      </w:pPr>
      <w:r>
        <w:t xml:space="preserve">The VM needs nested virtualization or Hyper-V. Ask the IT department to enable one of these. WSL 2 is preferred; Hyper-V is the fallback.</w:t>
      </w:r>
    </w:p>
    <w:p>
      <w:pPr>
        <w:pStyle w:val="Heading2"/>
      </w:pPr>
      <w:r>
        <w:rPr>
          <w:b/>
          <w:bCs/>
        </w:rPr>
        <w:t xml:space="preserve">Not enough disk space during build</w:t>
      </w:r>
    </w:p>
    <w:p>
      <w:pPr>
        <w:spacing w:after="120"/>
      </w:pPr>
      <w:r>
        <w:t xml:space="preserve">Docker images and build cache can consume significant space. Clean up unused images:</w:t>
      </w:r>
    </w:p>
    <w:p>
      <w:pPr>
        <w:spacing w:after="0"/>
        <w:ind w:left="360"/>
      </w:pPr>
      <w:r>
        <w:rPr>
          <w:rFonts w:ascii="Consolas" w:cs="Consolas" w:eastAsia="Consolas" w:hAnsi="Consolas"/>
          <w:sz w:val="18"/>
          <w:szCs w:val="18"/>
        </w:rPr>
        <w:t xml:space="preserve">docker system prune -a</w:t>
      </w:r>
    </w:p>
    <w:p>
      <w:pPr>
        <w:spacing w:after="80"/>
      </w:pPr>
    </w:p>
    <w:p>
      <w:pPr>
        <w:spacing w:after="120"/>
      </w:pPr>
      <w:r>
        <w:t xml:space="preserve">This removes all unused images and build cache. You’ll need to rebuild after pruning.</w:t>
      </w:r>
    </w:p>
    <w:p>
      <w:pPr>
        <w:pStyle w:val="Heading1"/>
      </w:pPr>
      <w:r>
        <w:rPr>
          <w:b/>
          <w:bCs/>
        </w:rPr>
        <w:t xml:space="preserve">Security Notes</w:t>
      </w:r>
    </w:p>
    <w:p>
      <w:pPr>
        <w:spacing w:after="120"/>
      </w:pPr>
      <w:r>
        <w:t xml:space="preserve">CLEARGATE is designed for on-premise deployment. All data stays within the server:</w:t>
      </w:r>
    </w:p>
    <w:p>
      <w:pPr>
        <w:pStyle w:val="ListParagraph"/>
        <w:numPr>
          <w:ilvl w:val="0"/>
          <w:numId w:val="4"/>
        </w:numPr>
        <w:spacing w:after="80"/>
      </w:pPr>
      <w:r>
        <w:t xml:space="preserve">Documents are processed locally — never sent to external services in this configuration</w:t>
      </w:r>
    </w:p>
    <w:p>
      <w:pPr>
        <w:pStyle w:val="ListParagraph"/>
        <w:numPr>
          <w:ilvl w:val="0"/>
          <w:numId w:val="4"/>
        </w:numPr>
        <w:spacing w:after="80"/>
      </w:pPr>
      <w:r>
        <w:t xml:space="preserve">The entity mapping table (which links real names to placeholders) is encrypted with AES-256-GCM</w:t>
      </w:r>
    </w:p>
    <w:p>
      <w:pPr>
        <w:pStyle w:val="ListParagraph"/>
        <w:numPr>
          <w:ilvl w:val="0"/>
          <w:numId w:val="4"/>
        </w:numPr>
        <w:spacing w:after="80"/>
      </w:pPr>
      <w:r>
        <w:t xml:space="preserve">Original document text is never written to log files</w:t>
      </w:r>
    </w:p>
    <w:p>
      <w:pPr>
        <w:pStyle w:val="ListParagraph"/>
        <w:numPr>
          <w:ilvl w:val="0"/>
          <w:numId w:val="4"/>
        </w:numPr>
        <w:spacing w:after="80"/>
      </w:pPr>
      <w:r>
        <w:t xml:space="preserve">The local LLM (Ollama) runs entirely on the server — no data leaves the network</w:t>
      </w:r>
    </w:p>
    <w:p>
      <w:pPr>
        <w:pStyle w:val="ListParagraph"/>
        <w:numPr>
          <w:ilvl w:val="0"/>
          <w:numId w:val="4"/>
        </w:numPr>
        <w:spacing w:after="80"/>
      </w:pPr>
      <w:r>
        <w:t xml:space="preserve">The .env file contains the master encryption key — restrict access to administrators only</w:t>
      </w:r>
    </w:p>
    <w:p>
      <w:pPr>
        <w:pStyle w:val="ListParagraph"/>
        <w:numPr>
          <w:ilvl w:val="0"/>
          <w:numId w:val="4"/>
        </w:numPr>
        <w:spacing w:after="80"/>
      </w:pPr>
      <w:r>
        <w:t xml:space="preserve">Cloud LLMs (Claude, GPT, Gemini) are disabled in this pilot configuration</w:t>
      </w:r>
    </w:p>
    <w:p>
      <w:pPr>
        <w:spacing w:after="120"/>
      </w:pPr>
    </w:p>
    <w:p>
      <w:pPr>
        <w:pBdr>
          <w:left w:val="single" w:color="2E75B6" w:sz="6" w:space="8"/>
        </w:pBdr>
        <w:spacing w:after="120" w:before="120"/>
        <w:ind w:left="360"/>
      </w:pPr>
      <w:r>
        <w:rPr>
          <w:b/>
          <w:bCs/>
        </w:rPr>
        <w:t xml:space="preserve">Note: </w:t>
      </w:r>
      <w:r>
        <w:rPr>
          <w:i/>
          <w:iCs/>
        </w:rPr>
        <w:t xml:space="preserve">To enable cloud LLMs later (the core CLEARGATE use case), add the respective API keys to the .env file. CLEARGATE anonymizes all documents before sending them to any cloud provider, ensuring attorney-client privilege is maintained.</w:t>
      </w:r>
    </w:p>
    <w:p>
      <w:pPr>
        <w:pStyle w:val="Heading1"/>
      </w:pPr>
      <w:r>
        <w:rPr>
          <w:b/>
          <w:bCs/>
        </w:rPr>
        <w:t xml:space="preserve">Expected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Operation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CPU-only (this pilot)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With GPU (future)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Layer 1: Regex patterns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1 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1 second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Layer 2: NER (spaCy + GLiNER)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 1 second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Layer 3: LLM (Ollama qwen2.5:7b)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30-60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1-3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Total anonymization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35-65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2-5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Document upload/parse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 seconds</w:t>
            </w:r>
          </w:p>
        </w:tc>
      </w:tr>
    </w:tbl>
    <w:p>
      <w:pPr>
        <w:spacing w:after="120"/>
      </w:pPr>
    </w:p>
    <w:p>
      <w:pPr>
        <w:spacing w:after="120"/>
      </w:pPr>
      <w:r>
        <w:t xml:space="preserve">These estimates are for a typical 5-10 page legal document. Longer documents scale linearly.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CLEARGATE Pilot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2026-04-16T14:13:47.756Z</dcterms:created>
  <dcterms:modified xsi:type="dcterms:W3CDTF">2026-04-16T14:13:47.756Z</dcterms:modified>
</cp:coreProperties>
</file>

<file path=docProps/custom.xml><?xml version="1.0" encoding="utf-8"?>
<Properties xmlns="http://schemas.openxmlformats.org/officeDocument/2006/custom-properties" xmlns:vt="http://schemas.openxmlformats.org/officeDocument/2006/docPropsVTypes"/>
</file>