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</w:pPr>
      <w:r>
        <w:t xml:space="preserve"/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color w:val="8B1A1A"/>
          <w:sz w:val="56"/>
          <w:szCs w:val="56"/>
        </w:rPr>
        <w:t xml:space="preserve">Cleargate</w:t>
      </w:r>
    </w:p>
    <w:p>
      <w:pPr>
        <w:spacing w:after="60" w:before="60"/>
      </w:pPr>
      <w:r>
        <w:t xml:space="preserve"/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color w:val="333333"/>
          <w:sz w:val="32"/>
          <w:szCs w:val="32"/>
        </w:rPr>
        <w:t xml:space="preserve">Руководство по развёртыванию пилотной версии</w:t>
      </w:r>
    </w:p>
    <w:p>
      <w:pPr>
        <w:spacing w:after="0" w:before="120"/>
      </w:pPr>
      <w: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Виртуальная машина Windows Server — только CPU, 32 ГБ ОЗУ</w:t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Доступ через веб-браузер — 1–2 пилотных пользователя</w:t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Установка одним двойным щелчком по install.bat</w:t>
      </w:r>
    </w:p>
    <w:p>
      <w:pPr>
        <w:spacing w:after="0" w:before="400"/>
      </w:pPr>
      <w: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Редакция от апреля 2026 — ver. 2 (установщик .bat)</w:t>
      </w:r>
    </w:p>
    <w:p>
      <w:pPr>
        <w:spacing w:after="60" w:before="6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Адвокатское бюро ЕПАМ — для внутреннего использования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8B1A1A"/>
          <w:sz w:val="32"/>
          <w:szCs w:val="32"/>
        </w:rPr>
        <w:t xml:space="preserve">Обзор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Cleargate — on-premise приложение, которое автоматически анонимизирует чувствительные данные в юридических документах перед их отправкой в облачные LLM (Claude, GPT, Gemini), а затем деанонимизирует полученные ответы. Данное руководство описывает развёртывание Cleargate для пилотной группы из 1–2 юристов на виртуальной машине Windows Server.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Относительно предыдущей редакции: добавлен установщик install.bat и набор вспомогательных .bat-скриптов. ИТ-отделу достаточно скопировать папку на сервер и сделать двойной щелчок — все шаги по сборке, настройке сети и загрузке модели выполняются автоматически.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8B1A1A"/>
          <w:sz w:val="32"/>
          <w:szCs w:val="32"/>
        </w:rPr>
        <w:t xml:space="preserve">Архитектура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0C060" w:sz="1"/>
              <w:left w:val="single" w:color="E0C060" w:sz="1"/>
              <w:bottom w:val="single" w:color="E0C060" w:sz="1"/>
              <w:right w:val="single" w:color="E0C060" w:sz="1"/>
            </w:tcBorders>
            <w:shd w:fill="FFF8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Примечание. </w:t>
            </w: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Данное развёртывание использует точно ту же модель qwen2.5:7b, что и среда разработки. Качество анонимизации полностью идентично — на CPU медленнее лишь скорость ответа LLM. Слои 1 и 2 (регулярные выражения + NER) отрабатывают мгновенно вне зависимости от оборудования.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8B1A1A"/>
          <w:sz w:val="32"/>
          <w:szCs w:val="32"/>
        </w:rPr>
        <w:t xml:space="preserve">Требования к серверу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8090A0" w:sz="1"/>
              <w:left w:val="single" w:color="8090A0" w:sz="1"/>
              <w:bottom w:val="single" w:color="8090A0" w:sz="1"/>
              <w:right w:val="single" w:color="8090A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Компонент</w:t>
            </w:r>
          </w:p>
        </w:tc>
        <w:tc>
          <w:tcPr>
            <w:tcW w:type="dxa" w:w="6626"/>
            <w:tcBorders>
              <w:top w:val="single" w:color="8090A0" w:sz="1"/>
              <w:left w:val="single" w:color="8090A0" w:sz="1"/>
              <w:bottom w:val="single" w:color="8090A0" w:sz="1"/>
              <w:right w:val="single" w:color="8090A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Требование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ОС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Windows Server 2019+ или Windows 10/11 Pro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ОЗУ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32 ГБ (backend ~6 ГБ, Ollama ~10 ГБ, ОС и накладные расходы ~16 ГБ)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CPU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4+ ядер (рекомендуется), 8+ (оптимально — чем больше ядер, тем быстрее LLM)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Диск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25 ГБ свободно (Docker-образы ~8 ГБ, модель Ollama ~5 ГБ, приложение + логи ~2 ГБ)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Сеть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Порты 3000 и 8000 открыты для пилотных пользователей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GPU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НЕ требуется (развёртывание только на CPU)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ПО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Docker Desktop для Windows (бесплатен для организаций &lt; 250 сотрудников)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8B1A1A"/>
          <w:sz w:val="32"/>
          <w:szCs w:val="32"/>
        </w:rPr>
        <w:t xml:space="preserve">Машины пилотных пользователей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Пилотным пользователям требуется только веб-браузер (Chrome, Edge или Firefox). На их рабочих машинах ничего устанавливать не нужно. Доступ к Cleargate — по IP-адресу сервера.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8B1A1A"/>
          <w:sz w:val="32"/>
          <w:szCs w:val="32"/>
        </w:rPr>
        <w:t xml:space="preserve">Что запросить у ИТ-отдела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Перед началом развёртывания попросите ИТ-отдел подготовить следующее: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Выделить виртуальную машину Windows Server с 32 ГБ ОЗУ, 4+ ядрами CPU, 25 ГБ диска.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Включить WSL 2 (или Hyper-V) на этой ВМ — требуется для Docker Desktop.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Установить Docker Desktop для Windows (https://docker.com/products/docker-desktop) и убедиться, что значок кита в трее — зелёный.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Предоставить: IP-адрес сервера, доступ по Remote Desktop и учётную запись с правами администратора (установщик сам откроет порты в Windows Firewall).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0C060" w:sz="1"/>
              <w:left w:val="single" w:color="E0C060" w:sz="1"/>
              <w:bottom w:val="single" w:color="E0C060" w:sz="1"/>
              <w:right w:val="single" w:color="E0C060" w:sz="1"/>
            </w:tcBorders>
            <w:shd w:fill="FFF8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Примечание. </w:t>
            </w: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Если ИТ-отдел предпочитает выполнять развёртывание самостоятельно — передайте им этот документ целиком. Раздел «Быстрая установка» ниже самодостаточен.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8B1A1A"/>
          <w:sz w:val="32"/>
          <w:szCs w:val="32"/>
        </w:rPr>
        <w:t xml:space="preserve">Быстрая установка (рекомендуемый способ)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Этот способ подразумевает один двойной щелчок и занимает 10–15 минут на первом запуске. Все шаги — проверка Docker, генерация ключа шифрования, настройка файла .env, открытие портов, сборка контейнеров и загрузка модели — выполняются автоматически.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Шаг 1. Скопировать Cleargate на сервер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Либо склонировать репозиторий (если на сервере настроен git):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cd C:\</w:t>
            </w:r>
          </w:p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git clone &lt;адрес-репозитория&gt; CLEARGATE</w:t>
            </w:r>
          </w:p>
        </w:tc>
      </w:tr>
    </w:tbl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Либо передать ZIP-архив: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На рабочем ноутбуке: правая кнопка по папке Cleargate → «Отправить → Сжатая ZIP-папка».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Скопировать ZIP на сервер (сетевая папка, USB-носитель или перетаскивание через Remote Desktop).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Распаковать в C:\CLEARGATE (или в любой другой путь без кириллицы и пробелов).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Шаг 2. Запустить install.bat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Откройте папку C:\CLEARGATE в «Проводнике» и сделайте двойной щелчок по файлу install.bat. Если Windows спросит про права администратора — разрешите (это нужно, чтобы открыть порты в Firewall).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Сценарий интерактивно спросит подтверждение IP-адреса сервера (он определяется автоматически, достаточно нажать Enter) и далее всё выполнит сам. По окончании в окне будет выведена ссылка вида:</w:t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color w:val="8B1A1A"/>
          <w:sz w:val="26"/>
          <w:szCs w:val="26"/>
        </w:rPr>
        <w:t xml:space="preserve">http://&lt;IP_сервера&gt;:3000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Эту ссылку и нужно передать пилотным пользователям.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8FC38F" w:sz="1"/>
              <w:left w:val="single" w:color="8FC38F" w:sz="1"/>
              <w:bottom w:val="single" w:color="8FC38F" w:sz="1"/>
              <w:right w:val="single" w:color="8FC38F" w:sz="1"/>
            </w:tcBorders>
            <w:shd w:fill="E8F5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Подсказка. </w:t>
            </w: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install.bat можно запустить повторно в любой момент — он безопасен к перезапуску. Он сохранит существующий ключ шифрования, обновит IP-адрес при необходимости и пересоберёт контейнеры.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Что именно делает install.bat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8090A0" w:sz="1"/>
              <w:left w:val="single" w:color="8090A0" w:sz="1"/>
              <w:bottom w:val="single" w:color="8090A0" w:sz="1"/>
              <w:right w:val="single" w:color="8090A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Этап</w:t>
            </w:r>
          </w:p>
        </w:tc>
        <w:tc>
          <w:tcPr>
            <w:tcW w:type="dxa" w:w="7826"/>
            <w:tcBorders>
              <w:top w:val="single" w:color="8090A0" w:sz="1"/>
              <w:left w:val="single" w:color="8090A0" w:sz="1"/>
              <w:bottom w:val="single" w:color="8090A0" w:sz="1"/>
              <w:right w:val="single" w:color="8090A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Действие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Проверяет, что Docker Desktop установлен и запущен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Автоматически определяет IP-адрес сервера (можно переопределить вручную)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Создаёт .env из .env.example и прописывает туда: CLEARGATE_MASTER_KEY (256-битный ключ AES-256-GCM), NEXT_PUBLIC_API_URL и NEXT_PUBLIC_WS_URL с IP сервера, BACKEND_CORS_ORIGINS=*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Добавляет правила в Windows Firewall на порты 3000 и 8000 (входящий TCP)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Запускает docker compose с профилем pilot — собирает backend, ollama, frontend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Дожидается готовности Ollama и скачивает qwen2.5:7b-instruct-q4_K_M (~4,7 ГБ, один раз)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Выводит ссылку для пилотных пользователей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8B1A1A"/>
          <w:sz w:val="32"/>
          <w:szCs w:val="32"/>
        </w:rPr>
        <w:t xml:space="preserve">Ежедневная эксплуатация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В корне C:\CLEARGATE рядом с install.bat лежат небольшие .bat-файлы — каждый двойной щелчок выполняет одно действие: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8090A0" w:sz="1"/>
              <w:left w:val="single" w:color="8090A0" w:sz="1"/>
              <w:bottom w:val="single" w:color="8090A0" w:sz="1"/>
              <w:right w:val="single" w:color="8090A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Файл</w:t>
            </w:r>
          </w:p>
        </w:tc>
        <w:tc>
          <w:tcPr>
            <w:tcW w:type="dxa" w:w="7026"/>
            <w:tcBorders>
              <w:top w:val="single" w:color="8090A0" w:sz="1"/>
              <w:left w:val="single" w:color="8090A0" w:sz="1"/>
              <w:bottom w:val="single" w:color="8090A0" w:sz="1"/>
              <w:right w:val="single" w:color="8090A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Что делает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install.bat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Первичная установка или восстановление после ошибки. Идемпотентен — безопасно запускать повторно.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start.bat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Запускает контейнеры, если они были остановлены.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stop.bat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Останавливает контейнеры. Данные и модель сохраняются.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status.bat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Показывает состояние контейнеров и делает быстрый health-check backend.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logs.bat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Показывает логи всех сервисов в режиме реального времени. Ctrl+C — прекратить просмотр (Cleargate продолжит работу).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update.bat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Выполняет git pull и пересобирает контейнеры (только для установок через git clone).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0C060" w:sz="1"/>
              <w:left w:val="single" w:color="E0C060" w:sz="1"/>
              <w:bottom w:val="single" w:color="E0C060" w:sz="1"/>
              <w:right w:val="single" w:color="E0C060" w:sz="1"/>
            </w:tcBorders>
            <w:shd w:fill="FFF8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Примечание. </w:t>
            </w: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Cleargate настроен на автоматический перезапуск при перезагрузке сервера (политика Docker «unless-stopped»). Ручной запуск через start.bat требуется только после того, как вы сами остановили сервис через stop.bat.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8B1A1A"/>
          <w:sz w:val="32"/>
          <w:szCs w:val="32"/>
        </w:rPr>
        <w:t xml:space="preserve">Ручная установка (альтернативный способ)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Этот раздел нужен, только если install.bat по какой-то причине не подходит: например, установку выполняет CI-агент, либо политика безопасности запрещает запуск .bat из папки приложения. В обычном сценарии пилота используйте install.bat и пропустите этот раздел.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Шаг 1. Проверить Docker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docker --version</w:t>
            </w:r>
          </w:p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docker compose version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Шаг 2. Подготовить .env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cd C:\CLEARGATE</w:t>
            </w:r>
          </w:p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copy .env.example .env</w:t>
            </w:r>
          </w:p>
        </w:tc>
      </w:tr>
    </w:tbl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Сгенерируйте мастер-ключ: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[Convert]::ToBase64String((1..32 | ForEach-Object { Get-Random -Maximum 256 }) -as [byte[]])</w:t>
            </w:r>
          </w:p>
        </w:tc>
      </w:tr>
    </w:tbl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Откройте .env в «Блокноте» и заполните поля: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3500"/>
            <w:tcBorders>
              <w:top w:val="single" w:color="8090A0" w:sz="1"/>
              <w:left w:val="single" w:color="8090A0" w:sz="1"/>
              <w:bottom w:val="single" w:color="8090A0" w:sz="1"/>
              <w:right w:val="single" w:color="8090A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Параметр</w:t>
            </w:r>
          </w:p>
        </w:tc>
        <w:tc>
          <w:tcPr>
            <w:tcW w:type="dxa" w:w="5526"/>
            <w:tcBorders>
              <w:top w:val="single" w:color="8090A0" w:sz="1"/>
              <w:left w:val="single" w:color="8090A0" w:sz="1"/>
              <w:bottom w:val="single" w:color="8090A0" w:sz="1"/>
              <w:right w:val="single" w:color="8090A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Значение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CLEARGATE_MASTER_KEY=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Сгенерированный ключ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OLLAMA_MODEL=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qwen2.5:7b-instruct-q4_K_M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NEXT_PUBLIC_API_URL=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http://&lt;IP_СЕРВЕРА&gt;:8000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NEXT_PUBLIC_WS_URL=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ws://&lt;IP_СЕРВЕРА&gt;:8000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BACKEND_CORS_ORIGINS=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*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0C060" w:sz="1"/>
              <w:left w:val="single" w:color="E0C060" w:sz="1"/>
              <w:bottom w:val="single" w:color="E0C060" w:sz="1"/>
              <w:right w:val="single" w:color="E0C060" w:sz="1"/>
            </w:tcBorders>
            <w:shd w:fill="FFF8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Примечание. </w:t>
            </w: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Подставьте сетевой IP сервера, а не «localhost». Значение NEXT_PUBLIC_API_URL «зашивается» в статический JavaScript-бандл frontend на этапе сборки — поэтому при смене IP необходимо пересобрать frontend (это сделает docker compose up --build).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Шаг 3. Открыть порты в Windows Firewall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New-NetFirewallRule -DisplayName "Cleargate Frontend" -Direction Inbound -Protocol TCP -LocalPort 3000 -Action Allow</w:t>
            </w:r>
          </w:p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New-NetFirewallRule -DisplayName "Cleargate Backend"  -Direction Inbound -Protocol TCP -LocalPort 8000 -Action Allow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Шаг 4. Собрать и запустить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docker compose -f docker-compose.yml -f docker-compose.pilot.yml --profile pilot up -d --build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0C060" w:sz="1"/>
              <w:left w:val="single" w:color="E0C060" w:sz="1"/>
              <w:bottom w:val="single" w:color="E0C060" w:sz="1"/>
              <w:right w:val="single" w:color="E0C060" w:sz="1"/>
            </w:tcBorders>
            <w:shd w:fill="FFF8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Примечание. </w:t>
            </w: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Ключ --profile pilot обязателен: в docker-compose.yml frontend отключён через профиль, и в пилотной сборке он активируется именно через профиль pilot. Без этого флага поднимутся только backend и ollama, а frontend не запустится — это типичная ошибка, с которой сталкивались в первой волне развёртывания.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Шаг 5. Скачать модель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docker exec cleargate-ollama ollama pull qwen2.5:7b-instruct-q4_K_M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Шаг 6. Проверить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docker compose -f docker-compose.yml -f docker-compose.pilot.yml --profile pilot ps</w:t>
            </w:r>
          </w:p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curl http://localhost:8000/health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8B1A1A"/>
          <w:sz w:val="32"/>
          <w:szCs w:val="32"/>
        </w:rPr>
        <w:t xml:space="preserve">Устранение неполадок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Ошибка «Failed to fetch» при загрузке документа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Это наиболее частая проблема при ручной установке. Причина — в статическом frontend-бандле Next.js: переменные NEXT_PUBLIC_API_URL и NEXT_PUBLIC_WS_URL «запекаются» на этапе сборки образа Docker, а не читаются в рантайме. Если образ был собран с localhost, браузер пилотного пользователя будет обращаться к своему собственному localhost вместо сервера — отсюда и «Failed to fetch».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Диагностика: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Откройте в браузере Developer Tools (F12) → вкладку Network, попытайтесь загрузить файл и посмотрите, на какой URL идёт запрос. Если там localhost:8000 — проблема именно эта.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Проверьте в PowerShell на сервере содержимое .env: команда Select-String "NEXT_PUBLIC_API_URL" .env должна показать правильный IP.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Исправление: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Убедитесь, что в C:\CLEARGATE\.env параметр NEXT_PUBLIC_API_URL указывает на сетевой IP сервера, а не на localhost.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Запустите install.bat повторно — он пересоберёт frontend с правильными значениями.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В ручном сценарии: docker compose -f docker-compose.yml -f docker-compose.pilot.yml --profile pilot up -d --build frontend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8FC38F" w:sz="1"/>
              <w:left w:val="single" w:color="8FC38F" w:sz="1"/>
              <w:bottom w:val="single" w:color="8FC38F" w:sz="1"/>
              <w:right w:val="single" w:color="8FC38F" w:sz="1"/>
            </w:tcBorders>
            <w:shd w:fill="E8F5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Подсказка. </w:t>
            </w: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install.bat закрывает эту ошибку «по построению»: он автоопределяет IP сервера и всегда собирает frontend с корректными значениями NEXT_PUBLIC_*.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Frontend не запускается / поднимаются только backend и ollama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В базовом docker-compose.yml сервис frontend скрыт за профилем — при ручной установке легко забыть флаг --profile pilot. Признак: docker compose ps показывает только cleargate-backend и cleargate-ollama, а cleargate-frontend отсутствует.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Исправление — всегда указывайте профиль pilot: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docker compose -f docker-compose.yml -f docker-compose.pilot.yml --profile pilot up -d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8FC38F" w:sz="1"/>
              <w:left w:val="single" w:color="8FC38F" w:sz="1"/>
              <w:bottom w:val="single" w:color="8FC38F" w:sz="1"/>
              <w:right w:val="single" w:color="8FC38F" w:sz="1"/>
            </w:tcBorders>
            <w:shd w:fill="E8F5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Подсказка. </w:t>
            </w: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Скрипты start.bat / stop.bat / status.bat уже содержат --profile pilot внутри себя, поэтому двойной щелчок по ним снимает эту проблему.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Пользователи не могут подключиться со своих машин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Скорее всего блокирует Windows Firewall. install.bat открывает порты автоматически, но при ручной установке это нужно сделать руками: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New-NetFirewallRule -DisplayName "Cleargate Frontend" -Direction Inbound -Protocol TCP -LocalPort 3000 -Action Allow</w:t>
            </w:r>
          </w:p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New-NetFirewallRule -DisplayName "Cleargate Backend"  -Direction Inbound -Protocol TCP -LocalPort 8000 -Action Allow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Контейнер backend постоянно перезапускается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Посмотрите логи (двойной щелчок по logs.bat или вручную):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docker compose -f docker-compose.yml -f docker-compose.pilot.yml --profile pilot logs backend --tail 50</w:t>
            </w:r>
          </w:p>
        </w:tc>
      </w:tr>
    </w:tbl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Типичные причины: отсутствует файл .env, неверный CLEARGATE_MASTER_KEY, проблемы сети при скачивании Python-пакетов во время сборки.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На хосте порт 8000 уже занят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Если при запуске Docker сообщает, что порт 8000 недоступен, значит его уже занял другой процесс на сервере (например, WSL-релей другого сервиса). Проверьте, кто держит порт: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Get-NetTCPConnection -LocalPort 8000 | Select-Object LocalAddress,LocalPort,State,OwningProcess</w:t>
            </w:r>
          </w:p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Get-Process -Id &lt;PID&gt;</w:t>
            </w:r>
          </w:p>
        </w:tc>
      </w:tr>
    </w:tbl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Остановите конфликтующий процесс — либо поменяйте внешний порт backend в docker-compose.pilot.yml (ports у службы backend) на свободный, например 8001, и пропишите его в NEXT_PUBLIC_API_URL и NEXT_PUBLIC_WS_URL в .env. После этого — повторный install.bat.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Ollama отвечает медленно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Это ожидаемое поведение при развёртывании только на CPU. Модель qwen2.5:7b обрабатывает один запрос 30–60 секунд. Слои 1–2 (регулярные выражения + NER) работают мгновенно и закрывают большинство сущностей. Если задержка мешает, Слой 3 можно временно отключить, выставив в .env переменную CLEARGATE_SKIP_LLM_LAYER=true и перезапустив backend через stop.bat → start.bat.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Docker Desktop пишет «WSL 2 недоступен»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ВМ нуждается во вложенной виртуализации либо в Hyper-V. Попросите ИТ-отдел включить одно из двух. Предпочтительно WSL 2; Hyper-V — как запасной вариант.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Недостаточно места на диске при сборке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 w:line="260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</w:rPr>
              <w:t xml:space="preserve">docker system prune -a</w:t>
            </w:r>
          </w:p>
        </w:tc>
      </w:tr>
    </w:tbl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Команда удаляет все неиспользуемые образы и кеш сборки. После этого потребуется повторный install.bat.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8B1A1A"/>
          <w:sz w:val="32"/>
          <w:szCs w:val="32"/>
        </w:rPr>
        <w:t xml:space="preserve">Замечания по безопасности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Cleargate спроектирован как on-premise решение — все данные остаются в пределах сервера: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Документы обрабатываются локально и в данной конфигурации никуда не уходят.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Таблица маппинга сущностей (связь реальных значений и плейсхолдеров) шифруется AES-256-GCM.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Оригинальный текст документов никогда не попадает в лог-файлы.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Локальная LLM (Ollama) запущена целиком на сервере — сетевой обмен наружу отсутствует.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Файл .env содержит мастер-ключ шифрования — доступ к нему должен быть только у администраторов сервера.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Облачные LLM (Claude, GPT, Gemini) в данной пилотной конфигурации отключены.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0C060" w:sz="1"/>
              <w:left w:val="single" w:color="E0C060" w:sz="1"/>
              <w:bottom w:val="single" w:color="E0C060" w:sz="1"/>
              <w:right w:val="single" w:color="E0C060" w:sz="1"/>
            </w:tcBorders>
            <w:shd w:fill="FFF8E1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Примечание. </w:t>
            </w:r>
            <w:r>
              <w:rPr>
                <w:rFonts w:ascii="Arial" w:cs="Arial" w:eastAsia="Arial" w:hAnsi="Arial"/>
                <w:i/>
                <w:iCs/>
                <w:color w:val="333333"/>
                <w:sz w:val="22"/>
                <w:szCs w:val="22"/>
              </w:rPr>
              <w:t xml:space="preserve">Чтобы в дальнейшем подключить облачные LLM (это основной сценарий Cleargate), добавьте в .env соответствующие API-ключи. Перед отправкой в любого облачного провайдера Cleargate анонимизирует все документы — адвокатская тайна сохраняется.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8B1A1A"/>
          <w:sz w:val="32"/>
          <w:szCs w:val="32"/>
        </w:rPr>
        <w:t xml:space="preserve">Ожидаемая производительность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6"/>
        <w:gridCol w:w="2500"/>
        <w:gridCol w:w="2500"/>
      </w:tblGrid>
      <w:tr>
        <w:trPr>
          <w:tblHeader/>
        </w:trPr>
        <w:tc>
          <w:tcPr>
            <w:tcW w:type="dxa" w:w="4026"/>
            <w:tcBorders>
              <w:top w:val="single" w:color="8090A0" w:sz="1"/>
              <w:left w:val="single" w:color="8090A0" w:sz="1"/>
              <w:bottom w:val="single" w:color="8090A0" w:sz="1"/>
              <w:right w:val="single" w:color="8090A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Операция</w:t>
            </w:r>
          </w:p>
        </w:tc>
        <w:tc>
          <w:tcPr>
            <w:tcW w:type="dxa" w:w="2500"/>
            <w:tcBorders>
              <w:top w:val="single" w:color="8090A0" w:sz="1"/>
              <w:left w:val="single" w:color="8090A0" w:sz="1"/>
              <w:bottom w:val="single" w:color="8090A0" w:sz="1"/>
              <w:right w:val="single" w:color="8090A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Только CPU (пилот)</w:t>
            </w:r>
          </w:p>
        </w:tc>
        <w:tc>
          <w:tcPr>
            <w:tcW w:type="dxa" w:w="2500"/>
            <w:tcBorders>
              <w:top w:val="single" w:color="8090A0" w:sz="1"/>
              <w:left w:val="single" w:color="8090A0" w:sz="1"/>
              <w:bottom w:val="single" w:color="8090A0" w:sz="1"/>
              <w:right w:val="single" w:color="8090A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С GPU (будущее)</w:t>
            </w:r>
          </w:p>
        </w:tc>
      </w:tr>
      <w:tr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Слой 1: регулярные выражения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&lt; 1 с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&lt; 1 с</w:t>
            </w:r>
          </w:p>
        </w:tc>
      </w:tr>
      <w:tr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Слой 2: NER (spaCy + GLiNER)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2–5 с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&lt; 1 с</w:t>
            </w:r>
          </w:p>
        </w:tc>
      </w:tr>
      <w:tr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Слой 3: LLM (Ollama qwen2.5:7b)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30–60 с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1–3 с</w:t>
            </w:r>
          </w:p>
        </w:tc>
      </w:tr>
      <w:tr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Итого анонимизация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35–65 с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2–5 с</w:t>
            </w:r>
          </w:p>
        </w:tc>
      </w:tr>
      <w:tr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Загрузка и парсинг документа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1–2 с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1–2 с</w:t>
            </w:r>
          </w:p>
        </w:tc>
      </w:tr>
    </w:tbl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Оценки даны для типового юридического документа в 5–10 страниц. Более длинные документы масштабируются линейно.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8B1A1A"/>
          <w:sz w:val="32"/>
          <w:szCs w:val="32"/>
        </w:rPr>
        <w:t xml:space="preserve">Контакты и поддержка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Если в процессе развёртывания возникли вопросы, передайте команде поддержки Cleargate: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Версию этого документа и дату развёртывания.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Вывод status.bat и последние 50 строк из logs.bat (backend).</w:t>
      </w:r>
    </w:p>
    <w:p>
      <w:pPr>
        <w:pStyle w:val="ListParagraph"/>
        <w:numPr>
          <w:ilvl w:val="0"/>
          <w:numId w:val="3"/>
        </w:numPr>
        <w:spacing w:after="40" w:before="40" w:line="280"/>
      </w:pPr>
      <w:r>
        <w:rPr>
          <w:rFonts w:ascii="Arial" w:cs="Arial" w:eastAsia="Arial" w:hAnsi="Arial"/>
          <w:sz w:val="22"/>
          <w:szCs w:val="22"/>
        </w:rPr>
        <w:t xml:space="preserve">IP-адрес сервера, номер сборки и имя пилотного пользователя, который столкнулся с проблемой.</w:t>
      </w:r>
    </w:p>
    <w:p>
      <w:pPr>
        <w:spacing w:after="60" w:before="60" w:line="300"/>
      </w:pPr>
      <w:r>
        <w:rPr>
          <w:rFonts w:ascii="Arial" w:cs="Arial" w:eastAsia="Arial" w:hAnsi="Arial"/>
          <w:sz w:val="22"/>
          <w:szCs w:val="22"/>
        </w:rPr>
        <w:t xml:space="preserve">Кодовая база, история изменений и архитектурные решения находятся в репозитории Cleargate (каталоги docs/ARCHITECTURE.md, docs/SECURITY_MODEL.md, docs/adr/).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66666"/>
        <w:sz w:val="18"/>
        <w:szCs w:val="18"/>
      </w:rPr>
      <w:t xml:space="preserve">Адвокатское бюро ЕПАМ — для внутреннего использования</w:t>
    </w:r>
    <w:r>
      <w:rPr>
        <w:rFonts w:ascii="Arial" w:cs="Arial" w:eastAsia="Arial" w:hAnsi="Arial"/>
        <w:color w:val="666666"/>
        <w:sz w:val="18"/>
        <w:szCs w:val="18"/>
      </w:rPr>
      <w:t xml:space="preserve">	Стр.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из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B1A1A" w:sz="4" w:space="4"/>
      </w:pBdr>
      <w:jc w:val="right"/>
    </w:pPr>
    <w:r>
      <w:rPr>
        <w:rFonts w:ascii="Arial" w:cs="Arial" w:eastAsia="Arial" w:hAnsi="Arial"/>
        <w:i/>
        <w:iCs/>
        <w:color w:val="666666"/>
        <w:sz w:val="18"/>
        <w:szCs w:val="18"/>
      </w:rPr>
      <w:t xml:space="preserve">Cleargate — пилотное развёртывание (v2)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8B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 развёртыванию пилотной версии Cleargate (v2)</dc:title>
  <dc:creator>Cleargate</dc:creator>
  <dc:description>Инструкция по развёртыванию Cleargate на виртуальной машине Windows Server — установка одним щелчком по install.bat</dc:description>
  <cp:lastModifiedBy>Un-named</cp:lastModifiedBy>
  <cp:revision>1</cp:revision>
  <dcterms:created xsi:type="dcterms:W3CDTF">2026-04-21T07:21:26.316Z</dcterms:created>
  <dcterms:modified xsi:type="dcterms:W3CDTF">2026-04-21T07:21:26.317Z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