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5F0B3935"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Laue diffraction, that may occur when a polychromatic X-ray beam illuminated a crystal, was first discovered in 1912, and has revealed both the electromagnetic nature of X-ray and the periodic ordering of atoms in crystal</w:t>
      </w:r>
      <w:r w:rsidRPr="00CA7764">
        <w:rPr>
          <w:rFonts w:ascii="Times New Roman" w:hAnsi="Times New Roman" w:cs="Times New Roman"/>
          <w:sz w:val="24"/>
          <w:szCs w:val="24"/>
        </w:rPr>
        <w:t xml:space="preserve"> </w:t>
      </w:r>
      <w:r w:rsidRPr="00CA7764">
        <w:rPr>
          <w:rFonts w:ascii="Times New Roman" w:hAnsi="Times New Roman" w:cs="Times New Roman"/>
          <w:sz w:val="24"/>
          <w:szCs w:val="24"/>
        </w:rPr>
        <w:fldChar w:fldCharType="begin"/>
      </w:r>
      <w:r w:rsidRPr="00CA7764">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db-id="2zxpxsevkdzp5feav0ppft5ue0zvepe29a00" timestamp="1603777923"&gt;2&lt;/key&gt;&lt;/foreign-keys&gt;&lt;ref-type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A&lt;/secondary-title&gt;&lt;/titles&gt;&lt;periodical&gt;&lt;full-title&gt;Acta Crystallogr. Sect. A&lt;/full-title&gt;&lt;/periodical&gt;&lt;pages&gt;30-39&lt;/pages&gt;&lt;volume&gt;68&lt;/volume&gt;&lt;number&gt;1&lt;/number&gt;&lt;keywords&gt;&lt;keyword&gt;M.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Pr="00CA7764">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Thanks to the polychromaticity of the employed X-ray, multiple diffraction peaks can be recorded in a single exposure without any rotation that might lead to the ambiguity of the illuminated volume</w:t>
      </w:r>
      <w:r w:rsidRPr="00CA7764">
        <w:rPr>
          <w:rFonts w:ascii="Times New Roman" w:hAnsi="Times New Roman" w:cs="Times New Roman"/>
          <w:sz w:val="24"/>
          <w:szCs w:val="24"/>
        </w:rPr>
        <w:t xml:space="preserve"> </w:t>
      </w:r>
      <w:r w:rsidRPr="00CA7764">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db-id="2zxpxsevkdzp5feav0ppft5ue0zvepe29a00" timestamp="1603778355"&gt;4&lt;/key&gt;&lt;/foreign-keys&gt;&lt;ref-type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Phys.&lt;/secondary-title&gt;&lt;/titles&gt;&lt;periodical&gt;&lt;full-title&gt;J. Appl. Phys.&lt;/full-title&gt;&lt;/periodical&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Pr="00CA7764">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With the advent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maps the lattice orientation and distortion from the 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w:t>
      </w:r>
      <w:r w:rsidRPr="00CA7764">
        <w:rPr>
          <w:rFonts w:ascii="Times New Roman" w:hAnsi="Times New Roman" w:cs="Times New Roman"/>
          <w:sz w:val="24"/>
          <w:szCs w:val="24"/>
        </w:rPr>
        <w:t xml:space="preserve">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ZXI+PGZvcmVpZ24ta2V5cz48a2V5IGFwcD0iRU4iIGRiLWlkPSIyenhweHNldmtkenA1ZmVhdjBw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</w:fldData>
        </w:fldChar>
      </w:r>
      <w:r>
        <w:rPr>
          <w:rFonts w:ascii="Times New Roman" w:hAnsi="Times New Roman" w:cs="Times New Roman"/>
          <w:noProof/>
          <w:sz w:val="24"/>
          <w:szCs w:val="24"/>
        </w:rPr>
        <w:instrText xml:space="preserve"> ADDIN EN.CITE </w:instrText>
      </w:r>
      <w:r>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ZXI+PGZvcmVpZ24ta2V5cz48a2V5IGFwcD0iRU4iIGRiLWlkPSIyenhweHNldmtkenA1ZmVhdjBw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</w:fldData>
        </w:fldChar>
      </w:r>
      <w:r>
        <w:rPr>
          <w:rFonts w:ascii="Times New Roman" w:hAnsi="Times New Roman" w:cs="Times New Roman"/>
          <w:noProof/>
          <w:sz w:val="24"/>
          <w:szCs w:val="24"/>
        </w:rPr>
        <w:instrText xml:space="preserve"> ADDIN EN.CITE.DATA </w:instrText>
      </w:r>
      <w:r>
        <w:rPr>
          <w:rFonts w:ascii="Times New Roman" w:hAnsi="Times New Roman" w:cs="Times New Roman"/>
          <w:noProof/>
          <w:sz w:val="24"/>
          <w:szCs w:val="24"/>
        </w:rPr>
      </w:r>
      <w:r>
        <w:rPr>
          <w:rFonts w:ascii="Times New Roman" w:hAnsi="Times New Roman" w:cs="Times New Roman"/>
          <w:noProof/>
          <w:sz w:val="24"/>
          <w:szCs w:val="24"/>
        </w:rPr>
        <w:fldChar w:fldCharType="end"/>
      </w:r>
      <w:r w:rsidRPr="00CA7764">
        <w:rPr>
          <w:rFonts w:ascii="Times New Roman" w:hAnsi="Times New Roman" w:cs="Times New Roman"/>
          <w:noProof/>
          <w:sz w:val="24"/>
          <w:szCs w:val="24"/>
        </w:rPr>
        <w:fldChar w:fldCharType="separate"/>
      </w:r>
      <w:r w:rsidRPr="00CA7764">
        <w:rPr>
          <w:rFonts w:ascii="Times New Roman" w:hAnsi="Times New Roman" w:cs="Times New Roman"/>
          <w:noProof/>
          <w:sz w:val="24"/>
          <w:szCs w:val="24"/>
        </w:rPr>
        <w:t>(Spolenak</w:t>
      </w:r>
      <w:r w:rsidRPr="00CA7764">
        <w:rPr>
          <w:rFonts w:ascii="Times New Roman" w:hAnsi="Times New Roman" w:cs="Times New Roman"/>
          <w:i/>
          <w:noProof/>
          <w:sz w:val="24"/>
          <w:szCs w:val="24"/>
        </w:rPr>
        <w:t xml:space="preserve"> et al.</w:t>
      </w:r>
      <w:r w:rsidRPr="00CA7764">
        <w:rPr>
          <w:rFonts w:ascii="Times New Roman" w:hAnsi="Times New Roman" w:cs="Times New Roman"/>
          <w:noProof/>
          <w:sz w:val="24"/>
          <w:szCs w:val="24"/>
        </w:rPr>
        <w:t>, 2003, Tamura</w:t>
      </w:r>
      <w:r w:rsidRPr="00CA7764">
        <w:rPr>
          <w:rFonts w:ascii="Times New Roman" w:hAnsi="Times New Roman" w:cs="Times New Roman"/>
          <w:i/>
          <w:noProof/>
          <w:sz w:val="24"/>
          <w:szCs w:val="24"/>
        </w:rPr>
        <w:t xml:space="preserve"> et al.</w:t>
      </w:r>
      <w:r w:rsidRPr="00CA7764">
        <w:rPr>
          <w:rFonts w:ascii="Times New Roman" w:hAnsi="Times New Roman" w:cs="Times New Roman"/>
          <w:noProof/>
          <w:sz w:val="24"/>
          <w:szCs w:val="24"/>
        </w:rPr>
        <w:t>, 2003, Zhou</w:t>
      </w:r>
      <w:r w:rsidRPr="00CA7764">
        <w:rPr>
          <w:rFonts w:ascii="Times New Roman" w:hAnsi="Times New Roman" w:cs="Times New Roman"/>
          <w:i/>
          <w:noProof/>
          <w:sz w:val="24"/>
          <w:szCs w:val="24"/>
        </w:rPr>
        <w:t xml:space="preserve"> et al.</w:t>
      </w:r>
      <w:r w:rsidRPr="00CA7764">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F572A">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db-id="2zxpxsevkdzp5feav0ppft5ue0zvepe29a00" timestamp="1603790041"&gt;18&lt;/key&gt;&lt;/foreign-keys&gt;&lt;ref-type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Mech.&lt;/secondary-title&gt;&lt;/titles&gt;&lt;periodical&gt;&lt;full-title&gt;Exp. Mech.&lt;/full-title&gt;&lt;/periodical&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F572A">
        <w:rPr>
          <w:rFonts w:ascii="Times New Roman" w:hAnsi="Times New Roman" w:cs="Times New Roman"/>
          <w:noProof/>
          <w:sz w:val="24"/>
          <w:szCs w:val="24"/>
        </w:rPr>
        <w:t>(Plancher</w:t>
      </w:r>
      <w:r w:rsidR="009F572A" w:rsidRPr="009F572A">
        <w:rPr>
          <w:rFonts w:ascii="Times New Roman" w:hAnsi="Times New Roman" w:cs="Times New Roman"/>
          <w:i/>
          <w:noProof/>
          <w:sz w:val="24"/>
          <w:szCs w:val="24"/>
        </w:rPr>
        <w:t xml:space="preserve"> et al.</w:t>
      </w:r>
      <w:r w:rsidR="009F572A">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D960AF">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db-id="2zxpxsevkdzp5feav0ppft5ue0zvepe29a00" timestamp="1603791616"&gt;19&lt;/key&gt;&lt;/foreign-keys&gt;&lt;ref-type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D960AF">
        <w:rPr>
          <w:rFonts w:ascii="Times New Roman" w:hAnsi="Times New Roman" w:cs="Times New Roman"/>
          <w:noProof/>
          <w:sz w:val="24"/>
          <w:szCs w:val="24"/>
        </w:rPr>
        <w:t>(Örs</w:t>
      </w:r>
      <w:r w:rsidR="00D960AF" w:rsidRPr="00D960AF">
        <w:rPr>
          <w:rFonts w:ascii="Times New Roman" w:hAnsi="Times New Roman" w:cs="Times New Roman"/>
          <w:i/>
          <w:noProof/>
          <w:sz w:val="24"/>
          <w:szCs w:val="24"/>
        </w:rPr>
        <w:t xml:space="preserve"> et al.</w:t>
      </w:r>
      <w:r w:rsidR="00D960AF">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621FF5">
        <w:rPr>
          <w:rFonts w:ascii="Times New Roman" w:hAnsi="Times New Roman" w:cs="Times New Roman"/>
          <w:sz w:val="24"/>
          <w:szCs w:val="24"/>
        </w:rPr>
        <w:t>have a better angular resolution.</w:t>
      </w:r>
    </w:p>
    <w:p w14:paraId="4C9E97EB" w14:textId="6C841971" w:rsidR="00471D58"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601CEF">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db-id="2zxpxsevkdzp5feav0ppft5ue0zvepe29a00" timestamp="1603794531"&gt;21&lt;/key&gt;&lt;/foreign-keys&gt;&lt;ref-type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Lett.&lt;/secondary-title&gt;&lt;/titles&gt;&lt;periodical&gt;&lt;full-title&gt;Appl. Phys. Lett.&lt;/full-title&gt;&lt;/periodical&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db-id="2zxpxsevkdzp5feav0ppft5ue0zvepe29a00" timestamp="1603794519"&gt;20&lt;/key&gt;&lt;/foreign-keys&gt;&lt;ref-type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Phys.&lt;/secondary-title&gt;&lt;/titles&gt;&lt;periodical&gt;&lt;full-title&gt;J. Appl. Phys.&lt;/full-title&gt;&lt;/periodical&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601CEF">
        <w:rPr>
          <w:rFonts w:ascii="Times New Roman" w:hAnsi="Times New Roman" w:cs="Times New Roman"/>
          <w:noProof/>
          <w:sz w:val="24"/>
          <w:szCs w:val="24"/>
        </w:rPr>
        <w:t>(Barabash</w:t>
      </w:r>
      <w:r w:rsidR="00601CEF" w:rsidRPr="00601CEF">
        <w:rPr>
          <w:rFonts w:ascii="Times New Roman" w:hAnsi="Times New Roman" w:cs="Times New Roman"/>
          <w:i/>
          <w:noProof/>
          <w:sz w:val="24"/>
          <w:szCs w:val="24"/>
        </w:rPr>
        <w:t xml:space="preserve"> et al.</w:t>
      </w:r>
      <w:r w:rsidR="00601CEF">
        <w:rPr>
          <w:rFonts w:ascii="Times New Roman" w:hAnsi="Times New Roman" w:cs="Times New Roman"/>
          <w:noProof/>
          <w:sz w:val="24"/>
          <w:szCs w:val="24"/>
        </w:rPr>
        <w:t>, 2001, Barabash</w:t>
      </w:r>
      <w:r w:rsidR="00601CEF" w:rsidRPr="00601CEF">
        <w:rPr>
          <w:rFonts w:ascii="Times New Roman" w:hAnsi="Times New Roman" w:cs="Times New Roman"/>
          <w:i/>
          <w:noProof/>
          <w:sz w:val="24"/>
          <w:szCs w:val="24"/>
        </w:rPr>
        <w:t xml:space="preserve"> et al.</w:t>
      </w:r>
      <w:r w:rsidR="00601CEF">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1160D2">
        <w:rPr>
          <w:rFonts w:ascii="Times New Roman" w:hAnsi="Times New Roman" w:cs="Times New Roman"/>
          <w:sz w:val="24"/>
          <w:szCs w:val="24"/>
        </w:rPr>
        <w:t xml:space="preserve">subgrain structure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471D58">
        <w:rPr>
          <w:rFonts w:ascii="Times New Roman" w:hAnsi="Times New Roman" w:cs="Times New Roman"/>
          <w:sz w:val="24"/>
          <w:szCs w:val="24"/>
        </w:rPr>
        <w:t>.</w:t>
      </w:r>
    </w:p>
    <w:p w14:paraId="3F865C4F" w14:textId="3E374541" w:rsidR="00CA7764" w:rsidRDefault="00A3217F" w:rsidP="00CA7764">
      <w:pPr>
        <w:spacing w:line="360" w:lineRule="auto"/>
        <w:rPr>
          <w:rFonts w:ascii="Times New Roman" w:hAnsi="Times New Roman" w:cs="Times New Roman"/>
          <w:sz w:val="24"/>
          <w:szCs w:val="24"/>
        </w:rPr>
      </w:pPr>
      <w:r>
        <w:rPr>
          <w:rFonts w:ascii="Times New Roman" w:hAnsi="Times New Roman" w:cs="Times New Roman"/>
          <w:sz w:val="24"/>
          <w:szCs w:val="24"/>
        </w:rPr>
        <w:t>coupled with a wire profiler</w:t>
      </w:r>
      <w:r w:rsidR="00CA7764" w:rsidRPr="00CA7764">
        <w:rPr>
          <w:rFonts w:ascii="Times New Roman" w:hAnsi="Times New Roman" w:cs="Times New Roman"/>
          <w:sz w:val="24"/>
          <w:szCs w:val="24"/>
        </w:rPr>
        <w:t xml:space="preserve"> can resolve subsurface, 3D information non-destructively thanks to the microscale penetration depth of X-ray, namely the differential-aperture X-ray microscopy (DAXM) technique </w:t>
      </w:r>
      <w:r w:rsidR="00CA7764" w:rsidRPr="00CA7764">
        <w:rPr>
          <w:rFonts w:ascii="Times New Roman" w:hAnsi="Times New Roman" w:cs="Times New Roman"/>
          <w:noProof/>
          <w:sz w:val="24"/>
          <w:szCs w:val="24"/>
        </w:rPr>
        <w:fldChar w:fldCharType="begin">
          <w:fldData xml:space="preserve">PEVuZE5vdGU+PENpdGU+PEF1dGhvcj5MYXJzb248L0F1dGhvcj48WWVhcj4yMDAyPC9ZZWFyPjxS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</w:fldData>
        </w:fldChar>
      </w:r>
      <w:r w:rsidR="00CA7764" w:rsidRPr="00CA7764">
        <w:rPr>
          <w:rFonts w:ascii="Times New Roman" w:hAnsi="Times New Roman" w:cs="Times New Roman"/>
          <w:noProof/>
          <w:sz w:val="24"/>
          <w:szCs w:val="24"/>
        </w:rPr>
        <w:instrText xml:space="preserve"> ADDIN EN.CITE </w:instrText>
      </w:r>
      <w:r w:rsidR="00CA7764" w:rsidRPr="00CA7764">
        <w:rPr>
          <w:rFonts w:ascii="Times New Roman" w:hAnsi="Times New Roman" w:cs="Times New Roman"/>
          <w:noProof/>
          <w:sz w:val="24"/>
          <w:szCs w:val="24"/>
        </w:rPr>
        <w:fldChar w:fldCharType="begin">
          <w:fldData xml:space="preserve">PEVuZE5vdGU+PENpdGU+PEF1dGhvcj5MYXJzb248L0F1dGhvcj48WWVhcj4yMDAyPC9ZZWFyPjxS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</w:fldData>
        </w:fldChar>
      </w:r>
      <w:r w:rsidR="00CA7764" w:rsidRPr="00CA7764">
        <w:rPr>
          <w:rFonts w:ascii="Times New Roman" w:hAnsi="Times New Roman" w:cs="Times New Roman"/>
          <w:noProof/>
          <w:sz w:val="24"/>
          <w:szCs w:val="24"/>
        </w:rPr>
        <w:instrText xml:space="preserve"> ADDIN EN.CITE.DATA </w:instrText>
      </w:r>
      <w:r w:rsidR="00CA7764" w:rsidRPr="00CA7764">
        <w:rPr>
          <w:rFonts w:ascii="Times New Roman" w:hAnsi="Times New Roman" w:cs="Times New Roman"/>
          <w:noProof/>
          <w:sz w:val="24"/>
          <w:szCs w:val="24"/>
        </w:rPr>
      </w:r>
      <w:r w:rsidR="00CA7764" w:rsidRPr="00CA7764">
        <w:rPr>
          <w:rFonts w:ascii="Times New Roman" w:hAnsi="Times New Roman" w:cs="Times New Roman"/>
          <w:noProof/>
          <w:sz w:val="24"/>
          <w:szCs w:val="24"/>
        </w:rPr>
        <w:fldChar w:fldCharType="end"/>
      </w:r>
      <w:r w:rsidR="00CA7764" w:rsidRPr="00CA7764">
        <w:rPr>
          <w:rFonts w:ascii="Times New Roman" w:hAnsi="Times New Roman" w:cs="Times New Roman"/>
          <w:noProof/>
          <w:sz w:val="24"/>
          <w:szCs w:val="24"/>
        </w:rPr>
        <w:fldChar w:fldCharType="separate"/>
      </w:r>
      <w:r w:rsidR="00CA7764" w:rsidRPr="00CA7764">
        <w:rPr>
          <w:rFonts w:ascii="Times New Roman" w:hAnsi="Times New Roman" w:cs="Times New Roman"/>
          <w:noProof/>
          <w:sz w:val="24"/>
          <w:szCs w:val="24"/>
        </w:rPr>
        <w:t>(Larson</w:t>
      </w:r>
      <w:r w:rsidR="00CA7764" w:rsidRPr="00CA7764">
        <w:rPr>
          <w:rFonts w:ascii="Times New Roman" w:hAnsi="Times New Roman" w:cs="Times New Roman"/>
          <w:i/>
          <w:noProof/>
          <w:sz w:val="24"/>
          <w:szCs w:val="24"/>
        </w:rPr>
        <w:t xml:space="preserve"> et al.</w:t>
      </w:r>
      <w:r w:rsidR="00CA7764" w:rsidRPr="00CA7764">
        <w:rPr>
          <w:rFonts w:ascii="Times New Roman" w:hAnsi="Times New Roman" w:cs="Times New Roman"/>
          <w:noProof/>
          <w:sz w:val="24"/>
          <w:szCs w:val="24"/>
        </w:rPr>
        <w:t>, 2002, Yang</w:t>
      </w:r>
      <w:r w:rsidR="00CA7764" w:rsidRPr="00CA7764">
        <w:rPr>
          <w:rFonts w:ascii="Times New Roman" w:hAnsi="Times New Roman" w:cs="Times New Roman"/>
          <w:i/>
          <w:noProof/>
          <w:sz w:val="24"/>
          <w:szCs w:val="24"/>
        </w:rPr>
        <w:t xml:space="preserve"> et al.</w:t>
      </w:r>
      <w:r w:rsidR="00CA7764" w:rsidRPr="00CA7764">
        <w:rPr>
          <w:rFonts w:ascii="Times New Roman" w:hAnsi="Times New Roman" w:cs="Times New Roman"/>
          <w:noProof/>
          <w:sz w:val="24"/>
          <w:szCs w:val="24"/>
        </w:rPr>
        <w:t>, 2004, Barabash</w:t>
      </w:r>
      <w:r w:rsidR="00CA7764" w:rsidRPr="00CA7764">
        <w:rPr>
          <w:rFonts w:ascii="Times New Roman" w:hAnsi="Times New Roman" w:cs="Times New Roman"/>
          <w:i/>
          <w:noProof/>
          <w:sz w:val="24"/>
          <w:szCs w:val="24"/>
        </w:rPr>
        <w:t xml:space="preserve"> et </w:t>
      </w:r>
      <w:r w:rsidR="00CA7764" w:rsidRPr="00CA7764">
        <w:rPr>
          <w:rFonts w:ascii="Times New Roman" w:hAnsi="Times New Roman" w:cs="Times New Roman"/>
          <w:i/>
          <w:noProof/>
          <w:sz w:val="24"/>
          <w:szCs w:val="24"/>
        </w:rPr>
        <w:lastRenderedPageBreak/>
        <w:t>al.</w:t>
      </w:r>
      <w:r w:rsidR="00CA7764" w:rsidRPr="00CA7764">
        <w:rPr>
          <w:rFonts w:ascii="Times New Roman" w:hAnsi="Times New Roman" w:cs="Times New Roman"/>
          <w:noProof/>
          <w:sz w:val="24"/>
          <w:szCs w:val="24"/>
        </w:rPr>
        <w:t>, 2009)</w:t>
      </w:r>
      <w:r w:rsidR="00CA7764" w:rsidRPr="00CA7764">
        <w:rPr>
          <w:rFonts w:ascii="Times New Roman" w:hAnsi="Times New Roman" w:cs="Times New Roman"/>
          <w:noProof/>
          <w:sz w:val="24"/>
          <w:szCs w:val="24"/>
        </w:rPr>
        <w:fldChar w:fldCharType="end"/>
      </w:r>
      <w:r w:rsidR="00CA7764" w:rsidRPr="00CA7764">
        <w:rPr>
          <w:rFonts w:ascii="Times New Roman" w:hAnsi="Times New Roman" w:cs="Times New Roman"/>
          <w:sz w:val="24"/>
          <w:szCs w:val="24"/>
        </w:rPr>
        <w:t>.</w:t>
      </w:r>
    </w:p>
    <w:p w14:paraId="66401F5D" w14:textId="25D4332D" w:rsidR="00CA7764"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Despite the wealth of information provided by the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Pr>
          <w:rFonts w:ascii="Times New Roman" w:hAnsi="Times New Roman" w:cs="Times New Roman"/>
          <w:sz w:val="24"/>
          <w:szCs w:val="24"/>
        </w:rPr>
        <w:t>as the wavelength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 xml:space="preserve">discrepancy between the simulated and experimental </w:t>
      </w:r>
      <w:r w:rsidR="00181863">
        <w:rPr>
          <w:rFonts w:ascii="Times New Roman" w:hAnsi="Times New Roman" w:cs="Times New Roman"/>
          <w:sz w:val="24"/>
          <w:szCs w:val="24"/>
        </w:rPr>
        <w:t>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37093B">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db-id="2zxpxsevkdzp5feav0ppft5ue0zvepe29a00" timestamp="1603787935"&gt;17&lt;/key&gt;&lt;/foreign-keys&gt;&lt;ref-type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37093B">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r w:rsidR="0037093B" w:rsidRPr="0037093B">
        <w:rPr>
          <w:rFonts w:ascii="Times New Roman" w:hAnsi="Times New Roman" w:cs="Times New Roman"/>
          <w:i/>
          <w:iCs/>
          <w:sz w:val="24"/>
          <w:szCs w:val="24"/>
        </w:rPr>
        <w:t>LaueTools</w:t>
      </w:r>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 and any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883E65">
        <w:rPr>
          <w:rFonts w:ascii="Times New Roman" w:hAnsi="Times New Roman" w:cs="Times New Roman"/>
          <w:sz w:val="24"/>
          <w:szCs w:val="24"/>
        </w:rPr>
        <w:t>noticeably</w:t>
      </w:r>
      <w:r w:rsidR="0037093B">
        <w:rPr>
          <w:rFonts w:ascii="Times New Roman" w:hAnsi="Times New Roman" w:cs="Times New Roman"/>
          <w:sz w:val="24"/>
          <w:szCs w:val="24"/>
        </w:rPr>
        <w:t xml:space="preserve"> facilitate </w:t>
      </w:r>
      <w:r w:rsidR="0073160A">
        <w:rPr>
          <w:rFonts w:ascii="Times New Roman" w:hAnsi="Times New Roman" w:cs="Times New Roman"/>
          <w:sz w:val="24"/>
          <w:szCs w:val="24"/>
        </w:rPr>
        <w:t>the interpretation</w:t>
      </w:r>
      <w:r w:rsidR="00883E65">
        <w:rPr>
          <w:rFonts w:ascii="Times New Roman" w:hAnsi="Times New Roman" w:cs="Times New Roman"/>
          <w:sz w:val="24"/>
          <w:szCs w:val="24"/>
        </w:rPr>
        <w:t xml:space="preserve"> </w:t>
      </w:r>
      <w:r w:rsidR="00463360">
        <w:rPr>
          <w:rFonts w:ascii="Times New Roman" w:hAnsi="Times New Roman" w:cs="Times New Roman"/>
          <w:sz w:val="24"/>
          <w:szCs w:val="24"/>
        </w:rPr>
        <w:t>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D960AF">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db-id="2zxpxsevkdzp5feav0ppft5ue0zvepe29a00" timestamp="1603791616"&gt;19&lt;/key&gt;&lt;/foreign-keys&gt;&lt;ref-type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D960AF">
        <w:rPr>
          <w:rFonts w:ascii="Times New Roman" w:hAnsi="Times New Roman" w:cs="Times New Roman" w:hint="eastAsia"/>
          <w:noProof/>
          <w:sz w:val="24"/>
          <w:szCs w:val="24"/>
        </w:rPr>
        <w:t>Ö</w:t>
      </w:r>
      <w:r w:rsidR="00D960AF">
        <w:rPr>
          <w:rFonts w:ascii="Times New Roman" w:hAnsi="Times New Roman" w:cs="Times New Roman"/>
          <w:noProof/>
          <w:sz w:val="24"/>
          <w:szCs w:val="24"/>
        </w:rPr>
        <w:t>rs</w:t>
      </w:r>
      <w:r w:rsidR="00D960AF" w:rsidRPr="00D960AF">
        <w:rPr>
          <w:rFonts w:ascii="Times New Roman" w:hAnsi="Times New Roman" w:cs="Times New Roman"/>
          <w:i/>
          <w:noProof/>
          <w:sz w:val="24"/>
          <w:szCs w:val="24"/>
        </w:rPr>
        <w:t xml:space="preserve"> et al.</w:t>
      </w:r>
      <w:r w:rsidR="00D960AF">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EBSD to overcome the difficulty of indexing the Laue microdiffraction patterns.</w:t>
      </w:r>
    </w:p>
    <w:p w14:paraId="65B6B9CE" w14:textId="77777777" w:rsidR="00CA7764" w:rsidRPr="00CA7764" w:rsidRDefault="00CA7764">
      <w:pPr>
        <w:rPr>
          <w:rFonts w:ascii="Times New Roman" w:hAnsi="Times New Roman" w:cs="Times New Roman" w:hint="eastAsia"/>
          <w:sz w:val="24"/>
          <w:szCs w:val="24"/>
        </w:rPr>
      </w:pPr>
    </w:p>
    <w:p w14:paraId="52C28C95" w14:textId="77777777" w:rsidR="00601CEF" w:rsidRPr="00601CEF" w:rsidRDefault="00CA7764" w:rsidP="00601CEF">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601CEF" w:rsidRPr="00601CEF">
        <w:t>Barabash, R., Ice, G. E., Larson, B. C., Pharr, G. M., Chung, K.-S. &amp; Yang, W. (2001).</w:t>
      </w:r>
      <w:r w:rsidR="00601CEF" w:rsidRPr="00601CEF">
        <w:rPr>
          <w:i/>
        </w:rPr>
        <w:t xml:space="preserve"> Appl. Phys. Lett.</w:t>
      </w:r>
      <w:r w:rsidR="00601CEF" w:rsidRPr="00601CEF">
        <w:t xml:space="preserve"> </w:t>
      </w:r>
      <w:r w:rsidR="00601CEF" w:rsidRPr="00601CEF">
        <w:rPr>
          <w:b/>
        </w:rPr>
        <w:t>79</w:t>
      </w:r>
      <w:r w:rsidR="00601CEF" w:rsidRPr="00601CEF">
        <w:t>, 749-751.</w:t>
      </w:r>
    </w:p>
    <w:p w14:paraId="431EBA19" w14:textId="77777777" w:rsidR="00601CEF" w:rsidRPr="00601CEF" w:rsidRDefault="00601CEF" w:rsidP="00601CEF">
      <w:pPr>
        <w:pStyle w:val="EndNoteBibliography"/>
        <w:ind w:left="720" w:hanging="720"/>
      </w:pPr>
      <w:r w:rsidRPr="00601CEF">
        <w:t>Barabash, R. I., Ice, G. E., Liu, W. &amp; Barabash, O. M. (2009).</w:t>
      </w:r>
      <w:r w:rsidRPr="00601CEF">
        <w:rPr>
          <w:i/>
        </w:rPr>
        <w:t xml:space="preserve"> Micron</w:t>
      </w:r>
      <w:r w:rsidRPr="00601CEF">
        <w:t xml:space="preserve"> </w:t>
      </w:r>
      <w:r w:rsidRPr="00601CEF">
        <w:rPr>
          <w:b/>
        </w:rPr>
        <w:t>40</w:t>
      </w:r>
      <w:r w:rsidRPr="00601CEF">
        <w:t>, 28-36.</w:t>
      </w:r>
    </w:p>
    <w:p w14:paraId="4D52C57F" w14:textId="77777777" w:rsidR="00601CEF" w:rsidRPr="00601CEF" w:rsidRDefault="00601CEF" w:rsidP="00601CEF">
      <w:pPr>
        <w:pStyle w:val="EndNoteBibliography"/>
        <w:ind w:left="720" w:hanging="720"/>
      </w:pPr>
      <w:r w:rsidRPr="00601CEF">
        <w:t>Barabash, R. I., Ice, G. E. &amp; Walker, F. J. (2003).</w:t>
      </w:r>
      <w:r w:rsidRPr="00601CEF">
        <w:rPr>
          <w:i/>
        </w:rPr>
        <w:t xml:space="preserve"> J. Appl. Phys.</w:t>
      </w:r>
      <w:r w:rsidRPr="00601CEF">
        <w:t xml:space="preserve"> </w:t>
      </w:r>
      <w:r w:rsidRPr="00601CEF">
        <w:rPr>
          <w:b/>
        </w:rPr>
        <w:t>93</w:t>
      </w:r>
      <w:r w:rsidRPr="00601CEF">
        <w:t>, 1457-1464.</w:t>
      </w:r>
    </w:p>
    <w:p w14:paraId="7DD9EFA5" w14:textId="77777777" w:rsidR="00601CEF" w:rsidRPr="00601CEF" w:rsidRDefault="00601CEF" w:rsidP="00601CEF">
      <w:pPr>
        <w:pStyle w:val="EndNoteBibliography"/>
        <w:ind w:left="720" w:hanging="720"/>
      </w:pPr>
      <w:r w:rsidRPr="00601CEF">
        <w:t>Chung, J.-S. &amp; Ice, G. E. (1999).</w:t>
      </w:r>
      <w:r w:rsidRPr="00601CEF">
        <w:rPr>
          <w:i/>
        </w:rPr>
        <w:t xml:space="preserve"> J. Appl. Phys.</w:t>
      </w:r>
      <w:r w:rsidRPr="00601CEF">
        <w:t xml:space="preserve"> </w:t>
      </w:r>
      <w:r w:rsidRPr="00601CEF">
        <w:rPr>
          <w:b/>
        </w:rPr>
        <w:t>86</w:t>
      </w:r>
      <w:r w:rsidRPr="00601CEF">
        <w:t>, 5249-5255.</w:t>
      </w:r>
    </w:p>
    <w:p w14:paraId="15CAAF06" w14:textId="77777777" w:rsidR="00601CEF" w:rsidRPr="00601CEF" w:rsidRDefault="00601CEF" w:rsidP="00601CEF">
      <w:pPr>
        <w:pStyle w:val="EndNoteBibliography"/>
        <w:ind w:left="720" w:hanging="720"/>
      </w:pPr>
      <w:r w:rsidRPr="00601CEF">
        <w:t>Eckert, M. (2012).</w:t>
      </w:r>
      <w:r w:rsidRPr="00601CEF">
        <w:rPr>
          <w:i/>
        </w:rPr>
        <w:t xml:space="preserve"> Acta Crystallogr. Sect. A</w:t>
      </w:r>
      <w:r w:rsidRPr="00601CEF">
        <w:t xml:space="preserve"> </w:t>
      </w:r>
      <w:r w:rsidRPr="00601CEF">
        <w:rPr>
          <w:b/>
        </w:rPr>
        <w:t>68</w:t>
      </w:r>
      <w:r w:rsidRPr="00601CEF">
        <w:t>, 30-39.</w:t>
      </w:r>
    </w:p>
    <w:p w14:paraId="42F52848" w14:textId="77777777" w:rsidR="00601CEF" w:rsidRPr="00601CEF" w:rsidRDefault="00601CEF" w:rsidP="00601CEF">
      <w:pPr>
        <w:pStyle w:val="EndNoteBibliography"/>
        <w:ind w:left="720" w:hanging="720"/>
      </w:pPr>
      <w:r w:rsidRPr="00601CEF">
        <w:t>Larson, B. C., Yang, W., Ice, G. E., Budai, J. D. &amp; Tischler, J. Z. (2002).</w:t>
      </w:r>
      <w:r w:rsidRPr="00601CEF">
        <w:rPr>
          <w:i/>
        </w:rPr>
        <w:t xml:space="preserve"> Nature</w:t>
      </w:r>
      <w:r w:rsidRPr="00601CEF">
        <w:t xml:space="preserve"> </w:t>
      </w:r>
      <w:r w:rsidRPr="00601CEF">
        <w:rPr>
          <w:b/>
        </w:rPr>
        <w:t>415</w:t>
      </w:r>
      <w:r w:rsidRPr="00601CEF">
        <w:t>, 887-890.</w:t>
      </w:r>
    </w:p>
    <w:p w14:paraId="06043B5D" w14:textId="77777777" w:rsidR="00601CEF" w:rsidRPr="00601CEF" w:rsidRDefault="00601CEF" w:rsidP="00601CEF">
      <w:pPr>
        <w:pStyle w:val="EndNoteBibliography"/>
        <w:ind w:left="720" w:hanging="720"/>
      </w:pPr>
      <w:r w:rsidRPr="00601CEF">
        <w:rPr>
          <w:rFonts w:hint="eastAsia"/>
        </w:rPr>
        <w:t>Ö</w:t>
      </w:r>
      <w:r w:rsidRPr="00601CEF">
        <w:t>rs, T., Micha, J.-S., Gey, N., Michel, V., Castelnau, O. &amp; Guinebretiere, R. (2018).</w:t>
      </w:r>
      <w:r w:rsidRPr="00601CEF">
        <w:rPr>
          <w:i/>
        </w:rPr>
        <w:t xml:space="preserve"> J. Appl. Crystallogr.</w:t>
      </w:r>
      <w:r w:rsidRPr="00601CEF">
        <w:t xml:space="preserve"> </w:t>
      </w:r>
      <w:r w:rsidRPr="00601CEF">
        <w:rPr>
          <w:b/>
        </w:rPr>
        <w:t>51</w:t>
      </w:r>
      <w:r w:rsidRPr="00601CEF">
        <w:t>, 55-67.</w:t>
      </w:r>
    </w:p>
    <w:p w14:paraId="716B5961" w14:textId="77777777" w:rsidR="00601CEF" w:rsidRPr="00601CEF" w:rsidRDefault="00601CEF" w:rsidP="00601CEF">
      <w:pPr>
        <w:pStyle w:val="EndNoteBibliography"/>
        <w:ind w:left="720" w:hanging="720"/>
      </w:pPr>
      <w:r w:rsidRPr="00601CEF">
        <w:t>Plancher, E., Petit, J., Maurice, C., Favier, V., Saintoyant, L., Loisnard, D., Rupin, N., Marijon, J. B., Ulrich, O., Bornert, M., Micha, J. S., Robach, O. &amp; Castelnau, O. (2016).</w:t>
      </w:r>
      <w:r w:rsidRPr="00601CEF">
        <w:rPr>
          <w:i/>
        </w:rPr>
        <w:t xml:space="preserve"> Exp. Mech.</w:t>
      </w:r>
      <w:r w:rsidRPr="00601CEF">
        <w:t xml:space="preserve"> </w:t>
      </w:r>
      <w:r w:rsidRPr="00601CEF">
        <w:rPr>
          <w:b/>
        </w:rPr>
        <w:t>56</w:t>
      </w:r>
      <w:r w:rsidRPr="00601CEF">
        <w:t>, 483-492.</w:t>
      </w:r>
    </w:p>
    <w:p w14:paraId="63B5B543" w14:textId="77777777" w:rsidR="00601CEF" w:rsidRPr="00601CEF" w:rsidRDefault="00601CEF" w:rsidP="00601CEF">
      <w:pPr>
        <w:pStyle w:val="EndNoteBibliography"/>
        <w:ind w:left="720" w:hanging="720"/>
      </w:pPr>
      <w:r w:rsidRPr="00601CEF">
        <w:t>Spolenak, R., Brown, W. L., Tamura, N., MacDowell, A. A., Celestre, R. S., Padmore, H. A., Valek, B., Bravman, J. C., Marieb, T., Fujimoto, H., Batterman, B. W. &amp; Patel, J. R. (2003).</w:t>
      </w:r>
      <w:r w:rsidRPr="00601CEF">
        <w:rPr>
          <w:i/>
        </w:rPr>
        <w:t xml:space="preserve"> Phys. Rev. Lett.</w:t>
      </w:r>
      <w:r w:rsidRPr="00601CEF">
        <w:t xml:space="preserve"> </w:t>
      </w:r>
      <w:r w:rsidRPr="00601CEF">
        <w:rPr>
          <w:b/>
        </w:rPr>
        <w:t>90</w:t>
      </w:r>
      <w:r w:rsidRPr="00601CEF">
        <w:t>, 096102.</w:t>
      </w:r>
    </w:p>
    <w:p w14:paraId="5537D3FC" w14:textId="77777777" w:rsidR="00601CEF" w:rsidRPr="00601CEF" w:rsidRDefault="00601CEF" w:rsidP="00601CEF">
      <w:pPr>
        <w:pStyle w:val="EndNoteBibliography"/>
        <w:ind w:left="720" w:hanging="720"/>
      </w:pPr>
      <w:r w:rsidRPr="00601CEF">
        <w:t xml:space="preserve">Tamura, N. (2014). </w:t>
      </w:r>
      <w:r w:rsidRPr="00601CEF">
        <w:rPr>
          <w:i/>
        </w:rPr>
        <w:t>Strain and Dislocation Gradients from Diffraction</w:t>
      </w:r>
      <w:r w:rsidRPr="00601CEF">
        <w:t>, pp. 125-155.</w:t>
      </w:r>
    </w:p>
    <w:p w14:paraId="08F5DC9B" w14:textId="77777777" w:rsidR="00601CEF" w:rsidRPr="00601CEF" w:rsidRDefault="00601CEF" w:rsidP="00601CEF">
      <w:pPr>
        <w:pStyle w:val="EndNoteBibliography"/>
        <w:ind w:left="720" w:hanging="720"/>
      </w:pPr>
      <w:r w:rsidRPr="00601CEF">
        <w:t>Tamura, N., MacDowell, A. A., Spolenak, R., Valek, B. C., Bravman, J. C., Brown, W. L., Celestre, R. S., Padmore, H. A., Batterman, B. W. &amp; Patel, J. R. (2003).</w:t>
      </w:r>
      <w:r w:rsidRPr="00601CEF">
        <w:rPr>
          <w:i/>
        </w:rPr>
        <w:t xml:space="preserve"> J. Synchrotron Rad.</w:t>
      </w:r>
      <w:r w:rsidRPr="00601CEF">
        <w:t xml:space="preserve"> </w:t>
      </w:r>
      <w:r w:rsidRPr="00601CEF">
        <w:rPr>
          <w:b/>
        </w:rPr>
        <w:t>10</w:t>
      </w:r>
      <w:r w:rsidRPr="00601CEF">
        <w:t>, 137-143.</w:t>
      </w:r>
    </w:p>
    <w:p w14:paraId="7D4620E7" w14:textId="77777777" w:rsidR="00601CEF" w:rsidRPr="00601CEF" w:rsidRDefault="00601CEF" w:rsidP="00601CEF">
      <w:pPr>
        <w:pStyle w:val="EndNoteBibliography"/>
        <w:ind w:left="720" w:hanging="720"/>
      </w:pPr>
      <w:r w:rsidRPr="00601CEF">
        <w:t>Yang, W., Larson, B. C., Tischler, J. Z., Ice, G. E., Budai, J. D. &amp; Liu, W. (2004).</w:t>
      </w:r>
      <w:r w:rsidRPr="00601CEF">
        <w:rPr>
          <w:i/>
        </w:rPr>
        <w:t xml:space="preserve"> Micron</w:t>
      </w:r>
      <w:r w:rsidRPr="00601CEF">
        <w:t xml:space="preserve"> </w:t>
      </w:r>
      <w:r w:rsidRPr="00601CEF">
        <w:rPr>
          <w:b/>
        </w:rPr>
        <w:t>35</w:t>
      </w:r>
      <w:r w:rsidRPr="00601CEF">
        <w:t>, 431-439.</w:t>
      </w:r>
    </w:p>
    <w:p w14:paraId="0E951C2E" w14:textId="77777777" w:rsidR="00601CEF" w:rsidRPr="00601CEF" w:rsidRDefault="00601CEF" w:rsidP="00601CEF">
      <w:pPr>
        <w:pStyle w:val="EndNoteBibliography"/>
        <w:ind w:left="720" w:hanging="720"/>
      </w:pPr>
      <w:r w:rsidRPr="00601CEF">
        <w:t>Zhou, G., Kou, J., Li, Y., Zhu, W., Chen, K. &amp; Tamura, N. (2018).</w:t>
      </w:r>
      <w:r w:rsidRPr="00601CEF">
        <w:rPr>
          <w:i/>
        </w:rPr>
        <w:t xml:space="preserve"> Quantum Beam Sci.</w:t>
      </w:r>
      <w:r w:rsidRPr="00601CEF">
        <w:t xml:space="preserve"> </w:t>
      </w:r>
      <w:r w:rsidRPr="00601CEF">
        <w:rPr>
          <w:b/>
        </w:rPr>
        <w:t>2</w:t>
      </w:r>
      <w:r w:rsidRPr="00601CEF">
        <w:t>, 13.</w:t>
      </w:r>
    </w:p>
    <w:p w14:paraId="17848169" w14:textId="06693EA6"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pxsevkdzp5feav0ppft5ue0zvepe29a00&quot;&gt;ML-Laue&lt;record-ids&gt;&lt;item&gt;1&lt;/item&gt;&lt;item&gt;2&lt;/item&gt;&lt;item&gt;4&lt;/item&gt;&lt;item&gt;12&lt;/item&gt;&lt;item&gt;13&lt;/item&gt;&lt;item&gt;14&lt;/item&gt;&lt;item&gt;15&lt;/item&gt;&lt;item&gt;16&lt;/item&gt;&lt;item&gt;17&lt;/item&gt;&lt;item&gt;18&lt;/item&gt;&lt;item&gt;19&lt;/item&gt;&lt;item&gt;20&lt;/item&gt;&lt;item&gt;21&lt;/item&gt;&lt;/record-ids&gt;&lt;/item&gt;&lt;/Libraries&gt;"/>
  </w:docVars>
  <w:rsids>
    <w:rsidRoot w:val="00CA7764"/>
    <w:rsid w:val="001160D2"/>
    <w:rsid w:val="00181863"/>
    <w:rsid w:val="0034640E"/>
    <w:rsid w:val="0037093B"/>
    <w:rsid w:val="003B6F27"/>
    <w:rsid w:val="00463360"/>
    <w:rsid w:val="00471D58"/>
    <w:rsid w:val="004C46BA"/>
    <w:rsid w:val="00601CEF"/>
    <w:rsid w:val="00621FF5"/>
    <w:rsid w:val="0073160A"/>
    <w:rsid w:val="00816465"/>
    <w:rsid w:val="0082758D"/>
    <w:rsid w:val="0083315A"/>
    <w:rsid w:val="00883E65"/>
    <w:rsid w:val="009F572A"/>
    <w:rsid w:val="00A30738"/>
    <w:rsid w:val="00A3217F"/>
    <w:rsid w:val="00A72B49"/>
    <w:rsid w:val="00C2549F"/>
    <w:rsid w:val="00C64ED1"/>
    <w:rsid w:val="00CA7764"/>
    <w:rsid w:val="00D960AF"/>
    <w:rsid w:val="00E517B2"/>
    <w:rsid w:val="00EB23DE"/>
    <w:rsid w:val="00FD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rsid w:val="00CA776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CA7764"/>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15FC-BEAF-49C9-B448-BFBB66BE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Zhang Fengguo</cp:lastModifiedBy>
  <cp:revision>19</cp:revision>
  <dcterms:created xsi:type="dcterms:W3CDTF">2020-10-27T06:29:00Z</dcterms:created>
  <dcterms:modified xsi:type="dcterms:W3CDTF">2020-10-27T10:52:00Z</dcterms:modified>
</cp:coreProperties>
</file>