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BBE" w14:paraId="18E11F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7AF95AF9" w14:textId="77777777" w:rsidR="00B02BBE" w:rsidRDefault="00000000">
            <w:pPr>
              <w:spacing w:after="100"/>
            </w:pPr>
            <w:r>
              <w:rPr>
                <w:b/>
                <w:bCs/>
                <w:color w:val="2563EB"/>
                <w:spacing w:val="60"/>
                <w:sz w:val="18"/>
                <w:szCs w:val="18"/>
              </w:rPr>
              <w:t>PARTICIPANT SCENARIO</w:t>
            </w:r>
          </w:p>
          <w:p w14:paraId="4B23F7AF" w14:textId="77777777" w:rsidR="00B02BBE" w:rsidRDefault="00000000">
            <w:pPr>
              <w:spacing w:after="120"/>
            </w:pPr>
            <w:r>
              <w:rPr>
                <w:b/>
                <w:bCs/>
                <w:color w:val="1B3A6B"/>
                <w:sz w:val="48"/>
                <w:szCs w:val="48"/>
              </w:rPr>
              <w:t>Executive Meeting Prep Agent</w:t>
            </w:r>
          </w:p>
          <w:p w14:paraId="3DE1C220" w14:textId="77777777" w:rsidR="00B02BBE" w:rsidRDefault="00000000">
            <w:r>
              <w:rPr>
                <w:color w:val="6B7280"/>
                <w:sz w:val="21"/>
                <w:szCs w:val="21"/>
              </w:rPr>
              <w:t xml:space="preserve">Walk into any </w:t>
            </w:r>
            <w:proofErr w:type="gramStart"/>
            <w:r>
              <w:rPr>
                <w:color w:val="6B7280"/>
                <w:sz w:val="21"/>
                <w:szCs w:val="21"/>
              </w:rPr>
              <w:t>meeting</w:t>
            </w:r>
            <w:proofErr w:type="gramEnd"/>
            <w:r>
              <w:rPr>
                <w:color w:val="6B7280"/>
                <w:sz w:val="21"/>
                <w:szCs w:val="21"/>
              </w:rPr>
              <w:t xml:space="preserve"> knowing exactly what you need to know — without preparing.</w:t>
            </w:r>
          </w:p>
        </w:tc>
      </w:tr>
    </w:tbl>
    <w:p w14:paraId="0F7E0A09" w14:textId="77777777" w:rsidR="00B02BBE" w:rsidRDefault="00B02BBE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BBE" w14:paraId="32F080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53B26A" w14:textId="77777777" w:rsidR="00B02BBE" w:rsidRDefault="00000000">
            <w:proofErr w:type="gramStart"/>
            <w:r>
              <w:rPr>
                <w:b/>
                <w:bCs/>
                <w:color w:val="2563EB"/>
                <w:spacing w:val="40"/>
                <w:sz w:val="18"/>
                <w:szCs w:val="18"/>
              </w:rPr>
              <w:t>01  ·</w:t>
            </w:r>
            <w:proofErr w:type="gramEnd"/>
            <w:r>
              <w:rPr>
                <w:b/>
                <w:bCs/>
                <w:color w:val="2563EB"/>
                <w:spacing w:val="40"/>
                <w:sz w:val="18"/>
                <w:szCs w:val="18"/>
              </w:rPr>
              <w:t xml:space="preserve">  YOUR PERSONA</w:t>
            </w:r>
          </w:p>
        </w:tc>
      </w:tr>
    </w:tbl>
    <w:p w14:paraId="4F87088E" w14:textId="77777777" w:rsidR="00B02BBE" w:rsidRDefault="00B02BB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BBE" w14:paraId="4DCEE7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thick" w:sz="16" w:space="0" w:color="2563EB"/>
              <w:bottom w:val="single" w:sz="1" w:space="0" w:color="DBEAFE"/>
              <w:right w:val="none" w:sz="0" w:space="0" w:color="FFFFFF"/>
            </w:tcBorders>
            <w:shd w:val="clear" w:color="auto" w:fill="EFF6FF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0A601724" w14:textId="77777777" w:rsidR="00B02BBE" w:rsidRDefault="00000000">
            <w:pPr>
              <w:spacing w:after="120"/>
            </w:pPr>
            <w:r>
              <w:rPr>
                <w:b/>
                <w:bCs/>
                <w:color w:val="1B3A6B"/>
                <w:sz w:val="21"/>
                <w:szCs w:val="21"/>
              </w:rPr>
              <w:t>You are the Chief Executive Officer (CEO) of a leading telecom operator in Central and Eastern Europe (CEE).</w:t>
            </w:r>
          </w:p>
          <w:p w14:paraId="2364749B" w14:textId="77777777" w:rsidR="00B02BBE" w:rsidRDefault="00000000">
            <w:pPr>
              <w:spacing w:after="100"/>
            </w:pPr>
            <w:r>
              <w:rPr>
                <w:color w:val="3C3C3C"/>
              </w:rPr>
              <w:t xml:space="preserve">You lead a company of 4,200 people across multiple CEE markets. You are in the middle of a major strategic transformation — shifting from a traditional telco to a digital connectivity platform. You have a full </w:t>
            </w:r>
            <w:proofErr w:type="spellStart"/>
            <w:r>
              <w:rPr>
                <w:color w:val="3C3C3C"/>
              </w:rPr>
              <w:t>ExCo</w:t>
            </w:r>
            <w:proofErr w:type="spellEnd"/>
            <w:r>
              <w:rPr>
                <w:color w:val="3C3C3C"/>
              </w:rPr>
              <w:t xml:space="preserve">, a Group CEO expecting results, a board to </w:t>
            </w:r>
            <w:proofErr w:type="gramStart"/>
            <w:r>
              <w:rPr>
                <w:color w:val="3C3C3C"/>
              </w:rPr>
              <w:t>present to</w:t>
            </w:r>
            <w:proofErr w:type="gramEnd"/>
            <w:r>
              <w:rPr>
                <w:color w:val="3C3C3C"/>
              </w:rPr>
              <w:t xml:space="preserve"> at end of May, and a competitive threat from a newly converged rival that is about to launch a product bundle you currently cannot match.</w:t>
            </w:r>
          </w:p>
          <w:p w14:paraId="5FDA1E72" w14:textId="77777777" w:rsidR="00B02BBE" w:rsidRDefault="00000000">
            <w:proofErr w:type="gramStart"/>
            <w:r>
              <w:rPr>
                <w:b/>
                <w:bCs/>
                <w:color w:val="1B3A6B"/>
              </w:rPr>
              <w:t>Your problem:</w:t>
            </w:r>
            <w:r>
              <w:rPr>
                <w:color w:val="3C3C3C"/>
              </w:rPr>
              <w:t xml:space="preserve"> Every</w:t>
            </w:r>
            <w:proofErr w:type="gramEnd"/>
            <w:r>
              <w:rPr>
                <w:color w:val="3C3C3C"/>
              </w:rPr>
              <w:t xml:space="preserve"> day you walk </w:t>
            </w:r>
            <w:proofErr w:type="gramStart"/>
            <w:r>
              <w:rPr>
                <w:color w:val="3C3C3C"/>
              </w:rPr>
              <w:t>into</w:t>
            </w:r>
            <w:proofErr w:type="gramEnd"/>
            <w:r>
              <w:rPr>
                <w:color w:val="3C3C3C"/>
              </w:rPr>
              <w:t xml:space="preserve"> meetings that cover six different functions — commercial, finance, people, legal, technology</w:t>
            </w:r>
            <w:proofErr w:type="gramStart"/>
            <w:r>
              <w:rPr>
                <w:color w:val="3C3C3C"/>
              </w:rPr>
              <w:t>, strategy</w:t>
            </w:r>
            <w:proofErr w:type="gramEnd"/>
            <w:r>
              <w:rPr>
                <w:color w:val="3C3C3C"/>
              </w:rPr>
              <w:t xml:space="preserve">. You do not have time to </w:t>
            </w:r>
            <w:proofErr w:type="gramStart"/>
            <w:r>
              <w:rPr>
                <w:color w:val="3C3C3C"/>
              </w:rPr>
              <w:t>prepare for</w:t>
            </w:r>
            <w:proofErr w:type="gramEnd"/>
            <w:r>
              <w:rPr>
                <w:color w:val="3C3C3C"/>
              </w:rPr>
              <w:t xml:space="preserve"> each one separately. You need to walk in </w:t>
            </w:r>
            <w:proofErr w:type="gramStart"/>
            <w:r>
              <w:rPr>
                <w:color w:val="3C3C3C"/>
              </w:rPr>
              <w:t>knowing</w:t>
            </w:r>
            <w:proofErr w:type="gramEnd"/>
            <w:r>
              <w:rPr>
                <w:color w:val="3C3C3C"/>
              </w:rPr>
              <w:t xml:space="preserve"> what matters, what is open, and what you are going to say — in under two minutes.</w:t>
            </w:r>
          </w:p>
        </w:tc>
      </w:tr>
    </w:tbl>
    <w:p w14:paraId="15A0D037" w14:textId="77777777" w:rsidR="00B02BBE" w:rsidRDefault="00B02BB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02BBE" w14:paraId="2A6E33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5608ECB" w14:textId="77777777" w:rsidR="00B02BBE" w:rsidRDefault="00000000">
            <w:r>
              <w:rPr>
                <w:b/>
                <w:bCs/>
                <w:color w:val="2563EB"/>
                <w:sz w:val="19"/>
                <w:szCs w:val="19"/>
              </w:rPr>
              <w:t>Role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452E027" w14:textId="77777777" w:rsidR="00B02BBE" w:rsidRDefault="00000000">
            <w:r>
              <w:rPr>
                <w:color w:val="3C3C3C"/>
                <w:sz w:val="19"/>
                <w:szCs w:val="19"/>
              </w:rPr>
              <w:t>Chief Executive Officer (CEO)</w:t>
            </w:r>
          </w:p>
        </w:tc>
      </w:tr>
      <w:tr w:rsidR="00B02BBE" w14:paraId="3EACA9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0B1EF0D" w14:textId="77777777" w:rsidR="00B02BBE" w:rsidRDefault="00000000">
            <w:r>
              <w:rPr>
                <w:b/>
                <w:bCs/>
                <w:color w:val="2563EB"/>
                <w:sz w:val="19"/>
                <w:szCs w:val="19"/>
              </w:rPr>
              <w:t>Company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52CB1C5" w14:textId="77777777" w:rsidR="00B02BBE" w:rsidRDefault="00000000">
            <w:r>
              <w:rPr>
                <w:color w:val="3C3C3C"/>
                <w:sz w:val="19"/>
                <w:szCs w:val="19"/>
              </w:rPr>
              <w:t>Leading CEE telecom operator — top 3 in the region, operating across Hungary, Bulgaria, and other CEE markets</w:t>
            </w:r>
          </w:p>
        </w:tc>
      </w:tr>
      <w:tr w:rsidR="00B02BBE" w14:paraId="72A1F1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0F1A85F" w14:textId="77777777" w:rsidR="00B02BBE" w:rsidRDefault="00000000">
            <w:r>
              <w:rPr>
                <w:b/>
                <w:bCs/>
                <w:color w:val="2563EB"/>
                <w:sz w:val="19"/>
                <w:szCs w:val="19"/>
              </w:rPr>
              <w:t>Direct reports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1D4FAAF" w14:textId="77777777" w:rsidR="00B02BBE" w:rsidRDefault="00000000">
            <w:r>
              <w:rPr>
                <w:color w:val="3C3C3C"/>
                <w:sz w:val="19"/>
                <w:szCs w:val="19"/>
              </w:rPr>
              <w:t>CCO · CFO · CPO · CTO · CLO · CSO</w:t>
            </w:r>
          </w:p>
        </w:tc>
      </w:tr>
      <w:tr w:rsidR="00B02BBE" w14:paraId="2BD2E1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9CAFB0C" w14:textId="77777777" w:rsidR="00B02BBE" w:rsidRDefault="00000000">
            <w:r>
              <w:rPr>
                <w:b/>
                <w:bCs/>
                <w:color w:val="2563EB"/>
                <w:sz w:val="19"/>
                <w:szCs w:val="19"/>
              </w:rPr>
              <w:t>Reports to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B0DCF35" w14:textId="77777777" w:rsidR="00B02BBE" w:rsidRDefault="00000000">
            <w:r>
              <w:rPr>
                <w:color w:val="3C3C3C"/>
                <w:sz w:val="19"/>
                <w:szCs w:val="19"/>
              </w:rPr>
              <w:t xml:space="preserve">Group CEO (Marcus </w:t>
            </w:r>
            <w:proofErr w:type="gramStart"/>
            <w:r>
              <w:rPr>
                <w:color w:val="3C3C3C"/>
                <w:sz w:val="19"/>
                <w:szCs w:val="19"/>
              </w:rPr>
              <w:t>Weber) ·</w:t>
            </w:r>
            <w:proofErr w:type="gramEnd"/>
            <w:r>
              <w:rPr>
                <w:color w:val="3C3C3C"/>
                <w:sz w:val="19"/>
                <w:szCs w:val="19"/>
              </w:rPr>
              <w:t xml:space="preserve"> Group Board</w:t>
            </w:r>
          </w:p>
        </w:tc>
      </w:tr>
    </w:tbl>
    <w:p w14:paraId="542381AA" w14:textId="77777777" w:rsidR="00B02BBE" w:rsidRDefault="00B02BBE">
      <w:pPr>
        <w:spacing w:before="280"/>
      </w:pPr>
    </w:p>
    <w:p w14:paraId="71322D5F" w14:textId="77777777" w:rsidR="00B02BBE" w:rsidRDefault="00B02BBE">
      <w:pPr>
        <w:pBdr>
          <w:bottom w:val="single" w:sz="2" w:space="1" w:color="E5E7EB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BBE" w14:paraId="7D70E0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394D1" w14:textId="77777777" w:rsidR="00B02BBE" w:rsidRDefault="00000000">
            <w:proofErr w:type="gramStart"/>
            <w:r>
              <w:rPr>
                <w:b/>
                <w:bCs/>
                <w:color w:val="2563EB"/>
                <w:spacing w:val="40"/>
                <w:sz w:val="18"/>
                <w:szCs w:val="18"/>
              </w:rPr>
              <w:t>02  ·</w:t>
            </w:r>
            <w:proofErr w:type="gramEnd"/>
            <w:r>
              <w:rPr>
                <w:b/>
                <w:bCs/>
                <w:color w:val="2563EB"/>
                <w:spacing w:val="40"/>
                <w:sz w:val="18"/>
                <w:szCs w:val="18"/>
              </w:rPr>
              <w:t xml:space="preserve">  WHAT THE AGENT DOES</w:t>
            </w:r>
          </w:p>
        </w:tc>
      </w:tr>
    </w:tbl>
    <w:p w14:paraId="6E6C1DBD" w14:textId="77777777" w:rsidR="00B02BBE" w:rsidRDefault="00B02BB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BBE" w14:paraId="0F30A2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thick" w:sz="16" w:space="0" w:color="2563EB"/>
              <w:bottom w:val="single" w:sz="1" w:space="0" w:color="DBEAFE"/>
              <w:right w:val="none" w:sz="0" w:space="0" w:color="FFFFFF"/>
            </w:tcBorders>
            <w:shd w:val="clear" w:color="auto" w:fill="EFF6FF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44BDC7C8" w14:textId="77777777" w:rsidR="00B02BBE" w:rsidRDefault="00000000">
            <w:pPr>
              <w:spacing w:after="120"/>
            </w:pPr>
            <w:r>
              <w:rPr>
                <w:b/>
                <w:bCs/>
                <w:color w:val="1B3A6B"/>
                <w:sz w:val="21"/>
                <w:szCs w:val="21"/>
              </w:rPr>
              <w:t>One outcome: walk into any meeting prepared.</w:t>
            </w:r>
          </w:p>
          <w:p w14:paraId="3FA621B1" w14:textId="77777777" w:rsidR="00B02BBE" w:rsidRDefault="00000000">
            <w:pPr>
              <w:spacing w:after="100"/>
            </w:pPr>
            <w:r>
              <w:rPr>
                <w:color w:val="3C3C3C"/>
              </w:rPr>
              <w:t xml:space="preserve">You tell the agent which meeting you are about to walk into. It reads your calendar to find it, searches your email for relevant threads, cross-references </w:t>
            </w:r>
            <w:proofErr w:type="spellStart"/>
            <w:r>
              <w:rPr>
                <w:color w:val="3C3C3C"/>
              </w:rPr>
              <w:t>organisational</w:t>
            </w:r>
            <w:proofErr w:type="spellEnd"/>
            <w:r>
              <w:rPr>
                <w:color w:val="3C3C3C"/>
              </w:rPr>
              <w:t xml:space="preserve"> context from the knowledge sources, and returns a structured brief — who you are meeting, what is open, what you need to know, and how to open.</w:t>
            </w:r>
          </w:p>
          <w:p w14:paraId="63675B91" w14:textId="77777777" w:rsidR="00B02BBE" w:rsidRDefault="00000000">
            <w:r>
              <w:rPr>
                <w:color w:val="3C3C3C"/>
              </w:rPr>
              <w:t>The brief is automatically emailed to your inbox. You do not need to ask for it — it always arrives.</w:t>
            </w:r>
          </w:p>
        </w:tc>
      </w:tr>
    </w:tbl>
    <w:p w14:paraId="57D5926F" w14:textId="77777777" w:rsidR="00B02BBE" w:rsidRDefault="00B02BBE">
      <w:pPr>
        <w:spacing w:before="200"/>
      </w:pPr>
    </w:p>
    <w:p w14:paraId="208F240C" w14:textId="77777777" w:rsidR="00972E50" w:rsidRDefault="00972E50">
      <w:pPr>
        <w:spacing w:before="200"/>
      </w:pPr>
    </w:p>
    <w:p w14:paraId="30D203F3" w14:textId="77777777" w:rsidR="00972E50" w:rsidRDefault="00972E50">
      <w:pPr>
        <w:spacing w:before="200"/>
      </w:pPr>
    </w:p>
    <w:p w14:paraId="67F6F8EB" w14:textId="77777777" w:rsidR="00972E50" w:rsidRDefault="00972E5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0"/>
        <w:gridCol w:w="3040"/>
        <w:gridCol w:w="3280"/>
      </w:tblGrid>
      <w:tr w:rsidR="00B02BBE" w14:paraId="79170EFC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75F990C" w14:textId="77777777" w:rsidR="00B02BBE" w:rsidRDefault="00000000">
            <w:pPr>
              <w:spacing w:after="80"/>
            </w:pPr>
            <w:r>
              <w:rPr>
                <w:b/>
                <w:bCs/>
                <w:color w:val="2563EB"/>
                <w:sz w:val="36"/>
                <w:szCs w:val="36"/>
              </w:rPr>
              <w:lastRenderedPageBreak/>
              <w:t>1</w:t>
            </w:r>
          </w:p>
          <w:p w14:paraId="697F2A56" w14:textId="77777777" w:rsidR="00B02BBE" w:rsidRDefault="00000000">
            <w:pPr>
              <w:spacing w:after="80"/>
            </w:pPr>
            <w:r>
              <w:rPr>
                <w:b/>
                <w:bCs/>
                <w:color w:val="1B3A6B"/>
                <w:sz w:val="19"/>
                <w:szCs w:val="19"/>
              </w:rPr>
              <w:t>Reads your calendar</w:t>
            </w:r>
          </w:p>
          <w:p w14:paraId="4E88224C" w14:textId="77777777" w:rsidR="00B02BBE" w:rsidRDefault="00000000">
            <w:proofErr w:type="gramStart"/>
            <w:r>
              <w:rPr>
                <w:color w:val="3C3C3C"/>
                <w:sz w:val="18"/>
                <w:szCs w:val="18"/>
              </w:rPr>
              <w:t>Finds</w:t>
            </w:r>
            <w:proofErr w:type="gramEnd"/>
            <w:r>
              <w:rPr>
                <w:color w:val="3C3C3C"/>
                <w:sz w:val="18"/>
                <w:szCs w:val="18"/>
              </w:rPr>
              <w:t xml:space="preserve"> the meeting — who is in it, when it is, what it is about.</w:t>
            </w:r>
          </w:p>
        </w:tc>
        <w:tc>
          <w:tcPr>
            <w:tcW w:w="3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7989D84" w14:textId="77777777" w:rsidR="00B02BBE" w:rsidRDefault="00000000">
            <w:pPr>
              <w:spacing w:after="80"/>
            </w:pPr>
            <w:r>
              <w:rPr>
                <w:b/>
                <w:bCs/>
                <w:color w:val="2563EB"/>
                <w:sz w:val="36"/>
                <w:szCs w:val="36"/>
              </w:rPr>
              <w:t>2</w:t>
            </w:r>
          </w:p>
          <w:p w14:paraId="14DFBDFA" w14:textId="77777777" w:rsidR="00B02BBE" w:rsidRDefault="00000000">
            <w:pPr>
              <w:spacing w:after="80"/>
            </w:pPr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Searches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your email</w:t>
            </w:r>
          </w:p>
          <w:p w14:paraId="6687DE4F" w14:textId="77777777" w:rsidR="00B02BBE" w:rsidRDefault="00000000">
            <w:r>
              <w:rPr>
                <w:color w:val="3C3C3C"/>
                <w:sz w:val="18"/>
                <w:szCs w:val="18"/>
              </w:rPr>
              <w:t>Finds relevant threads — recent exchanges, open items, commitments made.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5686946" w14:textId="77777777" w:rsidR="00B02BBE" w:rsidRDefault="00000000">
            <w:pPr>
              <w:spacing w:after="80"/>
            </w:pPr>
            <w:r>
              <w:rPr>
                <w:b/>
                <w:bCs/>
                <w:color w:val="2563EB"/>
                <w:sz w:val="36"/>
                <w:szCs w:val="36"/>
              </w:rPr>
              <w:t>3</w:t>
            </w:r>
          </w:p>
          <w:p w14:paraId="119B5D7A" w14:textId="77777777" w:rsidR="00B02BBE" w:rsidRDefault="00000000">
            <w:pPr>
              <w:spacing w:after="80"/>
            </w:pPr>
            <w:r>
              <w:rPr>
                <w:b/>
                <w:bCs/>
                <w:color w:val="1B3A6B"/>
                <w:sz w:val="19"/>
                <w:szCs w:val="19"/>
              </w:rPr>
              <w:t>Returns a brief</w:t>
            </w:r>
          </w:p>
          <w:p w14:paraId="105DC9E5" w14:textId="77777777" w:rsidR="00B02BBE" w:rsidRDefault="00000000">
            <w:r>
              <w:rPr>
                <w:color w:val="3C3C3C"/>
                <w:sz w:val="18"/>
                <w:szCs w:val="18"/>
              </w:rPr>
              <w:t>Structured output — context, recent activity, what you need to know, recommended opening.</w:t>
            </w:r>
          </w:p>
        </w:tc>
      </w:tr>
    </w:tbl>
    <w:p w14:paraId="04A6CD9D" w14:textId="77777777" w:rsidR="00B02BBE" w:rsidRDefault="00B02BBE">
      <w:pPr>
        <w:spacing w:before="280"/>
      </w:pPr>
    </w:p>
    <w:p w14:paraId="0E2AC173" w14:textId="77777777" w:rsidR="00B02BBE" w:rsidRDefault="00B02BBE">
      <w:pPr>
        <w:pBdr>
          <w:bottom w:val="single" w:sz="2" w:space="1" w:color="E5E7EB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BBE" w14:paraId="18C925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4C2236" w14:textId="77777777" w:rsidR="00B02BBE" w:rsidRDefault="00000000">
            <w:proofErr w:type="gramStart"/>
            <w:r>
              <w:rPr>
                <w:b/>
                <w:bCs/>
                <w:color w:val="2563EB"/>
                <w:spacing w:val="40"/>
                <w:sz w:val="18"/>
                <w:szCs w:val="18"/>
              </w:rPr>
              <w:t>03  ·</w:t>
            </w:r>
            <w:proofErr w:type="gramEnd"/>
            <w:r>
              <w:rPr>
                <w:b/>
                <w:bCs/>
                <w:color w:val="2563EB"/>
                <w:spacing w:val="40"/>
                <w:sz w:val="18"/>
                <w:szCs w:val="18"/>
              </w:rPr>
              <w:t xml:space="preserve">  YOUR UPCOMING MEETINGS</w:t>
            </w:r>
          </w:p>
        </w:tc>
      </w:tr>
    </w:tbl>
    <w:p w14:paraId="77AC5ADF" w14:textId="77777777" w:rsidR="00B02BBE" w:rsidRDefault="00B02BBE">
      <w:pPr>
        <w:spacing w:before="120"/>
      </w:pPr>
    </w:p>
    <w:p w14:paraId="2A270C48" w14:textId="77777777" w:rsidR="00B02BBE" w:rsidRDefault="00000000">
      <w:pPr>
        <w:spacing w:before="60" w:after="60"/>
      </w:pPr>
      <w:r>
        <w:rPr>
          <w:color w:val="3C3C3C"/>
        </w:rPr>
        <w:t>These are the meetings in your calendar this week. The agent knows about all of them. Ask it to brief you before any one of them — or ask about a topic and it will find the relevant meeting and thread automatically.</w:t>
      </w:r>
    </w:p>
    <w:p w14:paraId="370EF5F5" w14:textId="77777777" w:rsidR="00B02BBE" w:rsidRDefault="00B02BB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BBE" w14:paraId="4FA0DB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2563E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40"/>
              <w:gridCol w:w="3861"/>
              <w:gridCol w:w="4659"/>
            </w:tblGrid>
            <w:tr w:rsidR="00B02BBE" w14:paraId="0BC22B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FF6FF"/>
                  <w:tcMar>
                    <w:top w:w="160" w:type="dxa"/>
                    <w:left w:w="200" w:type="dxa"/>
                    <w:bottom w:w="80" w:type="dxa"/>
                    <w:right w:w="0" w:type="dxa"/>
                  </w:tcMar>
                </w:tcPr>
                <w:p w14:paraId="53FE7CA3" w14:textId="77777777" w:rsidR="00B02BBE" w:rsidRDefault="00000000">
                  <w:r>
                    <w:rPr>
                      <w:sz w:val="32"/>
                      <w:szCs w:val="32"/>
                    </w:rPr>
                    <w:t>📊</w:t>
                  </w:r>
                </w:p>
              </w:tc>
              <w:tc>
                <w:tcPr>
                  <w:tcW w:w="856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FF6FF"/>
                  <w:tcMar>
                    <w:top w:w="160" w:type="dxa"/>
                    <w:left w:w="120" w:type="dxa"/>
                    <w:bottom w:w="80" w:type="dxa"/>
                    <w:right w:w="200" w:type="dxa"/>
                  </w:tcMar>
                </w:tcPr>
                <w:p w14:paraId="650061BD" w14:textId="77777777" w:rsidR="00B02BBE" w:rsidRDefault="00000000">
                  <w:pPr>
                    <w:spacing w:after="60"/>
                  </w:pPr>
                  <w:r>
                    <w:rPr>
                      <w:b/>
                      <w:bCs/>
                      <w:color w:val="1B3A6B"/>
                      <w:sz w:val="24"/>
                      <w:szCs w:val="24"/>
                    </w:rPr>
                    <w:t xml:space="preserve">Weekly </w:t>
                  </w:r>
                  <w:proofErr w:type="spellStart"/>
                  <w:r>
                    <w:rPr>
                      <w:b/>
                      <w:bCs/>
                      <w:color w:val="1B3A6B"/>
                      <w:sz w:val="24"/>
                      <w:szCs w:val="24"/>
                    </w:rPr>
                    <w:t>ExCo</w:t>
                  </w:r>
                  <w:proofErr w:type="spellEnd"/>
                  <w:r>
                    <w:rPr>
                      <w:b/>
                      <w:bCs/>
                      <w:color w:val="1B3A6B"/>
                      <w:sz w:val="24"/>
                      <w:szCs w:val="24"/>
                    </w:rPr>
                    <w:t xml:space="preserve"> Meeting</w:t>
                  </w:r>
                </w:p>
                <w:p w14:paraId="5AB27869" w14:textId="77777777" w:rsidR="00B02BBE" w:rsidRDefault="00000000">
                  <w:r>
                    <w:rPr>
                      <w:color w:val="6B7280"/>
                      <w:sz w:val="18"/>
                      <w:szCs w:val="18"/>
                    </w:rPr>
                    <w:t xml:space="preserve">Full </w:t>
                  </w:r>
                  <w:proofErr w:type="spellStart"/>
                  <w:r>
                    <w:rPr>
                      <w:color w:val="6B7280"/>
                      <w:sz w:val="18"/>
                      <w:szCs w:val="18"/>
                    </w:rPr>
                    <w:t>ExCo</w:t>
                  </w:r>
                  <w:proofErr w:type="spellEnd"/>
                  <w:r>
                    <w:rPr>
                      <w:color w:val="6B7280"/>
                      <w:sz w:val="18"/>
                      <w:szCs w:val="18"/>
                    </w:rPr>
                    <w:t xml:space="preserve"> — CCO, CFO, CPO, CTO, CLO, CSO · HQ Board Room</w:t>
                  </w:r>
                </w:p>
              </w:tc>
            </w:tr>
            <w:tr w:rsidR="00B02BBE" w14:paraId="7998CB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80" w:type="dxa"/>
                  <w:gridSpan w:val="2"/>
                  <w:tcBorders>
                    <w:top w:val="single" w:sz="1" w:space="0" w:color="D1D5DB"/>
                    <w:left w:val="none" w:sz="0" w:space="0" w:color="FFFFFF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3309329E" w14:textId="77777777" w:rsidR="00B02BBE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pacing w:val="20"/>
                      <w:sz w:val="17"/>
                      <w:szCs w:val="17"/>
                    </w:rPr>
                    <w:t>What this meeting is about</w:t>
                  </w:r>
                </w:p>
                <w:p w14:paraId="02E7A374" w14:textId="77777777" w:rsidR="00B02BBE" w:rsidRDefault="00000000">
                  <w:r>
                    <w:rPr>
                      <w:color w:val="3C3C3C"/>
                      <w:sz w:val="18"/>
                      <w:szCs w:val="18"/>
                    </w:rPr>
                    <w:t xml:space="preserve">The most loaded </w:t>
                  </w:r>
                  <w:proofErr w:type="spellStart"/>
                  <w:r>
                    <w:rPr>
                      <w:color w:val="3C3C3C"/>
                      <w:sz w:val="18"/>
                      <w:szCs w:val="18"/>
                    </w:rPr>
                    <w:t>ExCo</w:t>
                  </w:r>
                  <w:proofErr w:type="spellEnd"/>
                  <w:r>
                    <w:rPr>
                      <w:color w:val="3C3C3C"/>
                      <w:sz w:val="18"/>
                      <w:szCs w:val="18"/>
                    </w:rPr>
                    <w:t xml:space="preserve"> of the quarter. Six agenda items — four flagged red or amber. CentroMed escalation, 4iG convergence response, Q2 commercial pipeline shortfall, network </w:t>
                  </w:r>
                  <w:proofErr w:type="spellStart"/>
                  <w:r>
                    <w:rPr>
                      <w:color w:val="3C3C3C"/>
                      <w:sz w:val="18"/>
                      <w:szCs w:val="18"/>
                    </w:rPr>
                    <w:t>modernisation</w:t>
                  </w:r>
                  <w:proofErr w:type="spellEnd"/>
                  <w:r>
                    <w:rPr>
                      <w:color w:val="3C3C3C"/>
                      <w:sz w:val="18"/>
                      <w:szCs w:val="18"/>
                    </w:rPr>
                    <w:t xml:space="preserve"> overrun, people departure risk, and the </w:t>
                  </w:r>
                  <w:proofErr w:type="spellStart"/>
                  <w:r>
                    <w:rPr>
                      <w:color w:val="3C3C3C"/>
                      <w:sz w:val="18"/>
                      <w:szCs w:val="18"/>
                    </w:rPr>
                    <w:t>EastPharma</w:t>
                  </w:r>
                  <w:proofErr w:type="spellEnd"/>
                  <w:r>
                    <w:rPr>
                      <w:color w:val="3C3C3C"/>
                      <w:sz w:val="18"/>
                      <w:szCs w:val="18"/>
                    </w:rPr>
                    <w:t xml:space="preserve"> strategic discussion.</w:t>
                  </w:r>
                </w:p>
              </w:tc>
              <w:tc>
                <w:tcPr>
                  <w:tcW w:w="4680" w:type="dxa"/>
                  <w:tcBorders>
                    <w:top w:val="single" w:sz="1" w:space="0" w:color="D1D5DB"/>
                    <w:left w:val="none" w:sz="0" w:space="0" w:color="FFFFFF"/>
                    <w:bottom w:val="single" w:sz="1" w:space="0" w:color="D1D5DB"/>
                    <w:right w:val="none" w:sz="0" w:space="0" w:color="FFFFFF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200" w:type="dxa"/>
                  </w:tcMar>
                </w:tcPr>
                <w:p w14:paraId="0B765AA2" w14:textId="77777777" w:rsidR="00B02BBE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pacing w:val="20"/>
                      <w:sz w:val="17"/>
                      <w:szCs w:val="17"/>
                    </w:rPr>
                    <w:t>What the agent will surface</w:t>
                  </w:r>
                </w:p>
                <w:p w14:paraId="567FA2E3" w14:textId="77777777" w:rsidR="00B02BBE" w:rsidRDefault="00000000">
                  <w:r>
                    <w:rPr>
                      <w:color w:val="3C3C3C"/>
                      <w:sz w:val="18"/>
                      <w:szCs w:val="18"/>
                    </w:rPr>
                    <w:t xml:space="preserve">Email threads from every </w:t>
                  </w:r>
                  <w:proofErr w:type="spellStart"/>
                  <w:r>
                    <w:rPr>
                      <w:color w:val="3C3C3C"/>
                      <w:sz w:val="18"/>
                      <w:szCs w:val="18"/>
                    </w:rPr>
                    <w:t>ExCo</w:t>
                  </w:r>
                  <w:proofErr w:type="spellEnd"/>
                  <w:r>
                    <w:rPr>
                      <w:color w:val="3C3C3C"/>
                      <w:sz w:val="18"/>
                      <w:szCs w:val="18"/>
                    </w:rPr>
                    <w:t xml:space="preserve"> member on open items. </w:t>
                  </w:r>
                  <w:proofErr w:type="spellStart"/>
                  <w:r>
                    <w:rPr>
                      <w:color w:val="3C3C3C"/>
                      <w:sz w:val="18"/>
                      <w:szCs w:val="18"/>
                    </w:rPr>
                    <w:t>ExCo</w:t>
                  </w:r>
                  <w:proofErr w:type="spellEnd"/>
                  <w:r>
                    <w:rPr>
                      <w:color w:val="3C3C3C"/>
                      <w:sz w:val="18"/>
                      <w:szCs w:val="18"/>
                    </w:rPr>
                    <w:t xml:space="preserve"> tracker with status of all six decisions. What each leader is coming in with and what decision you need to drive.</w:t>
                  </w:r>
                </w:p>
              </w:tc>
            </w:tr>
          </w:tbl>
          <w:p w14:paraId="75C2DCE3" w14:textId="77777777" w:rsidR="00B02BBE" w:rsidRDefault="00B02BBE">
            <w:pPr>
              <w:spacing w:before="120"/>
            </w:pPr>
          </w:p>
        </w:tc>
      </w:tr>
    </w:tbl>
    <w:p w14:paraId="6901C71D" w14:textId="77777777" w:rsidR="00B02BBE" w:rsidRDefault="00B02BB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BBE" w14:paraId="4F20F6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92400E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40"/>
              <w:gridCol w:w="3860"/>
              <w:gridCol w:w="4660"/>
            </w:tblGrid>
            <w:tr w:rsidR="00B02BBE" w14:paraId="58E7E9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BEB"/>
                  <w:tcMar>
                    <w:top w:w="160" w:type="dxa"/>
                    <w:left w:w="200" w:type="dxa"/>
                    <w:bottom w:w="80" w:type="dxa"/>
                    <w:right w:w="0" w:type="dxa"/>
                  </w:tcMar>
                </w:tcPr>
                <w:p w14:paraId="04408180" w14:textId="77777777" w:rsidR="00B02BBE" w:rsidRDefault="00000000">
                  <w:r>
                    <w:rPr>
                      <w:sz w:val="32"/>
                      <w:szCs w:val="32"/>
                    </w:rPr>
                    <w:t>👥</w:t>
                  </w:r>
                </w:p>
              </w:tc>
              <w:tc>
                <w:tcPr>
                  <w:tcW w:w="856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BEB"/>
                  <w:tcMar>
                    <w:top w:w="160" w:type="dxa"/>
                    <w:left w:w="120" w:type="dxa"/>
                    <w:bottom w:w="80" w:type="dxa"/>
                    <w:right w:w="200" w:type="dxa"/>
                  </w:tcMar>
                </w:tcPr>
                <w:p w14:paraId="39B4B66F" w14:textId="77777777" w:rsidR="00B02BBE" w:rsidRDefault="00000000">
                  <w:pPr>
                    <w:spacing w:after="60"/>
                  </w:pPr>
                  <w:r>
                    <w:rPr>
                      <w:b/>
                      <w:bCs/>
                      <w:color w:val="1B3A6B"/>
                      <w:sz w:val="24"/>
                      <w:szCs w:val="24"/>
                    </w:rPr>
                    <w:t>1:1 with Chief People Officer</w:t>
                  </w:r>
                </w:p>
                <w:p w14:paraId="64C79D3C" w14:textId="77777777" w:rsidR="00B02BBE" w:rsidRDefault="00000000">
                  <w:r>
                    <w:rPr>
                      <w:color w:val="6B7280"/>
                      <w:sz w:val="18"/>
                      <w:szCs w:val="18"/>
                    </w:rPr>
                    <w:t>Miriam Varga (CPO) · CEO Office</w:t>
                  </w:r>
                </w:p>
              </w:tc>
            </w:tr>
            <w:tr w:rsidR="00B02BBE" w14:paraId="76B7FCA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80" w:type="dxa"/>
                  <w:gridSpan w:val="2"/>
                  <w:tcBorders>
                    <w:top w:val="single" w:sz="1" w:space="0" w:color="D1D5DB"/>
                    <w:left w:val="none" w:sz="0" w:space="0" w:color="FFFFFF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53FA8F5E" w14:textId="77777777" w:rsidR="00B02BBE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pacing w:val="20"/>
                      <w:sz w:val="17"/>
                      <w:szCs w:val="17"/>
                    </w:rPr>
                    <w:t>What this meeting is about</w:t>
                  </w:r>
                </w:p>
                <w:p w14:paraId="4E5AE6BC" w14:textId="77777777" w:rsidR="00B02BBE" w:rsidRDefault="00000000">
                  <w:r>
                    <w:rPr>
                      <w:color w:val="3C3C3C"/>
                      <w:sz w:val="18"/>
                      <w:szCs w:val="18"/>
                    </w:rPr>
                    <w:t xml:space="preserve">Senior engineering departure risk — Head of Network Engineering has received two external approaches. Two additional at-risk roles flagged. Engagement survey results below target. Two </w:t>
                  </w:r>
                  <w:proofErr w:type="spellStart"/>
                  <w:r>
                    <w:rPr>
                      <w:color w:val="3C3C3C"/>
                      <w:sz w:val="18"/>
                      <w:szCs w:val="18"/>
                    </w:rPr>
                    <w:t>ExCo</w:t>
                  </w:r>
                  <w:proofErr w:type="spellEnd"/>
                  <w:r>
                    <w:rPr>
                      <w:color w:val="3C3C3C"/>
                      <w:sz w:val="18"/>
                      <w:szCs w:val="18"/>
                    </w:rPr>
                    <w:t xml:space="preserve"> role gaps to fill by Q3.</w:t>
                  </w:r>
                </w:p>
              </w:tc>
              <w:tc>
                <w:tcPr>
                  <w:tcW w:w="4680" w:type="dxa"/>
                  <w:tcBorders>
                    <w:top w:val="single" w:sz="1" w:space="0" w:color="D1D5DB"/>
                    <w:left w:val="none" w:sz="0" w:space="0" w:color="FFFFFF"/>
                    <w:bottom w:val="single" w:sz="1" w:space="0" w:color="D1D5DB"/>
                    <w:right w:val="none" w:sz="0" w:space="0" w:color="FFFFFF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200" w:type="dxa"/>
                  </w:tcMar>
                </w:tcPr>
                <w:p w14:paraId="10528F1E" w14:textId="77777777" w:rsidR="00B02BBE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pacing w:val="20"/>
                      <w:sz w:val="17"/>
                      <w:szCs w:val="17"/>
                    </w:rPr>
                    <w:t>What the agent will surface</w:t>
                  </w:r>
                </w:p>
                <w:p w14:paraId="4A493D0D" w14:textId="77777777" w:rsidR="00B02BBE" w:rsidRDefault="00000000">
                  <w:r>
                    <w:rPr>
                      <w:color w:val="3C3C3C"/>
                      <w:sz w:val="18"/>
                      <w:szCs w:val="18"/>
                    </w:rPr>
                    <w:t>Miriam's emails on the retention risk and proposed package. Engagement survey summary. Open roles and departure risk register context from the leadership team doc.</w:t>
                  </w:r>
                </w:p>
              </w:tc>
            </w:tr>
          </w:tbl>
          <w:p w14:paraId="0B657AB4" w14:textId="77777777" w:rsidR="00B02BBE" w:rsidRDefault="00B02BBE">
            <w:pPr>
              <w:spacing w:before="120"/>
            </w:pPr>
          </w:p>
        </w:tc>
      </w:tr>
    </w:tbl>
    <w:p w14:paraId="3EA22A8C" w14:textId="77777777" w:rsidR="00B02BBE" w:rsidRDefault="00B02BB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BBE" w14:paraId="3A8B8F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166534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40"/>
              <w:gridCol w:w="3861"/>
              <w:gridCol w:w="4659"/>
            </w:tblGrid>
            <w:tr w:rsidR="00B02BBE" w14:paraId="570BF0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DF4"/>
                  <w:tcMar>
                    <w:top w:w="160" w:type="dxa"/>
                    <w:left w:w="200" w:type="dxa"/>
                    <w:bottom w:w="80" w:type="dxa"/>
                    <w:right w:w="0" w:type="dxa"/>
                  </w:tcMar>
                </w:tcPr>
                <w:p w14:paraId="6E470F34" w14:textId="77777777" w:rsidR="00B02BBE" w:rsidRDefault="00000000">
                  <w:r>
                    <w:rPr>
                      <w:sz w:val="32"/>
                      <w:szCs w:val="32"/>
                    </w:rPr>
                    <w:t>💰</w:t>
                  </w:r>
                </w:p>
              </w:tc>
              <w:tc>
                <w:tcPr>
                  <w:tcW w:w="856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DF4"/>
                  <w:tcMar>
                    <w:top w:w="160" w:type="dxa"/>
                    <w:left w:w="120" w:type="dxa"/>
                    <w:bottom w:w="80" w:type="dxa"/>
                    <w:right w:w="200" w:type="dxa"/>
                  </w:tcMar>
                </w:tcPr>
                <w:p w14:paraId="371F2FA2" w14:textId="77777777" w:rsidR="00B02BBE" w:rsidRDefault="00000000">
                  <w:pPr>
                    <w:spacing w:after="60"/>
                  </w:pPr>
                  <w:r>
                    <w:rPr>
                      <w:b/>
                      <w:bCs/>
                      <w:color w:val="1B3A6B"/>
                      <w:sz w:val="24"/>
                      <w:szCs w:val="24"/>
                    </w:rPr>
                    <w:t>Board Prep Call — Q2 Results</w:t>
                  </w:r>
                </w:p>
                <w:p w14:paraId="42732980" w14:textId="77777777" w:rsidR="00B02BBE" w:rsidRDefault="00000000">
                  <w:r>
                    <w:rPr>
                      <w:color w:val="6B7280"/>
                      <w:sz w:val="18"/>
                      <w:szCs w:val="18"/>
                    </w:rPr>
                    <w:t>Petra Novak (</w:t>
                  </w:r>
                  <w:proofErr w:type="gramStart"/>
                  <w:r>
                    <w:rPr>
                      <w:color w:val="6B7280"/>
                      <w:sz w:val="18"/>
                      <w:szCs w:val="18"/>
                    </w:rPr>
                    <w:t>CFO) ·</w:t>
                  </w:r>
                  <w:proofErr w:type="gramEnd"/>
                  <w:r>
                    <w:rPr>
                      <w:color w:val="6B7280"/>
                      <w:sz w:val="18"/>
                      <w:szCs w:val="18"/>
                    </w:rPr>
                    <w:t xml:space="preserve"> Video call</w:t>
                  </w:r>
                </w:p>
              </w:tc>
            </w:tr>
            <w:tr w:rsidR="00B02BBE" w14:paraId="490CF7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80" w:type="dxa"/>
                  <w:gridSpan w:val="2"/>
                  <w:tcBorders>
                    <w:top w:val="single" w:sz="1" w:space="0" w:color="D1D5DB"/>
                    <w:left w:val="none" w:sz="0" w:space="0" w:color="FFFFFF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00188EB8" w14:textId="77777777" w:rsidR="00B02BBE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pacing w:val="20"/>
                      <w:sz w:val="17"/>
                      <w:szCs w:val="17"/>
                    </w:rPr>
                    <w:t>What this meeting is about</w:t>
                  </w:r>
                </w:p>
                <w:p w14:paraId="4927EA7B" w14:textId="77777777" w:rsidR="00B02BBE" w:rsidRDefault="00000000">
                  <w:r>
                    <w:rPr>
                      <w:color w:val="3C3C3C"/>
                      <w:sz w:val="18"/>
                      <w:szCs w:val="18"/>
                    </w:rPr>
                    <w:t>Align on board narrative for end-of-May presentation. Q2 revenue at 97% overall — B2B at 94%, EBITDA gap from network overrun. Decision: lead with consumer outperformance or front-load B2B challenge with recovery plan.</w:t>
                  </w:r>
                </w:p>
              </w:tc>
              <w:tc>
                <w:tcPr>
                  <w:tcW w:w="4680" w:type="dxa"/>
                  <w:tcBorders>
                    <w:top w:val="single" w:sz="1" w:space="0" w:color="D1D5DB"/>
                    <w:left w:val="none" w:sz="0" w:space="0" w:color="FFFFFF"/>
                    <w:bottom w:val="single" w:sz="1" w:space="0" w:color="D1D5DB"/>
                    <w:right w:val="none" w:sz="0" w:space="0" w:color="FFFFFF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200" w:type="dxa"/>
                  </w:tcMar>
                </w:tcPr>
                <w:p w14:paraId="1B5B4F06" w14:textId="77777777" w:rsidR="00B02BBE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pacing w:val="20"/>
                      <w:sz w:val="17"/>
                      <w:szCs w:val="17"/>
                    </w:rPr>
                    <w:t>What the agent will surface</w:t>
                  </w:r>
                </w:p>
                <w:p w14:paraId="18F34E3B" w14:textId="77777777" w:rsidR="00B02BBE" w:rsidRDefault="00000000">
                  <w:r>
                    <w:rPr>
                      <w:color w:val="3C3C3C"/>
                      <w:sz w:val="18"/>
                      <w:szCs w:val="18"/>
                    </w:rPr>
                    <w:t>CFO email thread on Q2 narrative options. CTO explanation of the EUR 2.1M network overrun. Strategic context on B2B recovery pipeline (</w:t>
                  </w:r>
                  <w:proofErr w:type="spellStart"/>
                  <w:r>
                    <w:rPr>
                      <w:color w:val="3C3C3C"/>
                      <w:sz w:val="18"/>
                      <w:szCs w:val="18"/>
                    </w:rPr>
                    <w:t>Adriatek</w:t>
                  </w:r>
                  <w:proofErr w:type="spellEnd"/>
                  <w:r>
                    <w:rPr>
                      <w:color w:val="3C3C3C"/>
                      <w:sz w:val="18"/>
                      <w:szCs w:val="18"/>
                    </w:rPr>
                    <w:t>, Balkan, CentroMed).</w:t>
                  </w:r>
                </w:p>
              </w:tc>
            </w:tr>
          </w:tbl>
          <w:p w14:paraId="1192747D" w14:textId="77777777" w:rsidR="00B02BBE" w:rsidRDefault="00B02BBE">
            <w:pPr>
              <w:spacing w:before="120"/>
            </w:pPr>
          </w:p>
        </w:tc>
      </w:tr>
    </w:tbl>
    <w:p w14:paraId="16FF269B" w14:textId="77777777" w:rsidR="00B02BBE" w:rsidRDefault="00B02BBE">
      <w:pPr>
        <w:spacing w:before="120"/>
      </w:pPr>
    </w:p>
    <w:p w14:paraId="1C510B72" w14:textId="77777777" w:rsidR="00972E50" w:rsidRDefault="00972E5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BBE" w14:paraId="6DE9C3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5B21B6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40"/>
              <w:gridCol w:w="3860"/>
              <w:gridCol w:w="4660"/>
            </w:tblGrid>
            <w:tr w:rsidR="00B02BBE" w14:paraId="65C293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3FF"/>
                  <w:tcMar>
                    <w:top w:w="160" w:type="dxa"/>
                    <w:left w:w="200" w:type="dxa"/>
                    <w:bottom w:w="80" w:type="dxa"/>
                    <w:right w:w="0" w:type="dxa"/>
                  </w:tcMar>
                </w:tcPr>
                <w:p w14:paraId="5578C992" w14:textId="77777777" w:rsidR="00B02BBE" w:rsidRDefault="00000000">
                  <w:r>
                    <w:rPr>
                      <w:sz w:val="32"/>
                      <w:szCs w:val="32"/>
                    </w:rPr>
                    <w:lastRenderedPageBreak/>
                    <w:t>⚖️</w:t>
                  </w:r>
                </w:p>
              </w:tc>
              <w:tc>
                <w:tcPr>
                  <w:tcW w:w="856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3FF"/>
                  <w:tcMar>
                    <w:top w:w="160" w:type="dxa"/>
                    <w:left w:w="120" w:type="dxa"/>
                    <w:bottom w:w="80" w:type="dxa"/>
                    <w:right w:w="200" w:type="dxa"/>
                  </w:tcMar>
                </w:tcPr>
                <w:p w14:paraId="15D9C7E6" w14:textId="77777777" w:rsidR="00B02BBE" w:rsidRDefault="00000000">
                  <w:pPr>
                    <w:spacing w:after="60"/>
                  </w:pPr>
                  <w:r>
                    <w:rPr>
                      <w:b/>
                      <w:bCs/>
                      <w:color w:val="1B3A6B"/>
                      <w:sz w:val="24"/>
                      <w:szCs w:val="24"/>
                    </w:rPr>
                    <w:t>Regulatory Meeting — National Regulator</w:t>
                  </w:r>
                </w:p>
                <w:p w14:paraId="5ED67E92" w14:textId="77777777" w:rsidR="00B02BBE" w:rsidRDefault="00000000">
                  <w:r>
                    <w:rPr>
                      <w:color w:val="6B7280"/>
                      <w:sz w:val="18"/>
                      <w:szCs w:val="18"/>
                    </w:rPr>
                    <w:t>Tamas Fekete (</w:t>
                  </w:r>
                  <w:proofErr w:type="gramStart"/>
                  <w:r>
                    <w:rPr>
                      <w:color w:val="6B7280"/>
                      <w:sz w:val="18"/>
                      <w:szCs w:val="18"/>
                    </w:rPr>
                    <w:t>CLO) ·</w:t>
                  </w:r>
                  <w:proofErr w:type="gramEnd"/>
                  <w:r>
                    <w:rPr>
                      <w:color w:val="6B7280"/>
                      <w:sz w:val="18"/>
                      <w:szCs w:val="18"/>
                    </w:rPr>
                    <w:t xml:space="preserve"> Regulator HQ</w:t>
                  </w:r>
                </w:p>
              </w:tc>
            </w:tr>
            <w:tr w:rsidR="00B02BBE" w14:paraId="0C9D74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80" w:type="dxa"/>
                  <w:gridSpan w:val="2"/>
                  <w:tcBorders>
                    <w:top w:val="single" w:sz="1" w:space="0" w:color="D1D5DB"/>
                    <w:left w:val="none" w:sz="0" w:space="0" w:color="FFFFFF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74AE48B0" w14:textId="77777777" w:rsidR="00B02BBE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pacing w:val="20"/>
                      <w:sz w:val="17"/>
                      <w:szCs w:val="17"/>
                    </w:rPr>
                    <w:t>What this meeting is about</w:t>
                  </w:r>
                </w:p>
                <w:p w14:paraId="5D2780DF" w14:textId="77777777" w:rsidR="00B02BBE" w:rsidRDefault="00000000">
                  <w:r>
                    <w:rPr>
                      <w:color w:val="3C3C3C"/>
                      <w:sz w:val="18"/>
                      <w:szCs w:val="18"/>
                    </w:rPr>
                    <w:t>Three topics: spectrum renewal coverage obligations, service quality review (CentroMed outage context on their radar), net neutrality compliance check. Legal has prepared briefing. 5G milestone is the strongest asset to lead with.</w:t>
                  </w:r>
                </w:p>
              </w:tc>
              <w:tc>
                <w:tcPr>
                  <w:tcW w:w="4680" w:type="dxa"/>
                  <w:tcBorders>
                    <w:top w:val="single" w:sz="1" w:space="0" w:color="D1D5DB"/>
                    <w:left w:val="none" w:sz="0" w:space="0" w:color="FFFFFF"/>
                    <w:bottom w:val="single" w:sz="1" w:space="0" w:color="D1D5DB"/>
                    <w:right w:val="none" w:sz="0" w:space="0" w:color="FFFFFF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200" w:type="dxa"/>
                  </w:tcMar>
                </w:tcPr>
                <w:p w14:paraId="4F87CB72" w14:textId="77777777" w:rsidR="00B02BBE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pacing w:val="20"/>
                      <w:sz w:val="17"/>
                      <w:szCs w:val="17"/>
                    </w:rPr>
                    <w:t>What the agent will surface</w:t>
                  </w:r>
                </w:p>
                <w:p w14:paraId="2794A57D" w14:textId="77777777" w:rsidR="00B02BBE" w:rsidRDefault="00000000">
                  <w:r>
                    <w:rPr>
                      <w:color w:val="3C3C3C"/>
                      <w:sz w:val="18"/>
                      <w:szCs w:val="18"/>
                    </w:rPr>
                    <w:t>Legal team emails on spectrum consultation and 4iG Competition Authority review. CentroMed outage context. 5G milestone announcement draft. CEE market regulatory context from knowledge sources.</w:t>
                  </w:r>
                </w:p>
              </w:tc>
            </w:tr>
          </w:tbl>
          <w:p w14:paraId="0F87F5B4" w14:textId="77777777" w:rsidR="00B02BBE" w:rsidRDefault="00B02BBE">
            <w:pPr>
              <w:spacing w:before="120"/>
            </w:pPr>
          </w:p>
        </w:tc>
      </w:tr>
    </w:tbl>
    <w:p w14:paraId="3BF04A98" w14:textId="77777777" w:rsidR="00B02BBE" w:rsidRDefault="00B02BB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BBE" w14:paraId="2BAE7F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2563E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40"/>
              <w:gridCol w:w="3861"/>
              <w:gridCol w:w="4659"/>
            </w:tblGrid>
            <w:tr w:rsidR="00B02BBE" w14:paraId="1D4FCD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FF6FF"/>
                  <w:tcMar>
                    <w:top w:w="160" w:type="dxa"/>
                    <w:left w:w="200" w:type="dxa"/>
                    <w:bottom w:w="80" w:type="dxa"/>
                    <w:right w:w="0" w:type="dxa"/>
                  </w:tcMar>
                </w:tcPr>
                <w:p w14:paraId="0C6A6F48" w14:textId="77777777" w:rsidR="00B02BBE" w:rsidRDefault="00000000">
                  <w:r>
                    <w:rPr>
                      <w:sz w:val="32"/>
                      <w:szCs w:val="32"/>
                    </w:rPr>
                    <w:t>🌍</w:t>
                  </w:r>
                </w:p>
              </w:tc>
              <w:tc>
                <w:tcPr>
                  <w:tcW w:w="856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FF6FF"/>
                  <w:tcMar>
                    <w:top w:w="160" w:type="dxa"/>
                    <w:left w:w="120" w:type="dxa"/>
                    <w:bottom w:w="80" w:type="dxa"/>
                    <w:right w:w="200" w:type="dxa"/>
                  </w:tcMar>
                </w:tcPr>
                <w:p w14:paraId="6A3BCA43" w14:textId="77777777" w:rsidR="00B02BBE" w:rsidRDefault="00000000">
                  <w:pPr>
                    <w:spacing w:after="60"/>
                  </w:pPr>
                  <w:r>
                    <w:rPr>
                      <w:b/>
                      <w:bCs/>
                      <w:color w:val="1B3A6B"/>
                      <w:sz w:val="24"/>
                      <w:szCs w:val="24"/>
                    </w:rPr>
                    <w:t>Group CEO Call — H2 Outlook &amp; CEE Strategy</w:t>
                  </w:r>
                </w:p>
                <w:p w14:paraId="12CB5385" w14:textId="77777777" w:rsidR="00B02BBE" w:rsidRDefault="00000000">
                  <w:r>
                    <w:rPr>
                      <w:color w:val="6B7280"/>
                      <w:sz w:val="18"/>
                      <w:szCs w:val="18"/>
                    </w:rPr>
                    <w:t xml:space="preserve">Marcus Weber (Group </w:t>
                  </w:r>
                  <w:proofErr w:type="gramStart"/>
                  <w:r>
                    <w:rPr>
                      <w:color w:val="6B7280"/>
                      <w:sz w:val="18"/>
                      <w:szCs w:val="18"/>
                    </w:rPr>
                    <w:t>CEO) ·</w:t>
                  </w:r>
                  <w:proofErr w:type="gramEnd"/>
                  <w:r>
                    <w:rPr>
                      <w:color w:val="6B7280"/>
                      <w:sz w:val="18"/>
                      <w:szCs w:val="18"/>
                    </w:rPr>
                    <w:t xml:space="preserve"> Video call</w:t>
                  </w:r>
                </w:p>
              </w:tc>
            </w:tr>
            <w:tr w:rsidR="00B02BBE" w14:paraId="5D05DE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80" w:type="dxa"/>
                  <w:gridSpan w:val="2"/>
                  <w:tcBorders>
                    <w:top w:val="single" w:sz="1" w:space="0" w:color="D1D5DB"/>
                    <w:left w:val="none" w:sz="0" w:space="0" w:color="FFFFFF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19863D88" w14:textId="77777777" w:rsidR="00B02BBE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pacing w:val="20"/>
                      <w:sz w:val="17"/>
                      <w:szCs w:val="17"/>
                    </w:rPr>
                    <w:t>What this meeting is about</w:t>
                  </w:r>
                </w:p>
                <w:p w14:paraId="4DF34E97" w14:textId="77777777" w:rsidR="00B02BBE" w:rsidRDefault="00000000">
                  <w:proofErr w:type="gramStart"/>
                  <w:r>
                    <w:rPr>
                      <w:color w:val="3C3C3C"/>
                      <w:sz w:val="18"/>
                      <w:szCs w:val="18"/>
                    </w:rPr>
                    <w:t>Group CEO</w:t>
                  </w:r>
                  <w:proofErr w:type="gramEnd"/>
                  <w:r>
                    <w:rPr>
                      <w:color w:val="3C3C3C"/>
                      <w:sz w:val="18"/>
                      <w:szCs w:val="18"/>
                    </w:rPr>
                    <w:t xml:space="preserve"> wants a preview of the July board presentation. CEE competitive landscape post-4iG, digital transformation progress, H2 revenue confidence. His expectation: board should be excited about CEE, not just reassured.</w:t>
                  </w:r>
                </w:p>
              </w:tc>
              <w:tc>
                <w:tcPr>
                  <w:tcW w:w="4680" w:type="dxa"/>
                  <w:tcBorders>
                    <w:top w:val="single" w:sz="1" w:space="0" w:color="D1D5DB"/>
                    <w:left w:val="none" w:sz="0" w:space="0" w:color="FFFFFF"/>
                    <w:bottom w:val="single" w:sz="1" w:space="0" w:color="D1D5DB"/>
                    <w:right w:val="none" w:sz="0" w:space="0" w:color="FFFFFF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200" w:type="dxa"/>
                  </w:tcMar>
                </w:tcPr>
                <w:p w14:paraId="0A1ADBF0" w14:textId="77777777" w:rsidR="00B02BBE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pacing w:val="20"/>
                      <w:sz w:val="17"/>
                      <w:szCs w:val="17"/>
                    </w:rPr>
                    <w:t>What the agent will surface</w:t>
                  </w:r>
                </w:p>
                <w:p w14:paraId="43743AF0" w14:textId="77777777" w:rsidR="00B02BBE" w:rsidRDefault="00000000">
                  <w:r>
                    <w:rPr>
                      <w:color w:val="3C3C3C"/>
                      <w:sz w:val="18"/>
                      <w:szCs w:val="18"/>
                    </w:rPr>
                    <w:t>Group CEO email requesting the presentation. CSO digital transformation milestone update. Strategic priorities doc. Competitive intelligence on 4iG and the convergence threat.</w:t>
                  </w:r>
                </w:p>
              </w:tc>
            </w:tr>
          </w:tbl>
          <w:p w14:paraId="452B5D7E" w14:textId="77777777" w:rsidR="00B02BBE" w:rsidRDefault="00B02BBE">
            <w:pPr>
              <w:spacing w:before="120"/>
            </w:pPr>
          </w:p>
        </w:tc>
      </w:tr>
    </w:tbl>
    <w:p w14:paraId="605915C2" w14:textId="77777777" w:rsidR="00B02BBE" w:rsidRDefault="00B02BB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BBE" w14:paraId="658669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92400E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40"/>
              <w:gridCol w:w="3860"/>
              <w:gridCol w:w="4660"/>
            </w:tblGrid>
            <w:tr w:rsidR="00B02BBE" w14:paraId="2B0FBA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BEB"/>
                  <w:tcMar>
                    <w:top w:w="160" w:type="dxa"/>
                    <w:left w:w="200" w:type="dxa"/>
                    <w:bottom w:w="80" w:type="dxa"/>
                    <w:right w:w="0" w:type="dxa"/>
                  </w:tcMar>
                </w:tcPr>
                <w:p w14:paraId="54A4A0CC" w14:textId="77777777" w:rsidR="00B02BBE" w:rsidRDefault="00000000">
                  <w:r>
                    <w:rPr>
                      <w:sz w:val="32"/>
                      <w:szCs w:val="32"/>
                    </w:rPr>
                    <w:t>🔧</w:t>
                  </w:r>
                </w:p>
              </w:tc>
              <w:tc>
                <w:tcPr>
                  <w:tcW w:w="856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BEB"/>
                  <w:tcMar>
                    <w:top w:w="160" w:type="dxa"/>
                    <w:left w:w="120" w:type="dxa"/>
                    <w:bottom w:w="80" w:type="dxa"/>
                    <w:right w:w="200" w:type="dxa"/>
                  </w:tcMar>
                </w:tcPr>
                <w:p w14:paraId="4AB98C79" w14:textId="77777777" w:rsidR="00B02BBE" w:rsidRDefault="00000000">
                  <w:pPr>
                    <w:spacing w:after="60"/>
                  </w:pPr>
                  <w:r>
                    <w:rPr>
                      <w:b/>
                      <w:bCs/>
                      <w:color w:val="1B3A6B"/>
                      <w:sz w:val="24"/>
                      <w:szCs w:val="24"/>
                    </w:rPr>
                    <w:t>Vendor Escalation Call — Network Equipment</w:t>
                  </w:r>
                </w:p>
                <w:p w14:paraId="4B4EDA0B" w14:textId="77777777" w:rsidR="00B02BBE" w:rsidRDefault="00000000">
                  <w:r>
                    <w:rPr>
                      <w:color w:val="6B7280"/>
                      <w:sz w:val="18"/>
                      <w:szCs w:val="18"/>
                    </w:rPr>
                    <w:t>CTO + Vendor Regional VP · Video call</w:t>
                  </w:r>
                </w:p>
              </w:tc>
            </w:tr>
            <w:tr w:rsidR="00B02BBE" w14:paraId="2F465F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80" w:type="dxa"/>
                  <w:gridSpan w:val="2"/>
                  <w:tcBorders>
                    <w:top w:val="single" w:sz="1" w:space="0" w:color="D1D5DB"/>
                    <w:left w:val="none" w:sz="0" w:space="0" w:color="FFFFFF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158200C5" w14:textId="77777777" w:rsidR="00B02BBE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pacing w:val="20"/>
                      <w:sz w:val="17"/>
                      <w:szCs w:val="17"/>
                    </w:rPr>
                    <w:t>What this meeting is about</w:t>
                  </w:r>
                </w:p>
                <w:p w14:paraId="376438AB" w14:textId="77777777" w:rsidR="00B02BBE" w:rsidRDefault="00000000">
                  <w:r>
                    <w:rPr>
                      <w:color w:val="3C3C3C"/>
                      <w:sz w:val="18"/>
                      <w:szCs w:val="18"/>
                    </w:rPr>
                    <w:t>CEO-level escalation needed to break deadlock on two points: pricing (12% uplift vs 5% offer) and support SLA (4-hour vs 8-hour response time). Healthcare SLA protection is non-negotiable. CTO to brief CEO before the call.</w:t>
                  </w:r>
                </w:p>
              </w:tc>
              <w:tc>
                <w:tcPr>
                  <w:tcW w:w="4680" w:type="dxa"/>
                  <w:tcBorders>
                    <w:top w:val="single" w:sz="1" w:space="0" w:color="D1D5DB"/>
                    <w:left w:val="none" w:sz="0" w:space="0" w:color="FFFFFF"/>
                    <w:bottom w:val="single" w:sz="1" w:space="0" w:color="D1D5DB"/>
                    <w:right w:val="none" w:sz="0" w:space="0" w:color="FFFFFF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200" w:type="dxa"/>
                  </w:tcMar>
                </w:tcPr>
                <w:p w14:paraId="1ADECD51" w14:textId="77777777" w:rsidR="00B02BBE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pacing w:val="20"/>
                      <w:sz w:val="17"/>
                      <w:szCs w:val="17"/>
                    </w:rPr>
                    <w:t>What the agent will surface</w:t>
                  </w:r>
                </w:p>
                <w:p w14:paraId="7077640E" w14:textId="77777777" w:rsidR="00B02BBE" w:rsidRDefault="00000000">
                  <w:r>
                    <w:rPr>
                      <w:color w:val="3C3C3C"/>
                      <w:sz w:val="18"/>
                      <w:szCs w:val="18"/>
                    </w:rPr>
                    <w:t xml:space="preserve">CTO email thread on the vendor impasse. Network </w:t>
                  </w:r>
                  <w:proofErr w:type="spellStart"/>
                  <w:r>
                    <w:rPr>
                      <w:color w:val="3C3C3C"/>
                      <w:sz w:val="18"/>
                      <w:szCs w:val="18"/>
                    </w:rPr>
                    <w:t>modernisation</w:t>
                  </w:r>
                  <w:proofErr w:type="spellEnd"/>
                  <w:r>
                    <w:rPr>
                      <w:color w:val="3C3C3C"/>
                      <w:sz w:val="18"/>
                      <w:szCs w:val="18"/>
                    </w:rPr>
                    <w:t xml:space="preserve"> context. Walk-away position and what we can concede on pricing to protect the SLA.</w:t>
                  </w:r>
                </w:p>
              </w:tc>
            </w:tr>
          </w:tbl>
          <w:p w14:paraId="39D618E9" w14:textId="77777777" w:rsidR="00B02BBE" w:rsidRDefault="00B02BBE">
            <w:pPr>
              <w:spacing w:before="120"/>
            </w:pPr>
          </w:p>
        </w:tc>
      </w:tr>
    </w:tbl>
    <w:p w14:paraId="708B336F" w14:textId="77777777" w:rsidR="00B02BBE" w:rsidRDefault="00B02BBE">
      <w:pPr>
        <w:spacing w:before="280"/>
      </w:pPr>
    </w:p>
    <w:p w14:paraId="27412FE6" w14:textId="77777777" w:rsidR="00B02BBE" w:rsidRDefault="00B02BBE">
      <w:pPr>
        <w:pBdr>
          <w:bottom w:val="single" w:sz="2" w:space="1" w:color="E5E7EB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BBE" w14:paraId="7FC0FB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746BA" w14:textId="77777777" w:rsidR="00B02BBE" w:rsidRDefault="00000000">
            <w:proofErr w:type="gramStart"/>
            <w:r>
              <w:rPr>
                <w:b/>
                <w:bCs/>
                <w:color w:val="2563EB"/>
                <w:spacing w:val="40"/>
                <w:sz w:val="18"/>
                <w:szCs w:val="18"/>
              </w:rPr>
              <w:t>04  ·</w:t>
            </w:r>
            <w:proofErr w:type="gramEnd"/>
            <w:r>
              <w:rPr>
                <w:b/>
                <w:bCs/>
                <w:color w:val="2563EB"/>
                <w:spacing w:val="40"/>
                <w:sz w:val="18"/>
                <w:szCs w:val="18"/>
              </w:rPr>
              <w:t xml:space="preserve">  THE OUTCOME</w:t>
            </w:r>
          </w:p>
        </w:tc>
      </w:tr>
    </w:tbl>
    <w:p w14:paraId="29802479" w14:textId="77777777" w:rsidR="00B02BBE" w:rsidRDefault="00B02BB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B02BBE" w14:paraId="09C5F44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04095A" w14:textId="77777777" w:rsidR="00B02BBE" w:rsidRDefault="00000000">
            <w:pPr>
              <w:spacing w:after="120"/>
            </w:pPr>
            <w:r>
              <w:rPr>
                <w:b/>
                <w:bCs/>
                <w:color w:val="991B1B"/>
              </w:rPr>
              <w:t>Without the agent</w:t>
            </w:r>
          </w:p>
          <w:p w14:paraId="19E7A1E8" w14:textId="77777777" w:rsidR="00B02BB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</w:rPr>
              <w:t>30–45 minutes of manual prep per meeting</w:t>
            </w:r>
          </w:p>
          <w:p w14:paraId="663AFD72" w14:textId="77777777" w:rsidR="00B02BB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</w:rPr>
              <w:t>Relying on EA or team to pull a briefing pack</w:t>
            </w:r>
          </w:p>
          <w:p w14:paraId="0019F927" w14:textId="77777777" w:rsidR="00B02BB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</w:rPr>
              <w:t>Walking in underprepared on one of six agenda items</w:t>
            </w:r>
          </w:p>
          <w:p w14:paraId="7F77EE82" w14:textId="77777777" w:rsidR="00B02BB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3C3C3C"/>
              </w:rPr>
              <w:t>Realising</w:t>
            </w:r>
            <w:proofErr w:type="spellEnd"/>
            <w:r>
              <w:rPr>
                <w:color w:val="3C3C3C"/>
              </w:rPr>
              <w:t xml:space="preserve"> mid-meeting you missed a critical email thread</w:t>
            </w:r>
          </w:p>
          <w:p w14:paraId="3705EAEA" w14:textId="77777777" w:rsidR="00B02BB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</w:rPr>
              <w:t>No time to think — only time to react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11D3AB" w14:textId="77777777" w:rsidR="00B02BBE" w:rsidRDefault="00000000">
            <w:pPr>
              <w:spacing w:after="120"/>
            </w:pPr>
            <w:r>
              <w:rPr>
                <w:b/>
                <w:bCs/>
                <w:color w:val="166534"/>
              </w:rPr>
              <w:t>With the agent</w:t>
            </w:r>
          </w:p>
          <w:p w14:paraId="3BF23DF5" w14:textId="77777777" w:rsidR="00B02BB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</w:rPr>
              <w:t>Full brief in under 60 seconds</w:t>
            </w:r>
          </w:p>
          <w:p w14:paraId="573FBD24" w14:textId="77777777" w:rsidR="00B02BB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</w:rPr>
              <w:t xml:space="preserve">Calendar, email, and </w:t>
            </w:r>
            <w:proofErr w:type="spellStart"/>
            <w:r>
              <w:rPr>
                <w:color w:val="3C3C3C"/>
              </w:rPr>
              <w:t>organisational</w:t>
            </w:r>
            <w:proofErr w:type="spellEnd"/>
            <w:r>
              <w:rPr>
                <w:color w:val="3C3C3C"/>
              </w:rPr>
              <w:t xml:space="preserve"> context </w:t>
            </w:r>
            <w:proofErr w:type="spellStart"/>
            <w:proofErr w:type="gramStart"/>
            <w:r>
              <w:rPr>
                <w:color w:val="3C3C3C"/>
              </w:rPr>
              <w:t>synthesised</w:t>
            </w:r>
            <w:proofErr w:type="spellEnd"/>
            <w:proofErr w:type="gramEnd"/>
            <w:r>
              <w:rPr>
                <w:color w:val="3C3C3C"/>
              </w:rPr>
              <w:t xml:space="preserve"> automatically</w:t>
            </w:r>
          </w:p>
          <w:p w14:paraId="4347DF73" w14:textId="77777777" w:rsidR="00B02BB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</w:rPr>
              <w:t>Walks in knowing what is open, what each leader is bringing, and what decision to drive</w:t>
            </w:r>
          </w:p>
          <w:p w14:paraId="375422A8" w14:textId="77777777" w:rsidR="00B02BB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</w:rPr>
              <w:t>Brief in the inbox — read it on the way to the room</w:t>
            </w:r>
          </w:p>
          <w:p w14:paraId="31C265BE" w14:textId="77777777" w:rsidR="00B02BB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</w:rPr>
              <w:t>More time to think, less time to prepare</w:t>
            </w:r>
          </w:p>
        </w:tc>
      </w:tr>
    </w:tbl>
    <w:p w14:paraId="0A3921DC" w14:textId="77777777" w:rsidR="00B02BBE" w:rsidRDefault="00B02BBE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BBE" w14:paraId="3EA378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thick" w:sz="16" w:space="0" w:color="2563EB"/>
              <w:bottom w:val="single" w:sz="1" w:space="0" w:color="DBEAFE"/>
              <w:right w:val="none" w:sz="0" w:space="0" w:color="FFFFFF"/>
            </w:tcBorders>
            <w:shd w:val="clear" w:color="auto" w:fill="EFF6FF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4CD4B523" w14:textId="77777777" w:rsidR="00B02BBE" w:rsidRDefault="00000000">
            <w:pPr>
              <w:spacing w:after="80"/>
            </w:pPr>
            <w:r>
              <w:rPr>
                <w:b/>
                <w:bCs/>
                <w:color w:val="1B3A6B"/>
              </w:rPr>
              <w:lastRenderedPageBreak/>
              <w:t>Remember</w:t>
            </w:r>
          </w:p>
          <w:p w14:paraId="1735CCBE" w14:textId="77777777" w:rsidR="00B02BBE" w:rsidRDefault="00000000">
            <w:pPr>
              <w:spacing w:after="100"/>
            </w:pPr>
            <w:r>
              <w:rPr>
                <w:color w:val="3C3C3C"/>
                <w:sz w:val="19"/>
                <w:szCs w:val="19"/>
              </w:rPr>
              <w:t>The agent does not tell you what to decide. It tells you what you need to know before you decide. Every response is automatically emailed to your inbox — you do not need to ask for it.</w:t>
            </w:r>
          </w:p>
          <w:p w14:paraId="05FC6460" w14:textId="77777777" w:rsidR="00B02BBE" w:rsidRDefault="00000000">
            <w:r>
              <w:rPr>
                <w:color w:val="3C3C3C"/>
                <w:sz w:val="19"/>
                <w:szCs w:val="19"/>
              </w:rPr>
              <w:t>The agent knows about all the meetings listed above and the email threads connected to each. Explore freely — ask about any meeting, any person, or any open item.</w:t>
            </w:r>
          </w:p>
        </w:tc>
      </w:tr>
    </w:tbl>
    <w:p w14:paraId="2041D8B4" w14:textId="77777777" w:rsidR="00AA6613" w:rsidRDefault="00AA6613"/>
    <w:sectPr w:rsidR="00AA661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DDC39" w14:textId="77777777" w:rsidR="00AA6613" w:rsidRDefault="00AA6613">
      <w:r>
        <w:separator/>
      </w:r>
    </w:p>
  </w:endnote>
  <w:endnote w:type="continuationSeparator" w:id="0">
    <w:p w14:paraId="4D726C83" w14:textId="77777777" w:rsidR="00AA6613" w:rsidRDefault="00AA6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87BA7" w14:textId="77777777" w:rsidR="00B02BBE" w:rsidRDefault="00000000">
    <w:pPr>
      <w:pBdr>
        <w:top w:val="single" w:sz="2" w:space="4" w:color="E5E7EB"/>
      </w:pBdr>
      <w:tabs>
        <w:tab w:val="right" w:pos="9026"/>
      </w:tabs>
      <w:spacing w:before="80"/>
    </w:pPr>
    <w:proofErr w:type="spellStart"/>
    <w:r>
      <w:rPr>
        <w:color w:val="9CA3AF"/>
        <w:sz w:val="16"/>
        <w:szCs w:val="16"/>
      </w:rPr>
      <w:t>Acceler</w:t>
    </w:r>
    <w:proofErr w:type="spellEnd"/>
    <w:r>
      <w:rPr>
        <w:color w:val="9CA3AF"/>
        <w:sz w:val="16"/>
        <w:szCs w:val="16"/>
      </w:rPr>
      <w:t xml:space="preserve"> · </w:t>
    </w:r>
    <w:proofErr w:type="spellStart"/>
    <w:r>
      <w:rPr>
        <w:color w:val="9CA3AF"/>
        <w:sz w:val="16"/>
        <w:szCs w:val="16"/>
      </w:rPr>
      <w:t>Yettel</w:t>
    </w:r>
    <w:proofErr w:type="spellEnd"/>
    <w:r>
      <w:rPr>
        <w:color w:val="9CA3AF"/>
        <w:sz w:val="16"/>
        <w:szCs w:val="16"/>
      </w:rPr>
      <w:t xml:space="preserve"> Build Lab · June 2026</w:t>
    </w:r>
    <w:r>
      <w:tab/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972E50">
      <w:rPr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F4827" w14:textId="77777777" w:rsidR="00AA6613" w:rsidRDefault="00AA6613">
      <w:r>
        <w:separator/>
      </w:r>
    </w:p>
  </w:footnote>
  <w:footnote w:type="continuationSeparator" w:id="0">
    <w:p w14:paraId="67D7314D" w14:textId="77777777" w:rsidR="00AA6613" w:rsidRDefault="00AA66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8A1BB" w14:textId="77777777" w:rsidR="00B02BBE" w:rsidRDefault="00000000">
    <w:pPr>
      <w:pBdr>
        <w:bottom w:val="single" w:sz="4" w:space="4" w:color="2563EB"/>
      </w:pBdr>
      <w:tabs>
        <w:tab w:val="right" w:pos="9026"/>
      </w:tabs>
      <w:spacing w:after="80"/>
    </w:pPr>
    <w:r>
      <w:rPr>
        <w:b/>
        <w:bCs/>
        <w:color w:val="1B3A6B"/>
        <w:sz w:val="16"/>
        <w:szCs w:val="16"/>
      </w:rPr>
      <w:t xml:space="preserve">YETTEL BUILD LAB </w:t>
    </w:r>
    <w:proofErr w:type="gramStart"/>
    <w:r>
      <w:rPr>
        <w:b/>
        <w:bCs/>
        <w:color w:val="1B3A6B"/>
        <w:sz w:val="16"/>
        <w:szCs w:val="16"/>
      </w:rPr>
      <w:t>2026  ·</w:t>
    </w:r>
    <w:proofErr w:type="gramEnd"/>
    <w:r>
      <w:rPr>
        <w:b/>
        <w:bCs/>
        <w:color w:val="1B3A6B"/>
        <w:sz w:val="16"/>
        <w:szCs w:val="16"/>
      </w:rPr>
      <w:t xml:space="preserve">  EXECUTIVE MEETING PREP AGENT</w:t>
    </w:r>
    <w:r>
      <w:tab/>
    </w:r>
    <w:proofErr w:type="gramStart"/>
    <w:r>
      <w:rPr>
        <w:color w:val="9CA3AF"/>
        <w:sz w:val="16"/>
        <w:szCs w:val="16"/>
      </w:rPr>
      <w:t>ACCELER  ·</w:t>
    </w:r>
    <w:proofErr w:type="gramEnd"/>
    <w:r>
      <w:rPr>
        <w:color w:val="9CA3AF"/>
        <w:sz w:val="16"/>
        <w:szCs w:val="16"/>
      </w:rPr>
      <w:t xml:space="preserve">  PARTICIPANT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C4B8F"/>
    <w:multiLevelType w:val="hybridMultilevel"/>
    <w:tmpl w:val="03DA12FA"/>
    <w:lvl w:ilvl="0" w:tplc="52087484">
      <w:start w:val="1"/>
      <w:numFmt w:val="bullet"/>
      <w:lvlText w:val="●"/>
      <w:lvlJc w:val="left"/>
      <w:pPr>
        <w:ind w:left="720" w:hanging="360"/>
      </w:pPr>
    </w:lvl>
    <w:lvl w:ilvl="1" w:tplc="83E2FE34">
      <w:start w:val="1"/>
      <w:numFmt w:val="bullet"/>
      <w:lvlText w:val="○"/>
      <w:lvlJc w:val="left"/>
      <w:pPr>
        <w:ind w:left="1440" w:hanging="360"/>
      </w:pPr>
    </w:lvl>
    <w:lvl w:ilvl="2" w:tplc="D85CD6EA">
      <w:start w:val="1"/>
      <w:numFmt w:val="bullet"/>
      <w:lvlText w:val="■"/>
      <w:lvlJc w:val="left"/>
      <w:pPr>
        <w:ind w:left="2160" w:hanging="360"/>
      </w:pPr>
    </w:lvl>
    <w:lvl w:ilvl="3" w:tplc="4808ED6E">
      <w:start w:val="1"/>
      <w:numFmt w:val="bullet"/>
      <w:lvlText w:val="●"/>
      <w:lvlJc w:val="left"/>
      <w:pPr>
        <w:ind w:left="2880" w:hanging="360"/>
      </w:pPr>
    </w:lvl>
    <w:lvl w:ilvl="4" w:tplc="4A44808E">
      <w:start w:val="1"/>
      <w:numFmt w:val="bullet"/>
      <w:lvlText w:val="○"/>
      <w:lvlJc w:val="left"/>
      <w:pPr>
        <w:ind w:left="3600" w:hanging="360"/>
      </w:pPr>
    </w:lvl>
    <w:lvl w:ilvl="5" w:tplc="3D401B34">
      <w:start w:val="1"/>
      <w:numFmt w:val="bullet"/>
      <w:lvlText w:val="■"/>
      <w:lvlJc w:val="left"/>
      <w:pPr>
        <w:ind w:left="4320" w:hanging="360"/>
      </w:pPr>
    </w:lvl>
    <w:lvl w:ilvl="6" w:tplc="0688F4C2">
      <w:start w:val="1"/>
      <w:numFmt w:val="bullet"/>
      <w:lvlText w:val="●"/>
      <w:lvlJc w:val="left"/>
      <w:pPr>
        <w:ind w:left="5040" w:hanging="360"/>
      </w:pPr>
    </w:lvl>
    <w:lvl w:ilvl="7" w:tplc="72F2457A">
      <w:start w:val="1"/>
      <w:numFmt w:val="bullet"/>
      <w:lvlText w:val="●"/>
      <w:lvlJc w:val="left"/>
      <w:pPr>
        <w:ind w:left="5760" w:hanging="360"/>
      </w:pPr>
    </w:lvl>
    <w:lvl w:ilvl="8" w:tplc="EEB413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0936D1"/>
    <w:multiLevelType w:val="hybridMultilevel"/>
    <w:tmpl w:val="460EF314"/>
    <w:lvl w:ilvl="0" w:tplc="FE92DB30">
      <w:start w:val="1"/>
      <w:numFmt w:val="bullet"/>
      <w:lvlText w:val="•"/>
      <w:lvlJc w:val="left"/>
      <w:pPr>
        <w:ind w:left="480" w:hanging="240"/>
      </w:pPr>
    </w:lvl>
    <w:lvl w:ilvl="1" w:tplc="5D5029A2">
      <w:numFmt w:val="decimal"/>
      <w:lvlText w:val=""/>
      <w:lvlJc w:val="left"/>
    </w:lvl>
    <w:lvl w:ilvl="2" w:tplc="B804EB5E">
      <w:numFmt w:val="decimal"/>
      <w:lvlText w:val=""/>
      <w:lvlJc w:val="left"/>
    </w:lvl>
    <w:lvl w:ilvl="3" w:tplc="29ACFEB2">
      <w:numFmt w:val="decimal"/>
      <w:lvlText w:val=""/>
      <w:lvlJc w:val="left"/>
    </w:lvl>
    <w:lvl w:ilvl="4" w:tplc="B1105B14">
      <w:numFmt w:val="decimal"/>
      <w:lvlText w:val=""/>
      <w:lvlJc w:val="left"/>
    </w:lvl>
    <w:lvl w:ilvl="5" w:tplc="8DB28E5A">
      <w:numFmt w:val="decimal"/>
      <w:lvlText w:val=""/>
      <w:lvlJc w:val="left"/>
    </w:lvl>
    <w:lvl w:ilvl="6" w:tplc="93105114">
      <w:numFmt w:val="decimal"/>
      <w:lvlText w:val=""/>
      <w:lvlJc w:val="left"/>
    </w:lvl>
    <w:lvl w:ilvl="7" w:tplc="C26E906E">
      <w:numFmt w:val="decimal"/>
      <w:lvlText w:val=""/>
      <w:lvlJc w:val="left"/>
    </w:lvl>
    <w:lvl w:ilvl="8" w:tplc="74C4FFEE">
      <w:numFmt w:val="decimal"/>
      <w:lvlText w:val=""/>
      <w:lvlJc w:val="left"/>
    </w:lvl>
  </w:abstractNum>
  <w:num w:numId="1" w16cid:durableId="1334184002">
    <w:abstractNumId w:val="0"/>
    <w:lvlOverride w:ilvl="0">
      <w:startOverride w:val="1"/>
    </w:lvlOverride>
  </w:num>
  <w:num w:numId="2" w16cid:durableId="16622719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BBE"/>
    <w:rsid w:val="00972E50"/>
    <w:rsid w:val="00AA6613"/>
    <w:rsid w:val="00B02BBE"/>
    <w:rsid w:val="00EB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FFB64"/>
  <w15:docId w15:val="{FBCBAF93-5AB1-42B4-8430-92EE76C1E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955</Words>
  <Characters>5450</Characters>
  <Application>Microsoft Office Word</Application>
  <DocSecurity>0</DocSecurity>
  <Lines>45</Lines>
  <Paragraphs>12</Paragraphs>
  <ScaleCrop>false</ScaleCrop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Aiexplorer 55</cp:lastModifiedBy>
  <cp:revision>2</cp:revision>
  <dcterms:created xsi:type="dcterms:W3CDTF">2026-05-29T19:14:00Z</dcterms:created>
  <dcterms:modified xsi:type="dcterms:W3CDTF">2026-05-29T19:16:00Z</dcterms:modified>
</cp:coreProperties>
</file>