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110"/>
      </w:pPr>
    </w:p>
    <w:p>
      <w:pPr>
        <w:spacing w:after="240" w:before="0"/>
        <w:jc w:val="center"/>
      </w:pPr>
      <w:r>
        <w:rPr>
          <w:sz w:val="96"/>
          <w:szCs w:val="96"/>
        </w:rPr>
        <w:t xml:space="preserve">🧠</w:t>
      </w:r>
    </w:p>
    <w:p>
      <w:pPr>
        <w:spacing w:after="120" w:before="0"/>
        <w:jc w:val="center"/>
      </w:pPr>
      <w:r>
        <w:rPr>
          <w:b/>
          <w:bCs/>
          <w:color w:val="1A1F3A"/>
          <w:sz w:val="52"/>
          <w:szCs w:val="52"/>
        </w:rPr>
        <w:t xml:space="preserve">HR Systems Thinking</w:t>
      </w:r>
    </w:p>
    <w:p>
      <w:pPr>
        <w:spacing w:after="100" w:before="0"/>
        <w:jc w:val="center"/>
      </w:pPr>
      <w:r>
        <w:rPr>
          <w:i/>
          <w:iCs/>
          <w:color w:val="2563EB"/>
          <w:sz w:val="26"/>
          <w:szCs w:val="26"/>
        </w:rPr>
        <w:t xml:space="preserve">Building Diagnostic Muscle + Agentic Fest — A 3-Day In-Person Programme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⏱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Duration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3 Days · 18 Hours</w:t>
            </w:r>
          </w:p>
        </w:tc>
        <w:tc>
          <w:tcPr>
            <w:tcW w:type="pct" w:w="25%"/>
            <w:shd w:fill="EEF4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💻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Format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In-Person</w:t>
            </w:r>
          </w:p>
        </w:tc>
        <w:tc>
          <w:tcPr>
            <w:tcW w:type="pct" w:w="25%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👥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Cohort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15 · Mixed Levels</w:t>
            </w:r>
          </w:p>
        </w:tc>
        <w:tc>
          <w:tcPr>
            <w:tcW w:type="pct" w:w="25%"/>
            <w:shd w:fill="EEF4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🎯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Focus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Systems + Agents</w:t>
            </w:r>
          </w:p>
        </w:tc>
      </w:tr>
    </w:tbl>
    <w:p>
      <w:pPr>
        <w:spacing w:after="110" w:before="11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DC" w:val="clear"/>
            <w:tcMar>
              <w:top w:type="dxa" w:w="240"/>
              <w:left w:type="dxa" w:w="260"/>
              <w:bottom w:type="dxa" w:w="240"/>
              <w:right w:type="dxa" w:w="2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Prepared for:  </w:t>
            </w:r>
            <w:r>
              <w:rPr>
                <w:color w:val="1A1A2E"/>
                <w:sz w:val="19"/>
                <w:szCs w:val="19"/>
              </w:rPr>
              <w:t xml:space="preserve">Booking Holdings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Prepared by:  </w:t>
            </w:r>
            <w:r>
              <w:rPr>
                <w:color w:val="1A1A2E"/>
                <w:sz w:val="19"/>
                <w:szCs w:val="19"/>
              </w:rPr>
              <w:t xml:space="preserve">PowerUp by UnO (trading as Acceler)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Programme:  </w:t>
            </w:r>
            <w:r>
              <w:rPr>
                <w:color w:val="1A1A2E"/>
                <w:sz w:val="19"/>
                <w:szCs w:val="19"/>
              </w:rPr>
              <w:t xml:space="preserve">HR Systems Thinking + Agentic Fest — 3-Day In-Person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Target Audience:  </w:t>
            </w:r>
            <w:r>
              <w:rPr>
                <w:color w:val="1A1A2E"/>
                <w:sz w:val="19"/>
                <w:szCs w:val="19"/>
              </w:rPr>
              <w:t xml:space="preserve">BH HR Team — CNB Rewards · HRBP · L&amp;D · Ops Payroll · Employee Payroll (15 participants, mixed levels, no TA)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Tooling Context:  </w:t>
            </w:r>
            <w:r>
              <w:rPr>
                <w:color w:val="1A1A2E"/>
                <w:sz w:val="19"/>
                <w:szCs w:val="19"/>
              </w:rPr>
              <w:t xml:space="preserve">Workday · Glean · NotebookLM · Gemini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Delivery:  </w:t>
            </w:r>
            <w:r>
              <w:rPr>
                <w:color w:val="1A1A2E"/>
                <w:sz w:val="19"/>
                <w:szCs w:val="19"/>
              </w:rPr>
              <w:t xml:space="preserve">In-Person · 3 × 6-hr Days · 10:30–4:30 · June/July 2026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Version:  </w:t>
            </w:r>
            <w:r>
              <w:rPr>
                <w:color w:val="1A1A2E"/>
                <w:sz w:val="19"/>
                <w:szCs w:val="19"/>
              </w:rPr>
              <w:t xml:space="preserve">v2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1.  Objective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Equip the Booking Holdings HR team to (a) think holistically across sub-functions, diagnose problems at the structural level, and codify multi-lever interventions into runnable HR processes, and (b) operationalise those interventions as agentic workflows that close the signal-to-action loop the team currently closes manually.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Days 1–2 build the systems-thinking muscle: diagnostic across the iceberg, multi-lever intervention design, and process-building into Workday workflows, policy, comms, and audit trail. Day 3 — the Agentic Fest — converts that intervention thinking into working HR agents that diagnose, draft, and route for human review across Glean, NotebookLM, Gemini, and Workday.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By the close of Day 3, every table has shipped a diagnostic agent and an intervention agent for a real Booking Holdings HR problem — peer-critiqued under the 'Monday morning' test and committed for 30-day deployment, with gates, owner, and success metric named.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2.  Programme Architecture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A 3-day in-person programme. Days 1–2 build the systems thinking and process-building muscle. Day 3 — the Agentic Fest — is a hands-on build day where teams operationalise their interventions as HR agents and demo them live.</w:t>
      </w:r>
    </w:p>
    <w:p>
      <w:pPr>
        <w:spacing w:after="55" w:before="55"/>
      </w:pPr>
    </w:p>
    <w:p>
      <w:pPr>
        <w:spacing w:after="60" w:before="160"/>
      </w:pPr>
      <w:r>
        <w:rPr>
          <w:b/>
          <w:bCs/>
          <w:color w:val="2563EB"/>
          <w:sz w:val="26"/>
          <w:szCs w:val="26"/>
        </w:rPr>
        <w:t xml:space="preserve">Day 1 · Systems Lens &amp; Diagnostic Muscle  ·  6 Hours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46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pct" w:w="12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pct" w:w="32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Opening Frame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Surface the cost of point-fixes; set the systems lens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1: The Systems Lens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Stocks, flows, loops, leverage points — applied to HR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2: Diagnostic Muscle in Action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Iceberg + 5-Whys + stakeholder mapping on real BH cases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3: Cross-Sub-Function Diagnostic Practice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75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Mixed-team diagnosis of a seam problem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Close &amp; Bridge to Day 2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15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Reflections + preview of Day 2</w:t>
            </w:r>
          </w:p>
        </w:tc>
      </w:tr>
    </w:tbl>
    <w:p>
      <w:pPr>
        <w:spacing w:after="110" w:before="110"/>
      </w:pPr>
    </w:p>
    <w:p>
      <w:pPr>
        <w:spacing w:after="60" w:before="160"/>
      </w:pPr>
      <w:r>
        <w:rPr>
          <w:b/>
          <w:bCs/>
          <w:color w:val="2563EB"/>
          <w:sz w:val="26"/>
          <w:szCs w:val="26"/>
        </w:rPr>
        <w:t xml:space="preserve">Day 2 · Designing &amp; Operating System-Level Interventions  ·  6 Hours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46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pct" w:w="12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pct" w:w="32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Recap &amp; Day 2 Reframe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Reconnect to diagnoses; reframe toward intervention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4: Designing System-Level Interventions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Multi-lever design with explicit trade-offs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5: Process Building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Codify into Workday spec, policy, comms, audit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6: Stress-Test &amp; Refine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Gemini stress-test + peer-critique refinement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Commitments &amp; Close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30-day commitment from each participant</w:t>
            </w:r>
          </w:p>
        </w:tc>
      </w:tr>
    </w:tbl>
    <w:p>
      <w:pPr>
        <w:spacing w:after="110" w:before="110"/>
      </w:pPr>
    </w:p>
    <w:p>
      <w:pPr>
        <w:spacing w:after="60" w:before="160"/>
      </w:pPr>
      <w:r>
        <w:rPr>
          <w:b/>
          <w:bCs/>
          <w:color w:val="C2511A"/>
          <w:sz w:val="26"/>
          <w:szCs w:val="26"/>
        </w:rPr>
        <w:t xml:space="preserve">Day 3 · Agentic Fest  ·  6 Hours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46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pct" w:w="12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pct" w:w="32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Reframe: From Designing to Shipping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Define HR agents; pick the loop each table will build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Build Sprint 1: The Diagnostic Agent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Glean + NotebookLM + Gemini → signal synthesis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Build Sprint 2: The Intervention Agent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Draft policy + Workday spec + comms with checkpoints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Agentic Fest Showcase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Live demos, peer critique, Monday-morning test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Deployment Commitments &amp; Close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Per-participant deployment plan with gates and owner</w:t>
            </w:r>
          </w:p>
        </w:tc>
      </w:tr>
    </w:tbl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3.  Target Audience &amp; Participant Profile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Single mixed-level cohort of 15 participants, drawn intentionally from across HR sub-functions to force cross-pollination during diagnostic and intervention exercises.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CNB Rewards (Compensation &amp; Benefits)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HRBP (HR Business Partners)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L&amp;D (Learning &amp; Development)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Ops Payroll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Employee Payroll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Levels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Mixed seniority — from analyst-level practitioners through to senior HRBPs. A single cohort (not split tracks) is the deliberate design choice: junior participants see the structural framings senior peers carry, and senior participants get stress-tested by ground-level signal that juniors hold.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Out of Scope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The TA (Talent Acquisition) team is not in scope for this programme. Where TA touches a diagnosed problem, it is treated as an adjacent sub-function — surfaced in the causal loop, not represented in the room.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4.  Pre-Session Setup &amp; Requirements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Pre-Work (≥ 5 business days before the session)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Each participant submits one cross-functional HR problem they have owned (or watched stall) in the past 6 months — written up in a 1-pager covering: what the surface symptom was, who first surfaced it, what was tried, what happened next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Facilitators select 5–7 of the submitted problems as live cases (de-identified before use)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Access (confirmed pre-session)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Workday — all participants have working access on the day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Glean — all participants have access; queries against HR data have legal/compliance sign-off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NotebookLM — all participants have access; a curated corpus is pre-loaded (sample policy docs, anonymised exit interviews, manager feedback)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Gemini — all participants have access to a Gemini surface that can stress-test text drafts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Room &amp; Equipment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Single in-person room, three round tables of 5 each — facilitators assign seating to mix sub-functions across tables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Whiteboard, sticky notes (3 colours minimum), markers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Projector for facilitator teaching segments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Each participant brings their laptop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Agentic Fest Day — Additional Setup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Gemini surface with document-grounding (e.g., Gemini Advanced with NotebookLM connectors or equivalent) confirmed for each 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A sandboxed sample dataset that participants can run Glean queries against without exposing live employee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Demo projector throw set up for the showcase round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Printed peer-rubric scorecards (one per table for each demo round)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5.  Session Flow — Detailed Breakdown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🎤  Day 1 — Systems Lens &amp; Diagnostic Muscle  ·  6 Hours In-Person  ·  10:30–4:30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 — Opening Frame</w:t>
            </w:r>
            <w:r>
              <w:rPr>
                <w:color w:val="DDE5F7"/>
                <w:sz w:val="22"/>
                <w:szCs w:val="22"/>
              </w:rPr>
              <w:t xml:space="preserve">    ·    30 minutes  ·  10:30–11:00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Surface the hidden cost of point-fixes and set the systems lens as the day's frame.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Symptom vs. root cause: why most HR fixes don't stick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HR as the org's operating system — not a function delivering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Why diagnostic muscle matters more than process knowledge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'blame the seam' pattern: how cross-sub-function problems become no-one's problem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opening (10 min): what HR systems thinking is — and isn't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Surfacing exercise (15 min): each participant names the last hard cross-functional problem they owned — was it a node or a system?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Quick discussion (5 min): patterns across the room — where does HR repeatedly find itself fighting the same fire?</w:t>
            </w:r>
          </w:p>
          <w:p>
            <w:pPr>
              <w:spacing w:after="4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Whiteboard   ·   Sticky notes</w:t>
            </w:r>
          </w:p>
          <w:p>
            <w:pPr>
              <w:spacing w:after="40" w:before="8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can articulate why their last 'fixed' problem either stuck or came back — and which signal they missed.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5C5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2 — Module 1: The Systems Lens</w:t>
            </w:r>
            <w:r>
              <w:rPr>
                <w:color w:val="DDE5F7"/>
                <w:sz w:val="22"/>
                <w:szCs w:val="22"/>
              </w:rPr>
              <w:t xml:space="preserve">    ·    90 minutes  ·  11:00–12:30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Build a shared vocabulary for thinking in stocks, flows, feedback loops, and leverage points — applied to HR.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Stocks &amp; flows in HR: headcount, engagement, comp dispersion, knowledge — what accumulates vs. what moves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Reinforcing vs. balancing loops: why a rewards fix can amplify an L&amp;D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Leverage points (simplified from Donella Meadows): from parameter tweaks to paradigm shifts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Unintended consequences: 2nd and 3rd order effects of HR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HR sub-function map: how CNB ↔ HRBP ↔ L&amp;D ↔ Payroll feed each other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teaching (25 min): systems thinking primer with HR-specific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Sub-function mapping (35 min): tables map their own sub-function's inputs/outputs as a causal loop using sticky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Cross-table walk (15 min): see where your loops touch your neighbour's loops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Regroup &amp; debrief (15 min): where are the strongest reinforcing loops? Where are loops invisible to Workday?</w:t>
            </w:r>
          </w:p>
          <w:p>
            <w:pPr>
              <w:spacing w:after="4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Sticky notes / whiteboard   ·   Workday (reference)   ·   Glean (signal source)</w:t>
            </w:r>
          </w:p>
          <w:p>
            <w:pPr>
              <w:spacing w:after="40" w:before="8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team has a causal-loop diagram of their sub-function — and at least 3 points where their loop is invisible to or contradicted by another sub-function.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22"/>
                <w:szCs w:val="22"/>
              </w:rPr>
              <w:t xml:space="preserve">🥗  Lunch &amp; Networking</w:t>
            </w:r>
            <w:r>
              <w:rPr>
                <w:color w:val="555566"/>
                <w:sz w:val="20"/>
                <w:szCs w:val="20"/>
              </w:rPr>
              <w:t xml:space="preserve">  ·  60 minutes  ·  12:30–1:30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C251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3 — Module 2: Diagnostic Muscle in Action</w:t>
            </w:r>
            <w:r>
              <w:rPr>
                <w:color w:val="DDE5F7"/>
                <w:sz w:val="22"/>
                <w:szCs w:val="22"/>
              </w:rPr>
              <w:t xml:space="preserve">    ·    90 minutes  ·  1:30–3:00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Practice diagnosing real HR scenarios at multiple levels — events, patterns, structures, mental models.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Iceberg model: events / patterns / structures / mental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5-Whys done well — and where it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Stakeholder mapping: who feels the symptom vs. who controls the lever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Signal triangulation: Workday data, manager feedback, exit interviews, payroll anomalies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Reading across systems: Glean to pull signal, NotebookLM to synthesise, Gemini to stress-test the diagnosis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Case introduction (10 min): facilitator presents a composite Booking Holdings HR scenario (compensation dissatisfaction spike, onboarding drop-off, or payroll-policy friction)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Iceberg dive (25 min): tables diagnose at all four levels using the case + their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Peer critique rotation (20 min): tables swap diagnoses and challenge each other's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Bring-your-own (25 min): apply the same diagnostic to one pre-submitted real Booking Holdings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Debrief (10 min): what did the tools surface that you wouldn't have? What did they miss?</w:t>
            </w:r>
          </w:p>
          <w:p>
            <w:pPr>
              <w:spacing w:after="4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Glean   ·   NotebookLM   ·   Gemini   ·   Workday (signal layer)</w:t>
            </w:r>
          </w:p>
          <w:p>
            <w:pPr>
              <w:spacing w:after="40" w:before="8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team has a multi-level diagnosis of one real Booking Holdings HR problem — root cause defended against peer challenge.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D147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4 — Module 3: Cross-Sub-Function Diagnostic Practice</w:t>
            </w:r>
            <w:r>
              <w:rPr>
                <w:color w:val="DDE5F7"/>
                <w:sz w:val="22"/>
                <w:szCs w:val="22"/>
              </w:rPr>
              <w:t xml:space="preserve">    ·    75 minutes  ·  3:00–4:15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Apply the diagnostic muscle to a deliberately gnarly cross-sub-function 'seam' problem — where the signal sits in one function and the structure sits in another.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Seam problems: where two sub-functions both touch the issue but neither owns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Signal-vs-structure: when the signal lives in Payroll but the structure lives in CNB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Mixed-team diagnosis: how cross-sub-function teams read the same problem differently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Stretch cases: problems that have stalled because no single sub-function can move them 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'who would have to agree' map — surfacing dependencies before designing interventions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Re-shuffle (5 min): facilitators reform mixed tables — every table now has one person from at least 3 sub-functions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Stretch case briefing (15 min): a composite seam case (e.g., 'we keep losing senior ICs in months 9–12 — Payroll sees the resignation; HRBP sees the manager friction; CNB sees the comp benchmark')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Mixed-team diagnosis (35 min): tables diagnose the case at all four iceberg levels, with each sub-function representative speaking from their function's vantage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Cross-table compare (15 min): how did different mixed teams diagnose the same case differently? Where did sub-function bias show up?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Debrief (5 min): what kinds of problems only become visible in cross-sub-function diagnosis?</w:t>
            </w:r>
          </w:p>
          <w:p>
            <w:pPr>
              <w:spacing w:after="4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Glean   ·   NotebookLM   ·   Workday (signal layer)   ·   Stretch case packet</w:t>
            </w:r>
          </w:p>
          <w:p>
            <w:pPr>
              <w:spacing w:after="40" w:before="8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has practiced diagnosing a seam problem in a mixed sub-function team — and can name two cases in their own work where sub-function bias was masking the real structure.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A4F2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5 — Day 1 Close &amp; Bridge to Day 2</w:t>
            </w:r>
            <w:r>
              <w:rPr>
                <w:color w:val="DDE5F7"/>
                <w:sz w:val="22"/>
                <w:szCs w:val="22"/>
              </w:rPr>
              <w:t xml:space="preserve">    ·    15 minutes  ·  4:15–4:30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Capture Day 1 reflections; preview Day 2's shift from diagnosis to intervention.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Diagnosis is a 50% job: a great diagnosis with a poor intervention still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Day 2 changes: from reading the system to shifting it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Reflection capture (8 min): each participant writes their three biggest Day 1 takeaways and the one question they want answered on Day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Bridge (5 min): facilitator previews Day 2 — Designing &amp; Operating System-Level Interventions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Close (2 min)</w:t>
            </w:r>
          </w:p>
          <w:p>
            <w:pPr>
              <w:spacing w:after="4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Reflection card</w:t>
            </w:r>
          </w:p>
          <w:p>
            <w:pPr>
              <w:spacing w:after="40" w:before="8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has named three Day 1 takeaways and the one open question they're bringing into Day 2.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A1F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🎯  End of Day 1 — What HR Practitioners Build &amp; Walk Away With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4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causal-loop diagram of their HR sub-function with at least 3 cross-sub-function interaction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multi-level (iceberg) diagnosis of one real Booking Holdings HR problem — peer-validated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cross-sub-function diagnosis of one seam problem — with sub-function bias surfaced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Shared vocabulary across CNB Rewards, HRBP, L&amp;D, and Payroll for naming systemic vs. local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Three Day 1 takeaways and one open question carried forward into Day 2</w:t>
            </w:r>
          </w:p>
        </w:tc>
      </w:tr>
    </w:tbl>
    <w:p>
      <w:pPr>
        <w:spacing w:after="55" w:before="55"/>
      </w:pP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🎤  Day 2 — Designing &amp; Operating System-Level Interventions  ·  6 Hours In-Person  ·  10:30–4:30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 — Day 1 Recap &amp; Day 2 Reframe</w:t>
            </w:r>
            <w:r>
              <w:rPr>
                <w:color w:val="DDE5F7"/>
                <w:sz w:val="22"/>
                <w:szCs w:val="22"/>
              </w:rPr>
              <w:t xml:space="preserve">    ·    30 minutes  ·  10:30–11:00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Reconnect to Day 1's diagnoses; reframe Day 2 as the shift from reading the system to shifting it.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Diagnosis-to-intervention: where teams typically lose energy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'shifting the system' actually means — and what it doesn't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Process building as the codification of a system shift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Recap circle (10 min): each table briefly recaps the diagnosis they're carrying forward into Day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Open questions (10 min): the questions captured in Day 1 reflection are surfaced; facilitator points to where in Day 2 each will be addressed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Day 2 reframe (10 min): from diagnosis to multi-lever intervention to process build</w:t>
            </w:r>
          </w:p>
          <w:p>
            <w:pPr>
              <w:spacing w:after="4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Whiteboard</w:t>
            </w:r>
          </w:p>
          <w:p>
            <w:pPr>
              <w:spacing w:after="40" w:before="8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reconnected to their Day 1 diagnosis and is oriented to the Day 2 build trajectory.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5C5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2 — Module 4: Designing System-Level Interventions</w:t>
            </w:r>
            <w:r>
              <w:rPr>
                <w:color w:val="DDE5F7"/>
                <w:sz w:val="22"/>
                <w:szCs w:val="22"/>
              </w:rPr>
              <w:t xml:space="preserve">    ·    90 minutes  ·  11:00–12:30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Move from diagnosis to intervention — design multi-lever changes (process + policy + Workday + comms) that actually shift the system.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Leverage points hierarchy: parameters → feedback loops → structure → goals → paradigms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Multi-lever design: never one change in isolation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Designing for the system, not the symptom — what the intervention has to be true 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'Monday morning' test: can someone act on this on Monday?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Trade-offs explicit: what this intervention will cost, and to whom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Framework intro (15 min): leverage points + the multi-lever canvas (process · policy · Workday · comms)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Intervention design (45 min): tables design a multi-lever intervention for the case they diagnosed in Day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Trade-off pass (20 min): each table makes their cost explicit — who pays, what's deprioritised, what's at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Quick share (10 min): tables briefly present the shape of their intervention</w:t>
            </w:r>
          </w:p>
          <w:p>
            <w:pPr>
              <w:spacing w:after="4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Multi-lever canvas   ·   Workday (where the change lands)   ·   Glean   ·   Policy templates</w:t>
            </w:r>
          </w:p>
          <w:p>
            <w:pPr>
              <w:spacing w:after="40" w:before="8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team has a draft multi-lever intervention for a real Booking Holdings HR problem — with explicit trade-offs named.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22"/>
                <w:szCs w:val="22"/>
              </w:rPr>
              <w:t xml:space="preserve">🥗  Lunch &amp; Networking</w:t>
            </w:r>
            <w:r>
              <w:rPr>
                <w:color w:val="555566"/>
                <w:sz w:val="20"/>
                <w:szCs w:val="20"/>
              </w:rPr>
              <w:t xml:space="preserve">  ·  60 minutes  ·  12:30–1:30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C251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3 — Module 5: Process Building</w:t>
            </w:r>
            <w:r>
              <w:rPr>
                <w:color w:val="DDE5F7"/>
                <w:sz w:val="22"/>
                <w:szCs w:val="22"/>
              </w:rPr>
              <w:t xml:space="preserve">    ·    90 minutes  ·  1:30–3:00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Codify the intervention into a runnable HR process — Workday workflow spec, policy memo, comms plan, audit trail.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Process building as the place where intervention design either survives or 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a Workday workflow spec needs to capture: triggers, states, owners, exits, exceptions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Policy memo discipline: scope, decision, rationale, applicability, review cadence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Comms plans for system changes: who hears what, when, in what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Audit trail: what gets logged, by whom, retained for how long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Process building primer (15 min): the four artefacts and what each must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Hands-on build (55 min): each table produces a first draft of the four artefacts for their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Cross-function review (15 min): tables exchange artefacts — does the Workday spec match what the policy memo says? Do the comms reach the right audience?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Refine (5 min): tighten inconsistencies surfaced in review</w:t>
            </w:r>
          </w:p>
          <w:p>
            <w:pPr>
              <w:spacing w:after="4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Workday workflow spec template   ·   Policy memo template   ·   Comms plan template   ·   Audit trail checklist</w:t>
            </w:r>
          </w:p>
          <w:p>
            <w:pPr>
              <w:spacing w:after="40" w:before="8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team has a first-draft process build — four aligned artefacts (Workday spec · policy memo · comms plan · audit trail) ready for stakeholder review.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D147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4 — Module 6: Stress-Test &amp; Refine</w:t>
            </w:r>
            <w:r>
              <w:rPr>
                <w:color w:val="DDE5F7"/>
                <w:sz w:val="22"/>
                <w:szCs w:val="22"/>
              </w:rPr>
              <w:t xml:space="preserve">    ·    60 minutes  ·  3:00–4:00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Stress-test the intervention bundle for 2nd-order effects, peer-critique it, and refine before commit.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2nd-order effects: what breaks downstream of your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Gemini as devil's advocate — not the answer-giver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Peer critique discipline: critique the work, not the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Refinement vs. rework — when to iterate vs. when to escalate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Gemini stress-test (15 min): each table prompts Gemini to surface failure modes and 2nd-order effects in their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Peer critique rotation (25 min): each table reviews another's bundle against a structured rubric (signal, structure, trade-offs, audit, comms)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Refinement pass (15 min): tables apply both the Gemini stress-test and peer critique into a refined bundle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Debrief (5 min): patterns of strong vs. fragile interventions</w:t>
            </w:r>
          </w:p>
          <w:p>
            <w:pPr>
              <w:spacing w:after="4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Gemini   ·   Peer-critique rubric   ·   Refinement worksheet</w:t>
            </w:r>
          </w:p>
          <w:p>
            <w:pPr>
              <w:spacing w:after="40" w:before="8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team has a stress-tested, peer-refined intervention bundle — with failure modes named and addressed.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A4F2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5 — Commitments &amp; Close</w:t>
            </w:r>
            <w:r>
              <w:rPr>
                <w:color w:val="DDE5F7"/>
                <w:sz w:val="22"/>
                <w:szCs w:val="22"/>
              </w:rPr>
              <w:t xml:space="preserve">    ·    30 minutes  ·  4:00–4:30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Lock 30-day commitments — owner, gates, success metric, check-in date.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Commitment over inspiration — the 30-day check-in is the actual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Owner / gates / success / check-in — the four fields that turn a workshop output into a commitment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Commitment card (15 min): each participant fills out: the problem I'll re-examine, the intervention I'll take forward, the gates I need crossed, the owner, the success metric, the 30-day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Pair share (10 min): tell your accountability partner — out 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close (5 min): cohort-wide patterns + next steps</w:t>
            </w:r>
          </w:p>
          <w:p>
            <w:pPr>
              <w:spacing w:after="4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Commitment card</w:t>
            </w:r>
          </w:p>
          <w:p>
            <w:pPr>
              <w:spacing w:after="40" w:before="8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has a 30-day commitment with owner, gates, success metric, and check-in date.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A1F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🎯  End of Day 2 — What HR Practitioners Build &amp; Walk Away With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4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multi-lever intervention canvas (process · policy · Workday · comms) with explicit trade-offs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first-draft process build: Workday workflow spec, policy memo, comms plan,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Gemini stress-test report identifying failure modes and 2nd-order effects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peer-critique refinement applied to the bundle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30-day commitment card with owner, gates, success metric, and check-in date</w:t>
            </w:r>
          </w:p>
        </w:tc>
      </w:tr>
    </w:tbl>
    <w:p>
      <w:pPr>
        <w:spacing w:after="55" w:before="55"/>
      </w:pP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C2511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⚡  Day 3 — Agentic Fest  ·  6 Hours In-Person  ·  10:30–4:30  ·  PLUG IN &amp; POWER UP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C251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 — Reframe: From Designing to Shipping</w:t>
            </w:r>
            <w:r>
              <w:rPr>
                <w:color w:val="DDE5F7"/>
                <w:sz w:val="22"/>
                <w:szCs w:val="22"/>
              </w:rPr>
              <w:t xml:space="preserve">    ·    30 minutes  ·  10:30–11:00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Shift the cohort from interventions-on-paper to interventions-as-agents — and define what an HR agent is.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From intervention bundle to agentic workflow: signal → synthesis → draft →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is an HR agent? A workflow that closes a loop you currently close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agent ladder: search → summarise → draft → recommend → act (with human-in-the-loop checkpoints)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Where Glean + NotebookLM + Gemini + Workday sit on the ladder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Trust calibration: where humans MUST stay in the loop for HR-grade decisions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reframe (10 min): the agentic workflow stack for HR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Pattern walk (15 min): 6 worked examples of HR agents (comp letter drafting, manager 1:1 theme surfacing, payroll anomaly flagging, exit interview synthesis, policy-Q&amp;A, onboarding nudge)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Quick map (5 min): each table picks which sub-rung of their Day 2 intervention they will build as an agent today</w:t>
            </w:r>
          </w:p>
          <w:p>
            <w:pPr>
              <w:spacing w:after="4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Whiteboard   ·   Glean   ·   NotebookLM   ·   Gemini</w:t>
            </w:r>
          </w:p>
          <w:p>
            <w:pPr>
              <w:spacing w:after="40" w:before="8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picked the specific signal-to-action loop they will build into an agent today.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5C5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2 — Build Sprint 1: The Diagnostic Agent</w:t>
            </w:r>
            <w:r>
              <w:rPr>
                <w:color w:val="DDE5F7"/>
                <w:sz w:val="22"/>
                <w:szCs w:val="22"/>
              </w:rPr>
              <w:t xml:space="preserve">    ·    90 minutes  ·  11:00–12:30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Build the diagnostic half of the workflow: an agent that finds and synthesises the signal patterns behind a recurring HR problem.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Signal extraction with Glean: enterprise search as the agent's eyes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Synthesis with NotebookLM: pulling patterns from policy docs, exit interviews, manager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Prompt engineering for HR-grade reliability: persona, context, constraints, output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Bias and hallucination checks: what NOT to trust the agent on without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Building reusable: prompts as artefacts, not one-shot queries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Build kickoff (10 min): the diagnostic agent template — signal sources, synthesis prompt, output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Hands-on build (60 min): each table builds their diagnostic agent against their chosen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Mid-sprint check (10 min): peer-table stress test — does the agent surface what a junior analyst would miss?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Refine (10 min): iterate the prompt, tighten the output format</w:t>
            </w:r>
          </w:p>
          <w:p>
            <w:pPr>
              <w:spacing w:after="4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Glean   ·   NotebookLM   ·   Gemini   ·   Workday (signal layer)</w:t>
            </w:r>
          </w:p>
          <w:p>
            <w:pPr>
              <w:spacing w:after="40" w:before="8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a working diagnostic agent that synthesises real signals into a one-page diagnosis — reproducible, not one-shot.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22"/>
                <w:szCs w:val="22"/>
              </w:rPr>
              <w:t xml:space="preserve">🥗  Lunch &amp; Networking</w:t>
            </w:r>
            <w:r>
              <w:rPr>
                <w:color w:val="555566"/>
                <w:sz w:val="20"/>
                <w:szCs w:val="20"/>
              </w:rPr>
              <w:t xml:space="preserve">  ·  60 minutes  ·  12:30–1:30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3 — Build Sprint 2: The Intervention Agent</w:t>
            </w:r>
            <w:r>
              <w:rPr>
                <w:color w:val="DDE5F7"/>
                <w:sz w:val="22"/>
                <w:szCs w:val="22"/>
              </w:rPr>
              <w:t xml:space="preserve">    ·    90 minutes  ·  1:30–3:00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Extend the diagnostic agent into an end-to-end workflow that drafts the intervention and routes it for human review.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From diagnosis to draft: the intervention agent as a draft-generator, not a decision-maker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Human-in-the-loop checkpoints: where each draft pauses for HR review before it moves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Output specs for HR artefacts: policy memo, Workday workflow spec, manager comms, employee comms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Audit trail: what the agent produced, what was changed, who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Reusable across problems: the same agent skeleton, swappable problem-context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Build kickoff (10 min): the intervention agent template — input (diagnosis), output (4 artefacts), checkpoints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Hands-on build (60 min): tables extend their Day 2 intervention into a working agent that produces policy + Workday spec + comms drafts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Peer review (15 min): swap with another table — what would your HRBP / CNB / Payroll counterpart push back on?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Refine (5 min): tighten checkpoints and output specs</w:t>
            </w:r>
          </w:p>
          <w:p>
            <w:pPr>
              <w:spacing w:after="4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Gemini   ·   NotebookLM   ·   Workday (where artefacts land)   ·   Document templates</w:t>
            </w:r>
          </w:p>
          <w:p>
            <w:pPr>
              <w:spacing w:after="40" w:before="8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a working intervention agent that takes their diagnosis and produces a peer-reviewed draft intervention bundle.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D147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4 — Agentic Fest Showcase</w:t>
            </w:r>
            <w:r>
              <w:rPr>
                <w:color w:val="DDE5F7"/>
                <w:sz w:val="22"/>
                <w:szCs w:val="22"/>
              </w:rPr>
              <w:t xml:space="preserve">    ·    60 minutes  ·  3:00–4:00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Each table demos their agent live — peer critique with the 'Monday morning' test.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Demo discipline: show the agent running, not the slide describing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Monday morning test: would you let this agent run unsupervised on a real BH HR signal next week?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Critique categories: signal quality, synthesis fidelity, draft quality, checkpoint coverage,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it would take to move from prototype to production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Showcase rounds (45 min): each table demos their diagnostic + intervention agent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Peer scoring (10 min): structured rubric on signal, synthesis, draft, checkpoints, 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Awards (5 min): Best Diagnostic, Best Intervention, Most Production-Ready</w:t>
            </w:r>
          </w:p>
          <w:p>
            <w:pPr>
              <w:spacing w:after="4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Projector   ·   Live agent demos   ·   Rubric scorecard</w:t>
            </w:r>
          </w:p>
          <w:p>
            <w:pPr>
              <w:spacing w:after="40" w:before="8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shipped and demoed a working HR agent — and seen four other agents demoed under live critique.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A4F2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5 — Deployment Commitments &amp; Close</w:t>
            </w:r>
            <w:r>
              <w:rPr>
                <w:color w:val="DDE5F7"/>
                <w:sz w:val="22"/>
                <w:szCs w:val="22"/>
              </w:rPr>
              <w:t xml:space="preserve">    ·    30 minutes  ·  4:00–4:30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Lock 30-day deployment commitments and identify the gates each agent needs crossed to ship.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From workshop agent to live agent: data access, approval, owner, measurement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deployment checklist: who owns it, who reviews outputs, who measures 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Failure modes to watch for in the first 30 days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Individual deployment plan (12 min): each participant names the agent they will deploy, the gates to cross, the owner, the success metric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Pair share (8 min): commit out loud — accountability partner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close (10 min): the cohort's collective agent portfolio + next steps</w:t>
            </w:r>
          </w:p>
          <w:p>
            <w:pPr>
              <w:spacing w:after="4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Deployment plan canvas</w:t>
            </w:r>
          </w:p>
          <w:p>
            <w:pPr>
              <w:spacing w:after="40" w:before="8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has a deployment plan for one HR agent — with gates, owner, success metric, and 30-day check-in date.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A1F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🎯  End of Day 3 — What HR Practitioners Build &amp; Walk Away With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4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working diagnostic agent that pulls and synthesises HR signals (Glean + NotebookLM + Gemini)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working intervention agent that drafts the policy + Workday workflow + comms bundle, with human-in-the-loop checkpoints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live demo experience and structured peer-critique under the 'Monday morning'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30-day deployment plan with gates, owner, success metric, and check-in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Shared HR-agent vocabulary across the cohort: ladder, checkpoints, audit trail, output specs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Awards recognition: Best Diagnostic Agent, Best Intervention Agent, Most Production-Ready Agent</w:t>
            </w:r>
          </w:p>
        </w:tc>
      </w:tr>
    </w:tbl>
    <w:p>
      <w:pPr>
        <w:spacing w:after="55" w:before="55"/>
      </w:pPr>
    </w:p>
    <w:p>
      <w:r>
        <w:br w:type="page"/>
      </w: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6.  Tools &amp; Technology Context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The Booking Holdings HR team already operates on a stack that, used well, is a strong systems-thinking substrate. This programme does not introduce new tools — it teaches the team to read and act through the ones they have.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Workday — System of Record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Where formal HR state lives: headcount, comp structures, leave, policy assignments, employee lifecycle events. In the workshop, Workday is the signal layer — participants ask: what does Workday capture about this problem? More importantly, what doesn't it?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Glean — Enterprise Search &amp; Signal Layer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Used in diagnostic phases to pull signal across HR docs, manager 1:1 notes, policy memos, and surveys. The exercise: how do you craft a Glean query that surfaces pattern, not just instances?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NotebookLM — Qualitative Synthesis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Used to synthesise unstructured input — exit interviews, manager comments, town-hall transcripts — into themes that a single human reviewer would miss across volume.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Gemini — Generation &amp; Stress-Test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Used to stress-test diagnoses and intervention designs. The discipline taught is using Gemini as the devil's advocate, not the answer-giver — prompting it to identify failure modes, 2nd-order effects, and counter-examples to the team's thinking.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C2511A"/>
          <w:sz w:val="22"/>
          <w:szCs w:val="22"/>
        </w:rPr>
        <w:t xml:space="preserve">The Agentic Workflow Stack (Day 3)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On Day 3 — the Agentic Fest — the four tools above are composed into a single agentic workflow: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Glean — the agent's eyes (signal extraction)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NotebookLM — the agent's memory (qualitative synthesis)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Gemini — the agent's reasoning (diagnosis, draft generation, stress-test)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Workday — the agent's hands (where the intervention artefacts land for HR review and execution)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Human-in-the-loop checkpoints are explicit at every stage — no draft moves forward without HR review. Trust is calibrated, not assumed.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7.  Learning Objectives Mapping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Every objective below is mapped to where it is addressed in the session flow and how it is assessed in the room.</w:t>
      </w:r>
    </w:p>
    <w:p>
      <w:pPr>
        <w:spacing w:after="55" w:before="55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Learning Objective</w:t>
            </w:r>
          </w:p>
        </w:tc>
        <w:tc>
          <w:tcPr>
            <w:tcW w:type="pct" w:w="22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Addressed</w:t>
            </w:r>
          </w:p>
        </w:tc>
        <w:tc>
          <w:tcPr>
            <w:tcW w:type="pct" w:w="32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Assessment Method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Read HR problems across sub-functions, not within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Phases 2–4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Causal-loop diagram artefact, cross-table walk, mixed-team diagnosis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Diagnose at the iceberg's deeper levels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3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Multi-level diagnosis worksheet, peer critique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Recognise and diagnose seam problems across sub-functions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4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Mixed-team diagnosis artefact, cross-table compare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Design multi-lever interventions with explicit trade-offs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2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Intervention canvas, trade-off pass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Codify an intervention into a runnable HR process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3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Workday spec + policy memo + comms plan + audit trail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Stress-test interventions for 2nd-order effects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4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Gemini stress-test transcript, peer-critique rubric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Define HR agents and place them on the agent ladder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3 · Phase 1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Loop selection per table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Build a working diagnostic agent (signal → synthesis)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3 · Phase 2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Live agent demo, peer rubric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Build a working intervention agent (diagnosis → draft bundle)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3 · Phase 3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Live agent demo, peer rubric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Demo an agent under live peer critique (Monday-morning test)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3 · Phase 4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Showcase rubric scorecard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Commit to deploying one HR agent in 30 days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3 · Phase 5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Deployment plan card; gates identified</w:t>
            </w:r>
          </w:p>
        </w:tc>
      </w:tr>
    </w:tbl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8.  Deliverables &amp; Artifacts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Every participant leaves with tangible artefacts. Every table leaves with collective work product. The facilitator team consolidates cohort-level themes post-session.</w:t>
      </w:r>
    </w:p>
    <w:p>
      <w:pPr>
        <w:spacing w:after="55" w:before="55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pct" w:w="26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pct" w:w="20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Created In</w:t>
            </w:r>
          </w:p>
        </w:tc>
        <w:tc>
          <w:tcPr>
            <w:tcW w:type="pct" w:w="18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Sub-function causal-loop diagram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Sticky-note board → photo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2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Multi-level (iceberg) diagnosis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Worksheet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3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Seam-problem diagnosis (mixed-team)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Worksheet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4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Mixed 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Multi-lever intervention canvas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Canvas (template)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2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Process build bundle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Workday spec + policy + comms + audit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3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Gemini stress-test report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Gemini transcript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4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Diagnostic agent (prompt + sources)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Reusable prompt + Glean queries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3 · Phase 2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Intervention agent (prompt + templates)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Reusable prompt + output specs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3 · Phase 3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Showcase demo + peer rubric scorecard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Live demo + rubric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3 · Phase 4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Per-participant deployment plan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Deployment canvas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3 · Phase 5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Participant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Cohort agent portfolio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Doc (post-session)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Across all 3 days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Facilitator</w:t>
            </w:r>
          </w:p>
        </w:tc>
      </w:tr>
    </w:tbl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9.  Post-Session Reinforcement (Recommended)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The diagnostic muscle hardens with reps; the agentic muscle hardens with deployment. The programme includes — and we strongly recommend — a structured 30-day reinforcement layer: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30-Day Virtual Check-In  ·  90 minutes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Participants reconvene virtually. Each shares: the agent they committed to deploy, what shipped, what stalled at the gates, what the first 30 days of operation surfaced. Peer-diagnosis of stall points; facilitator-led pattern review across the cohort.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Virtual Office Hour  ·  60 minutes (1 session, optional)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Open 1:1 / small-group office hour for participants working through a hard case or deployment block between session and 30-day check-in.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Cohort Channel (Optional)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A persistent Slack / Teams channel for the cohort to surface live problems, share Glean queries, share Gemini prompts, and continue the cross-sub-function pattern recognition the workshop unlocks.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10.  Facilitator Profile &amp; Delivery Methodology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Facilitator Profile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Two Acceler facilitators are deployed for this programme: a systems-thinking lead (Days 1–2 anchor) with experience designing HR and operating-model interventions in enterprise contexts, and an agentic-workflows lead (Day 3 anchor) with experience shipping production AI workflows in regulated and enterprise settings. The two facilitators co-anchor across the programme.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Delivery Methodology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Live cases over abstract examples — every framework is taught against a real (de-identified) HR scenario, then immediately applied to a participant-submitted problem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Peer critique as the dominant feedback mechanism — facilitators teach the lens, peers stress-test the work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Tool integration throughout — Workday, Glean, NotebookLM, Gemini are used in every applied phase, not bolted on as a separate 'AI session'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Output discipline — every phase ends with a concrete artefact, not a discussion summary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Commitment over inspiration — every day closes with a tangible 30-day commitment, not a slide-of-aspirations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11.  Dependencies &amp; Assumptions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Dependencies (Booking Holdings)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Confirmed access to Workday, Glean, NotebookLM, and Gemini for all participants across all days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Pre-work problems submitted at least 5 business days before the session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Legal / compliance sign-off on Glean queries against HR data (data minimisation, retention)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In-person room with three round tables, whiteboard, projector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Confirmation of dates in June/July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Stakeholder sponsor on the BH HR side for cohort selection and post-session check-in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Agentic Fest Day — Additional Dependencies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Gemini surface with document-grounding / connectors (Gemini Advanced with NotebookLM, or equivalent) confirmed per 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A sandboxed sample dataset for Glean queries without live employee data exposure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Confirmation that any agents demoed in the Showcase phase can be saved as prompt artefacts for post-session deployment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Single mixed-level cohort of 15 is the right design — split tracks are not in scope for this engagement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Pre-submitted problems are real, current, and shareable in a peer setting (de-identified by facilitators where needed)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Participants come with their laptops and active credentials on the toolset</w:t>
      </w:r>
    </w:p>
    <w:p>
      <w:pPr>
        <w:spacing w:after="55" w:before="55"/>
      </w:pPr>
    </w:p>
    <w:p>
      <w:r>
        <w:br w:type="page"/>
      </w: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Appendix A — Session at a Glance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A minute-level view of every day in the programme, with the tool used in each block.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Day 1 · Systems Lens &amp; Diagnostic Muscle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pct" w:w="1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5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pct" w:w="26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10:30–11:00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Opening Frame · surfacing exercise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Whiteboard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11:00–12:30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Systems Lens · sub-function causal-loop mapping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Sticky notes · Workday · Glean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12:30–1:30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 &amp; Networking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1:30–3:00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Diagnostic Muscle · iceberg + bring-your-own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Glean · NotebookLM · Gemini · Workday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3:00–4:15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Cross-Sub-Function Diagnostic Practice · mixed-team seam case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Glean · NotebookLM · Workday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4:15–4:30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Reflections + Day 2 bridge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Reflection card</w:t>
            </w:r>
          </w:p>
        </w:tc>
      </w:tr>
    </w:tbl>
    <w:p>
      <w:pPr>
        <w:spacing w:after="110" w:before="110"/>
      </w:pP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Day 2 · Designing &amp; Operating System-Level Interventions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pct" w:w="1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5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pct" w:w="26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10:30–11:00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Recap + Day 2 reframe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Whiteboard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11:00–12:30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Designing Interventions · multi-lever canvas + trade-offs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Canvas · Workday · Glean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12:30–1:30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 &amp; Networking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1:30–3:00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Process Building · Workday spec + policy + comms + audit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Workday · Policy templates · Comms templates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3:00–4:00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Stress-Test &amp; Refine · Gemini + peer critique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Gemini · Rubric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4:00–4:30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Commitments &amp; Close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Commitment card</w:t>
            </w:r>
          </w:p>
        </w:tc>
      </w:tr>
    </w:tbl>
    <w:p>
      <w:pPr>
        <w:spacing w:after="110" w:before="110"/>
      </w:pPr>
    </w:p>
    <w:p>
      <w:pPr>
        <w:spacing w:after="40" w:before="100"/>
      </w:pPr>
      <w:r>
        <w:rPr>
          <w:b/>
          <w:bCs/>
          <w:color w:val="C2511A"/>
          <w:sz w:val="22"/>
          <w:szCs w:val="22"/>
        </w:rPr>
        <w:t xml:space="preserve">Day 3 · Agentic Fest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pct" w:w="10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50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pct" w:w="26%"/>
            <w:shd w:fill="C251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10:30–11:00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Reframe · pattern walk · pick your agent loop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Whiteboard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11:00–12:30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Build Sprint 1 · diagnostic agent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Glean · NotebookLM · Gemini · Workday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12:30–1:30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 &amp; Networking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1:30–3:00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Build Sprint 2 · intervention agent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Gemini · NotebookLM · Workday · Templates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3:00–4:00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Agentic Fest Showcase · live demos + peer critique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Projector · Rubric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4:00–4:30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Deployment Commitments &amp; Close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Deployment canvas</w:t>
            </w:r>
          </w:p>
        </w:tc>
      </w:tr>
    </w:tbl>
    <w:sectPr>
      <w:pgSz w:w="11906" w:h="16838" w:orient="portrait"/>
      <w:pgMar w:top="720" w:right="880" w:bottom="72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5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 Holdings — HR Systems Thinking + Agentic Fest (3-Day)</dc:title>
  <dc:creator>PowerUp by UnO (Acceler)</dc:creator>
  <dc:description>Acceler proposal for Booking Holdings</dc:description>
  <cp:lastModifiedBy>Un-named</cp:lastModifiedBy>
  <cp:revision>1</cp:revision>
  <dcterms:created xsi:type="dcterms:W3CDTF">2026-05-14T10:26:02.894Z</dcterms:created>
  <dcterms:modified xsi:type="dcterms:W3CDTF">2026-05-14T10:26:02.894Z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