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CC01" w14:textId="26BC422A" w:rsidR="00A8040B" w:rsidRPr="00B44C5B" w:rsidRDefault="00A8040B">
      <w:pPr>
        <w:rPr>
          <w:rFonts w:ascii="Times New Roman" w:hAnsi="Times New Roman" w:cs="Times New Roman"/>
          <w:b/>
          <w:bCs/>
        </w:rPr>
      </w:pPr>
      <w:r w:rsidRPr="00A8040B">
        <w:rPr>
          <w:b/>
          <w:bCs/>
        </w:rPr>
        <w:t>DAX Basic</w:t>
      </w:r>
      <w:r>
        <w:rPr>
          <w:b/>
          <w:bCs/>
        </w:rPr>
        <w:t>s</w:t>
      </w:r>
    </w:p>
    <w:p w14:paraId="069685D5" w14:textId="3DA9F865" w:rsidR="00A8040B" w:rsidRPr="00B44C5B" w:rsidRDefault="00A8040B" w:rsidP="00A8040B">
      <w:pPr>
        <w:pStyle w:val="ListParagraph"/>
        <w:numPr>
          <w:ilvl w:val="0"/>
          <w:numId w:val="2"/>
        </w:numPr>
        <w:rPr>
          <w:rFonts w:ascii="Times New Roman" w:hAnsi="Times New Roman" w:cs="Times New Roman"/>
          <w:b/>
          <w:bCs/>
        </w:rPr>
      </w:pPr>
      <w:r w:rsidRPr="00B44C5B">
        <w:rPr>
          <w:rFonts w:ascii="Times New Roman" w:hAnsi="Times New Roman" w:cs="Times New Roman"/>
          <w:b/>
          <w:bCs/>
        </w:rPr>
        <w:t>Creating simple DAX Expressions</w:t>
      </w:r>
    </w:p>
    <w:p w14:paraId="71A7A8FB" w14:textId="77777777" w:rsidR="004E6AB4" w:rsidRPr="00B44C5B" w:rsidRDefault="00A8040B" w:rsidP="00174F01">
      <w:pPr>
        <w:pStyle w:val="ListParagraph"/>
        <w:numPr>
          <w:ilvl w:val="1"/>
          <w:numId w:val="2"/>
        </w:numPr>
        <w:rPr>
          <w:rFonts w:ascii="Times New Roman" w:hAnsi="Times New Roman" w:cs="Times New Roman"/>
          <w:b/>
          <w:bCs/>
        </w:rPr>
      </w:pPr>
      <w:r w:rsidRPr="00B44C5B">
        <w:rPr>
          <w:rFonts w:ascii="Times New Roman" w:hAnsi="Times New Roman" w:cs="Times New Roman"/>
          <w:b/>
          <w:bCs/>
        </w:rPr>
        <w:t>calculated column</w:t>
      </w:r>
    </w:p>
    <w:p w14:paraId="38E9220E" w14:textId="3F2D7D66" w:rsidR="004E6AB4" w:rsidRPr="00B44C5B" w:rsidRDefault="004E6AB4" w:rsidP="004E6AB4">
      <w:pPr>
        <w:pStyle w:val="ListParagraph"/>
        <w:ind w:left="1092"/>
        <w:rPr>
          <w:rFonts w:ascii="Times New Roman" w:hAnsi="Times New Roman" w:cs="Times New Roman"/>
        </w:rPr>
      </w:pPr>
      <w:r w:rsidRPr="00B44C5B">
        <w:rPr>
          <w:rFonts w:ascii="Times New Roman" w:hAnsi="Times New Roman" w:cs="Times New Roman"/>
        </w:rPr>
        <w:t>The report created in Lab Work 01-03 was opened in Power BI Desktop. The view was switched to Data View by clicking the Data View icon in the left navigation panel.</w:t>
      </w:r>
      <w:r w:rsidRPr="00B44C5B">
        <w:rPr>
          <w:rFonts w:ascii="Times New Roman" w:eastAsia="Arial" w:hAnsi="Times New Roman" w:cs="Times New Roman"/>
          <w:kern w:val="0"/>
          <w:sz w:val="22"/>
          <w:szCs w:val="22"/>
          <w14:ligatures w14:val="none"/>
        </w:rPr>
        <w:t xml:space="preserve"> </w:t>
      </w:r>
      <w:r w:rsidRPr="00B44C5B">
        <w:rPr>
          <w:rFonts w:ascii="Times New Roman" w:hAnsi="Times New Roman" w:cs="Times New Roman"/>
        </w:rPr>
        <w:t>A new Calculated Column was created using the following DAX expression with the FORMAT function:</w:t>
      </w:r>
      <w:r w:rsidRPr="00B44C5B">
        <w:rPr>
          <w:rFonts w:ascii="Times New Roman" w:hAnsi="Times New Roman" w:cs="Times New Roman"/>
        </w:rPr>
        <w:br/>
      </w:r>
      <w:r w:rsidRPr="00B44C5B">
        <w:rPr>
          <w:rFonts w:ascii="Times New Roman" w:hAnsi="Times New Roman" w:cs="Times New Roman"/>
          <w:b/>
          <w:bCs/>
          <w:noProof/>
        </w:rPr>
        <w:drawing>
          <wp:inline distT="0" distB="0" distL="0" distR="0" wp14:anchorId="4F308141" wp14:editId="12DB743B">
            <wp:extent cx="6305061" cy="3554186"/>
            <wp:effectExtent l="0" t="0" r="635" b="8255"/>
            <wp:docPr id="6354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27098" name=""/>
                    <pic:cNvPicPr/>
                  </pic:nvPicPr>
                  <pic:blipFill>
                    <a:blip r:embed="rId5"/>
                    <a:stretch>
                      <a:fillRect/>
                    </a:stretch>
                  </pic:blipFill>
                  <pic:spPr>
                    <a:xfrm>
                      <a:off x="0" y="0"/>
                      <a:ext cx="6308850" cy="3556322"/>
                    </a:xfrm>
                    <a:prstGeom prst="rect">
                      <a:avLst/>
                    </a:prstGeom>
                  </pic:spPr>
                </pic:pic>
              </a:graphicData>
            </a:graphic>
          </wp:inline>
        </w:drawing>
      </w:r>
      <w:r w:rsidRPr="00B44C5B">
        <w:rPr>
          <w:rFonts w:ascii="Times New Roman" w:eastAsia="Arial" w:hAnsi="Times New Roman" w:cs="Times New Roman"/>
          <w:kern w:val="0"/>
          <w:sz w:val="22"/>
          <w:szCs w:val="22"/>
          <w14:ligatures w14:val="none"/>
        </w:rPr>
        <w:t xml:space="preserve"> </w:t>
      </w:r>
      <w:r w:rsidRPr="00B44C5B">
        <w:rPr>
          <w:rFonts w:ascii="Times New Roman" w:hAnsi="Times New Roman" w:cs="Times New Roman"/>
        </w:rPr>
        <w:t>The FORMAT function converts the date value into a text string in the "YYYY-MM" format (e.g., 2013-01), which makes it suitable for use as a chronologically sortable label on chart axes. After pressing Enter, the new column appeared in the DimDate table:</w:t>
      </w:r>
    </w:p>
    <w:p w14:paraId="45C9D0CA" w14:textId="625A31FE" w:rsidR="004E6AB4" w:rsidRPr="00B44C5B" w:rsidRDefault="004E6AB4" w:rsidP="004E6AB4">
      <w:pPr>
        <w:pStyle w:val="ListParagraph"/>
        <w:ind w:left="1092"/>
        <w:rPr>
          <w:rFonts w:ascii="Times New Roman" w:hAnsi="Times New Roman" w:cs="Times New Roman"/>
          <w:b/>
          <w:bCs/>
        </w:rPr>
      </w:pPr>
      <w:r w:rsidRPr="00B44C5B">
        <w:rPr>
          <w:rFonts w:ascii="Times New Roman" w:hAnsi="Times New Roman" w:cs="Times New Roman"/>
          <w:b/>
          <w:bCs/>
          <w:noProof/>
        </w:rPr>
        <w:drawing>
          <wp:inline distT="0" distB="0" distL="0" distR="0" wp14:anchorId="393CD83B" wp14:editId="0989E5F8">
            <wp:extent cx="6233160" cy="3336472"/>
            <wp:effectExtent l="0" t="0" r="0" b="0"/>
            <wp:docPr id="113404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2813" name=""/>
                    <pic:cNvPicPr/>
                  </pic:nvPicPr>
                  <pic:blipFill>
                    <a:blip r:embed="rId6"/>
                    <a:stretch>
                      <a:fillRect/>
                    </a:stretch>
                  </pic:blipFill>
                  <pic:spPr>
                    <a:xfrm>
                      <a:off x="0" y="0"/>
                      <a:ext cx="6260885" cy="3351313"/>
                    </a:xfrm>
                    <a:prstGeom prst="rect">
                      <a:avLst/>
                    </a:prstGeom>
                  </pic:spPr>
                </pic:pic>
              </a:graphicData>
            </a:graphic>
          </wp:inline>
        </w:drawing>
      </w:r>
    </w:p>
    <w:p w14:paraId="4C211F78" w14:textId="77777777" w:rsidR="004E6AB4" w:rsidRPr="00B44C5B" w:rsidRDefault="004E6AB4" w:rsidP="004E6AB4">
      <w:pPr>
        <w:pStyle w:val="ListParagraph"/>
        <w:ind w:left="1092"/>
        <w:rPr>
          <w:rFonts w:ascii="Times New Roman" w:hAnsi="Times New Roman" w:cs="Times New Roman"/>
        </w:rPr>
      </w:pPr>
      <w:r w:rsidRPr="00B44C5B">
        <w:rPr>
          <w:rFonts w:ascii="Times New Roman" w:hAnsi="Times New Roman" w:cs="Times New Roman"/>
        </w:rPr>
        <w:lastRenderedPageBreak/>
        <w:t>The view was switched back to Report View. A new page was added to the report. A Line Chart visualization was added from the Visualizations pane using OrderDate field and SalesAmount from FactInternetSales table. As a result, the chart displayed the date hierarchy on the X-axis, allowing the user to drill down through different time levels. This approach is suitable when interactive hierarchy navigation is the intended use case.</w:t>
      </w:r>
    </w:p>
    <w:p w14:paraId="4CE48952" w14:textId="00FEDAEB" w:rsidR="00A8040B" w:rsidRPr="00B44C5B" w:rsidRDefault="004E6AB4" w:rsidP="004E6AB4">
      <w:pPr>
        <w:pStyle w:val="ListParagraph"/>
        <w:ind w:left="1092"/>
        <w:rPr>
          <w:rFonts w:ascii="Times New Roman" w:hAnsi="Times New Roman" w:cs="Times New Roman"/>
        </w:rPr>
      </w:pPr>
      <w:r w:rsidRPr="00B44C5B">
        <w:rPr>
          <w:rFonts w:ascii="Times New Roman" w:hAnsi="Times New Roman" w:cs="Times New Roman"/>
        </w:rPr>
        <w:t>Also the slicer with OrderDate (YEAR) field was added to the report to enable opportunity to navigate through different periods of time:</w:t>
      </w:r>
      <w:r w:rsidR="00174F01" w:rsidRPr="00B44C5B">
        <w:rPr>
          <w:rFonts w:ascii="Times New Roman" w:hAnsi="Times New Roman" w:cs="Times New Roman"/>
          <w:b/>
          <w:bCs/>
        </w:rPr>
        <w:br/>
      </w:r>
      <w:r w:rsidR="00174F01" w:rsidRPr="00B44C5B">
        <w:rPr>
          <w:rFonts w:ascii="Times New Roman" w:hAnsi="Times New Roman" w:cs="Times New Roman"/>
          <w:noProof/>
          <w:lang w:val="ru-RU"/>
        </w:rPr>
        <w:drawing>
          <wp:inline distT="0" distB="0" distL="0" distR="0" wp14:anchorId="2AEE68CF" wp14:editId="637937AA">
            <wp:extent cx="6155871" cy="3460967"/>
            <wp:effectExtent l="0" t="0" r="0" b="6350"/>
            <wp:docPr id="2227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55613" name=""/>
                    <pic:cNvPicPr/>
                  </pic:nvPicPr>
                  <pic:blipFill>
                    <a:blip r:embed="rId7"/>
                    <a:stretch>
                      <a:fillRect/>
                    </a:stretch>
                  </pic:blipFill>
                  <pic:spPr>
                    <a:xfrm>
                      <a:off x="0" y="0"/>
                      <a:ext cx="6158395" cy="3462386"/>
                    </a:xfrm>
                    <a:prstGeom prst="rect">
                      <a:avLst/>
                    </a:prstGeom>
                  </pic:spPr>
                </pic:pic>
              </a:graphicData>
            </a:graphic>
          </wp:inline>
        </w:drawing>
      </w:r>
    </w:p>
    <w:p w14:paraId="5B6F58C2" w14:textId="1F007818" w:rsidR="004E6AB4" w:rsidRPr="00B44C5B" w:rsidRDefault="004E6AB4" w:rsidP="004E6AB4">
      <w:pPr>
        <w:pStyle w:val="ListParagraph"/>
        <w:ind w:left="1092"/>
        <w:rPr>
          <w:rFonts w:ascii="Times New Roman" w:hAnsi="Times New Roman" w:cs="Times New Roman"/>
        </w:rPr>
      </w:pPr>
      <w:r w:rsidRPr="00B44C5B">
        <w:rPr>
          <w:rFonts w:ascii="Times New Roman" w:hAnsi="Times New Roman" w:cs="Times New Roman"/>
        </w:rPr>
        <w:t>Year Month Label calculated column (created in Step 2) from the DimDate table was used instead of OrderDate. This column was placed in the X-axis field well, and SalesAmount was used in Values. This approach is preferred when a fixed monthly granularity is required, as it avoids the complexity of hierarchy navigation and provides a cleaner, more readable chart for business users:</w:t>
      </w:r>
    </w:p>
    <w:p w14:paraId="64A7EDE3" w14:textId="1DA7ECE8" w:rsidR="004E6AB4" w:rsidRPr="00B44C5B" w:rsidRDefault="004E6AB4" w:rsidP="004E6AB4">
      <w:pPr>
        <w:pStyle w:val="ListParagraph"/>
        <w:ind w:left="1092"/>
        <w:rPr>
          <w:rFonts w:ascii="Times New Roman" w:hAnsi="Times New Roman" w:cs="Times New Roman"/>
        </w:rPr>
      </w:pPr>
      <w:r w:rsidRPr="00B44C5B">
        <w:rPr>
          <w:rFonts w:ascii="Times New Roman" w:hAnsi="Times New Roman" w:cs="Times New Roman"/>
          <w:b/>
          <w:bCs/>
          <w:noProof/>
          <w:lang w:val="ru-RU"/>
        </w:rPr>
        <w:drawing>
          <wp:inline distT="0" distB="0" distL="0" distR="0" wp14:anchorId="4E384A76" wp14:editId="4B47E717">
            <wp:extent cx="5344886" cy="3005014"/>
            <wp:effectExtent l="0" t="0" r="8255" b="5080"/>
            <wp:docPr id="187671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17173" name=""/>
                    <pic:cNvPicPr/>
                  </pic:nvPicPr>
                  <pic:blipFill>
                    <a:blip r:embed="rId8"/>
                    <a:stretch>
                      <a:fillRect/>
                    </a:stretch>
                  </pic:blipFill>
                  <pic:spPr>
                    <a:xfrm>
                      <a:off x="0" y="0"/>
                      <a:ext cx="5379328" cy="3024378"/>
                    </a:xfrm>
                    <a:prstGeom prst="rect">
                      <a:avLst/>
                    </a:prstGeom>
                  </pic:spPr>
                </pic:pic>
              </a:graphicData>
            </a:graphic>
          </wp:inline>
        </w:drawing>
      </w:r>
    </w:p>
    <w:p w14:paraId="475CAA8F" w14:textId="05695324" w:rsidR="004E6AB4" w:rsidRPr="00B44C5B" w:rsidRDefault="004E6AB4" w:rsidP="004E6AB4">
      <w:pPr>
        <w:pStyle w:val="ListParagraph"/>
        <w:ind w:left="1092"/>
        <w:rPr>
          <w:rFonts w:ascii="Times New Roman" w:hAnsi="Times New Roman" w:cs="Times New Roman"/>
        </w:rPr>
      </w:pPr>
      <w:r w:rsidRPr="00B44C5B">
        <w:rPr>
          <w:rFonts w:ascii="Times New Roman" w:hAnsi="Times New Roman" w:cs="Times New Roman"/>
        </w:rPr>
        <w:t>To reduce the number of data points displayed, a filter by calendar year was applied.</w:t>
      </w:r>
      <w:r w:rsidRPr="00B44C5B">
        <w:rPr>
          <w:rFonts w:ascii="Times New Roman" w:eastAsia="Arial" w:hAnsi="Times New Roman" w:cs="Times New Roman"/>
          <w:kern w:val="0"/>
          <w:sz w:val="22"/>
          <w:szCs w:val="22"/>
          <w14:ligatures w14:val="none"/>
        </w:rPr>
        <w:t xml:space="preserve"> </w:t>
      </w:r>
      <w:r w:rsidRPr="00B44C5B">
        <w:rPr>
          <w:rFonts w:ascii="Times New Roman" w:hAnsi="Times New Roman" w:cs="Times New Roman"/>
        </w:rPr>
        <w:t xml:space="preserve">The filter was configured to show only years from 2013 onwards. This was done by setting the filter type to "is </w:t>
      </w:r>
      <w:r w:rsidRPr="00B44C5B">
        <w:rPr>
          <w:rFonts w:ascii="Times New Roman" w:hAnsi="Times New Roman" w:cs="Times New Roman"/>
        </w:rPr>
        <w:lastRenderedPageBreak/>
        <w:t>greater than or equal to" and entering the value 2013. As a result, the chart now displays data starting from January 2013, improving readability and focusing on the relevant time period.</w:t>
      </w:r>
    </w:p>
    <w:p w14:paraId="61FD86E8" w14:textId="4907FAA7" w:rsidR="004E6AB4" w:rsidRPr="00B44C5B" w:rsidRDefault="004E6AB4" w:rsidP="004E6AB4">
      <w:pPr>
        <w:pStyle w:val="ListParagraph"/>
        <w:ind w:left="1092"/>
        <w:rPr>
          <w:rFonts w:ascii="Times New Roman" w:hAnsi="Times New Roman" w:cs="Times New Roman"/>
        </w:rPr>
      </w:pPr>
    </w:p>
    <w:p w14:paraId="7D3ABBD3" w14:textId="77777777" w:rsidR="007D68A5" w:rsidRPr="00B44C5B" w:rsidRDefault="00174F01" w:rsidP="007D68A5">
      <w:pPr>
        <w:pStyle w:val="ListParagraph"/>
        <w:ind w:left="1092"/>
        <w:rPr>
          <w:rFonts w:ascii="Times New Roman" w:hAnsi="Times New Roman" w:cs="Times New Roman"/>
        </w:rPr>
      </w:pPr>
      <w:r w:rsidRPr="00B44C5B">
        <w:rPr>
          <w:rFonts w:ascii="Times New Roman" w:hAnsi="Times New Roman" w:cs="Times New Roman"/>
          <w:b/>
          <w:bCs/>
          <w:noProof/>
        </w:rPr>
        <w:drawing>
          <wp:inline distT="0" distB="0" distL="0" distR="0" wp14:anchorId="566CE21C" wp14:editId="74356496">
            <wp:extent cx="5775876" cy="4604657"/>
            <wp:effectExtent l="0" t="0" r="0" b="5715"/>
            <wp:docPr id="155826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1312" name=""/>
                    <pic:cNvPicPr/>
                  </pic:nvPicPr>
                  <pic:blipFill>
                    <a:blip r:embed="rId9"/>
                    <a:stretch>
                      <a:fillRect/>
                    </a:stretch>
                  </pic:blipFill>
                  <pic:spPr>
                    <a:xfrm>
                      <a:off x="0" y="0"/>
                      <a:ext cx="5779351" cy="4607428"/>
                    </a:xfrm>
                    <a:prstGeom prst="rect">
                      <a:avLst/>
                    </a:prstGeom>
                  </pic:spPr>
                </pic:pic>
              </a:graphicData>
            </a:graphic>
          </wp:inline>
        </w:drawing>
      </w:r>
      <w:r w:rsidR="004E6AB4" w:rsidRPr="00B44C5B">
        <w:rPr>
          <w:rFonts w:ascii="Times New Roman" w:hAnsi="Times New Roman" w:cs="Times New Roman"/>
          <w:b/>
          <w:bCs/>
        </w:rPr>
        <w:br/>
      </w:r>
      <w:r w:rsidR="004E6AB4" w:rsidRPr="00B44C5B">
        <w:rPr>
          <w:rFonts w:ascii="Times New Roman" w:hAnsi="Times New Roman" w:cs="Times New Roman"/>
        </w:rPr>
        <w:t>After applying the Year Month Label column to the X-axis, the months were sorted in alphabetical order the following steps were performed to present it in chronological order:</w:t>
      </w:r>
    </w:p>
    <w:p w14:paraId="00D00F51" w14:textId="2637D312" w:rsidR="00174F01" w:rsidRPr="00B44C5B" w:rsidRDefault="007D68A5" w:rsidP="007D68A5">
      <w:pPr>
        <w:pStyle w:val="ListParagraph"/>
        <w:numPr>
          <w:ilvl w:val="0"/>
          <w:numId w:val="7"/>
        </w:numPr>
        <w:rPr>
          <w:rFonts w:ascii="Times New Roman" w:hAnsi="Times New Roman" w:cs="Times New Roman"/>
          <w:b/>
          <w:bCs/>
        </w:rPr>
      </w:pPr>
      <w:r w:rsidRPr="00B44C5B">
        <w:rPr>
          <w:rFonts w:ascii="Times New Roman" w:hAnsi="Times New Roman" w:cs="Times New Roman"/>
        </w:rPr>
        <w:t>A new calculated integer column named YearMonthSort was added to the DimDate table using the following DAX expression:</w:t>
      </w:r>
    </w:p>
    <w:p w14:paraId="21E9EB89" w14:textId="473B654B" w:rsidR="007D68A5" w:rsidRPr="00B44C5B" w:rsidRDefault="007D68A5" w:rsidP="007D68A5">
      <w:pPr>
        <w:pStyle w:val="ListParagraph"/>
        <w:ind w:left="1812"/>
        <w:rPr>
          <w:rFonts w:ascii="Times New Roman" w:hAnsi="Times New Roman" w:cs="Times New Roman"/>
        </w:rPr>
      </w:pPr>
      <w:r w:rsidRPr="00B44C5B">
        <w:rPr>
          <w:rFonts w:ascii="Times New Roman" w:hAnsi="Times New Roman" w:cs="Times New Roman"/>
          <w:b/>
          <w:bCs/>
        </w:rPr>
        <w:t>YearMonthSort = DimDate[CalendarYear] * 100 + DimDate[MonthNumberOfYear]</w:t>
      </w:r>
      <w:r w:rsidRPr="00B44C5B">
        <w:rPr>
          <w:rFonts w:ascii="Times New Roman" w:hAnsi="Times New Roman" w:cs="Times New Roman"/>
          <w:b/>
          <w:bCs/>
        </w:rPr>
        <w:br/>
      </w:r>
      <w:r w:rsidRPr="00B44C5B">
        <w:rPr>
          <w:rFonts w:ascii="Times New Roman" w:hAnsi="Times New Roman" w:cs="Times New Roman"/>
        </w:rPr>
        <w:t>The DAX expression mathematically combines the year and the month number into a single, continuously increasing integer.</w:t>
      </w:r>
      <w:r w:rsidRPr="00B44C5B">
        <w:rPr>
          <w:rFonts w:ascii="Times New Roman" w:eastAsia="Times New Roman" w:hAnsi="Times New Roman" w:cs="Times New Roman"/>
          <w:kern w:val="0"/>
          <w14:ligatures w14:val="none"/>
        </w:rPr>
        <w:t xml:space="preserve"> </w:t>
      </w:r>
      <w:r w:rsidRPr="00B44C5B">
        <w:rPr>
          <w:rFonts w:ascii="Times New Roman" w:hAnsi="Times New Roman" w:cs="Times New Roman"/>
        </w:rPr>
        <w:t>This calculation ensures that every single month across multiple years receives a unique, absolute numeric key. Since 201401 is mathematically greater than 201307, chart's X-axis displays months in a flawless chronological sequence:</w:t>
      </w:r>
    </w:p>
    <w:p w14:paraId="277BEDB9" w14:textId="25FDBC57" w:rsidR="007D68A5" w:rsidRPr="00B44C5B" w:rsidRDefault="007D68A5" w:rsidP="007D68A5">
      <w:pPr>
        <w:pStyle w:val="ListParagraph"/>
        <w:ind w:left="1812"/>
        <w:rPr>
          <w:rFonts w:ascii="Times New Roman" w:hAnsi="Times New Roman" w:cs="Times New Roman"/>
        </w:rPr>
      </w:pPr>
    </w:p>
    <w:p w14:paraId="7B8DFFFD" w14:textId="77777777" w:rsidR="007D68A5" w:rsidRPr="00B44C5B" w:rsidRDefault="00174F01" w:rsidP="00174F01">
      <w:pPr>
        <w:pStyle w:val="ListParagraph"/>
        <w:ind w:left="1092"/>
        <w:rPr>
          <w:rFonts w:ascii="Times New Roman" w:hAnsi="Times New Roman" w:cs="Times New Roman"/>
          <w:b/>
          <w:bCs/>
        </w:rPr>
      </w:pPr>
      <w:r w:rsidRPr="00B44C5B">
        <w:rPr>
          <w:rFonts w:ascii="Times New Roman" w:hAnsi="Times New Roman" w:cs="Times New Roman"/>
          <w:b/>
          <w:bCs/>
        </w:rPr>
        <w:lastRenderedPageBreak/>
        <w:br/>
      </w:r>
      <w:r w:rsidR="000875A1" w:rsidRPr="00B44C5B">
        <w:rPr>
          <w:rFonts w:ascii="Times New Roman" w:hAnsi="Times New Roman" w:cs="Times New Roman"/>
          <w:b/>
          <w:bCs/>
          <w:noProof/>
          <w:lang w:val="ru-RU"/>
        </w:rPr>
        <w:drawing>
          <wp:inline distT="0" distB="0" distL="0" distR="0" wp14:anchorId="17E9F35D" wp14:editId="7B36DAE9">
            <wp:extent cx="5064369" cy="2847301"/>
            <wp:effectExtent l="0" t="0" r="3175" b="0"/>
            <wp:docPr id="4014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4904" name=""/>
                    <pic:cNvPicPr/>
                  </pic:nvPicPr>
                  <pic:blipFill>
                    <a:blip r:embed="rId10"/>
                    <a:stretch>
                      <a:fillRect/>
                    </a:stretch>
                  </pic:blipFill>
                  <pic:spPr>
                    <a:xfrm>
                      <a:off x="0" y="0"/>
                      <a:ext cx="5073574" cy="2852476"/>
                    </a:xfrm>
                    <a:prstGeom prst="rect">
                      <a:avLst/>
                    </a:prstGeom>
                  </pic:spPr>
                </pic:pic>
              </a:graphicData>
            </a:graphic>
          </wp:inline>
        </w:drawing>
      </w:r>
    </w:p>
    <w:p w14:paraId="716D6FBD" w14:textId="77777777" w:rsidR="007D68A5" w:rsidRPr="00B44C5B" w:rsidRDefault="007D68A5" w:rsidP="007D68A5">
      <w:pPr>
        <w:pStyle w:val="ListParagraph"/>
        <w:numPr>
          <w:ilvl w:val="0"/>
          <w:numId w:val="7"/>
        </w:numPr>
        <w:rPr>
          <w:rFonts w:ascii="Times New Roman" w:hAnsi="Times New Roman" w:cs="Times New Roman"/>
        </w:rPr>
      </w:pPr>
      <w:r w:rsidRPr="00B44C5B">
        <w:rPr>
          <w:rFonts w:ascii="Times New Roman" w:hAnsi="Times New Roman" w:cs="Times New Roman"/>
        </w:rPr>
        <w:t>The Sort by column option was applied to Year Month Label column, selecting the newly created YearMonthSort column as the underlying sorting criteria:</w:t>
      </w:r>
      <w:r w:rsidR="000875A1" w:rsidRPr="00B44C5B">
        <w:rPr>
          <w:rFonts w:ascii="Times New Roman" w:hAnsi="Times New Roman" w:cs="Times New Roman"/>
          <w:b/>
          <w:bCs/>
        </w:rPr>
        <w:br/>
      </w:r>
      <w:r w:rsidR="000875A1" w:rsidRPr="00B44C5B">
        <w:rPr>
          <w:rFonts w:ascii="Times New Roman" w:hAnsi="Times New Roman" w:cs="Times New Roman"/>
          <w:b/>
          <w:bCs/>
          <w:noProof/>
        </w:rPr>
        <w:drawing>
          <wp:inline distT="0" distB="0" distL="0" distR="0" wp14:anchorId="58138AAD" wp14:editId="423C3F72">
            <wp:extent cx="5963068" cy="3359747"/>
            <wp:effectExtent l="0" t="0" r="0" b="0"/>
            <wp:docPr id="30483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30465" name=""/>
                    <pic:cNvPicPr/>
                  </pic:nvPicPr>
                  <pic:blipFill>
                    <a:blip r:embed="rId11"/>
                    <a:stretch>
                      <a:fillRect/>
                    </a:stretch>
                  </pic:blipFill>
                  <pic:spPr>
                    <a:xfrm>
                      <a:off x="0" y="0"/>
                      <a:ext cx="5974466" cy="3366169"/>
                    </a:xfrm>
                    <a:prstGeom prst="rect">
                      <a:avLst/>
                    </a:prstGeom>
                  </pic:spPr>
                </pic:pic>
              </a:graphicData>
            </a:graphic>
          </wp:inline>
        </w:drawing>
      </w:r>
    </w:p>
    <w:p w14:paraId="4336A3E5" w14:textId="0DDC4B74" w:rsidR="007D68A5" w:rsidRPr="00B44C5B" w:rsidRDefault="007D68A5" w:rsidP="007D68A5">
      <w:pPr>
        <w:pStyle w:val="ListParagraph"/>
        <w:numPr>
          <w:ilvl w:val="0"/>
          <w:numId w:val="7"/>
        </w:numPr>
        <w:rPr>
          <w:rFonts w:ascii="Times New Roman" w:hAnsi="Times New Roman" w:cs="Times New Roman"/>
        </w:rPr>
      </w:pPr>
      <w:r w:rsidRPr="00B44C5B">
        <w:rPr>
          <w:rFonts w:ascii="Times New Roman" w:hAnsi="Times New Roman" w:cs="Times New Roman"/>
        </w:rPr>
        <w:t xml:space="preserve">In the report under Sort axis, the parameter was set to Year Month Label and the sorting direction was switched from </w:t>
      </w:r>
      <w:r w:rsidRPr="00B44C5B">
        <w:rPr>
          <w:rFonts w:ascii="Times New Roman" w:hAnsi="Times New Roman" w:cs="Times New Roman"/>
          <w:i/>
          <w:iCs/>
        </w:rPr>
        <w:t>Sort descending</w:t>
      </w:r>
      <w:r w:rsidRPr="00B44C5B">
        <w:rPr>
          <w:rFonts w:ascii="Times New Roman" w:hAnsi="Times New Roman" w:cs="Times New Roman"/>
        </w:rPr>
        <w:t xml:space="preserve"> to Sort ascending:</w:t>
      </w:r>
    </w:p>
    <w:p w14:paraId="4D5C24E3" w14:textId="5C00BA86" w:rsidR="00174F01" w:rsidRPr="00B44C5B" w:rsidRDefault="000875A1" w:rsidP="00174F01">
      <w:pPr>
        <w:pStyle w:val="ListParagraph"/>
        <w:ind w:left="1092"/>
        <w:rPr>
          <w:rFonts w:ascii="Times New Roman" w:hAnsi="Times New Roman" w:cs="Times New Roman"/>
          <w:b/>
          <w:bCs/>
        </w:rPr>
      </w:pPr>
      <w:r w:rsidRPr="00B44C5B">
        <w:rPr>
          <w:rFonts w:ascii="Times New Roman" w:hAnsi="Times New Roman" w:cs="Times New Roman"/>
          <w:b/>
          <w:bCs/>
        </w:rPr>
        <w:lastRenderedPageBreak/>
        <w:br/>
      </w:r>
      <w:r w:rsidRPr="00B44C5B">
        <w:rPr>
          <w:rFonts w:ascii="Times New Roman" w:hAnsi="Times New Roman" w:cs="Times New Roman"/>
          <w:b/>
          <w:bCs/>
          <w:noProof/>
        </w:rPr>
        <w:drawing>
          <wp:inline distT="0" distB="0" distL="0" distR="0" wp14:anchorId="2D61B478" wp14:editId="3FD2C938">
            <wp:extent cx="5375030" cy="2727828"/>
            <wp:effectExtent l="0" t="0" r="0" b="0"/>
            <wp:docPr id="3536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93628" name=""/>
                    <pic:cNvPicPr/>
                  </pic:nvPicPr>
                  <pic:blipFill>
                    <a:blip r:embed="rId12"/>
                    <a:stretch>
                      <a:fillRect/>
                    </a:stretch>
                  </pic:blipFill>
                  <pic:spPr>
                    <a:xfrm>
                      <a:off x="0" y="0"/>
                      <a:ext cx="5380333" cy="2730519"/>
                    </a:xfrm>
                    <a:prstGeom prst="rect">
                      <a:avLst/>
                    </a:prstGeom>
                  </pic:spPr>
                </pic:pic>
              </a:graphicData>
            </a:graphic>
          </wp:inline>
        </w:drawing>
      </w:r>
      <w:r w:rsidR="007D68A5" w:rsidRPr="00B44C5B">
        <w:rPr>
          <w:rFonts w:ascii="Times New Roman" w:hAnsi="Times New Roman" w:cs="Times New Roman"/>
          <w:b/>
          <w:bCs/>
        </w:rPr>
        <w:br/>
      </w:r>
      <w:r w:rsidR="007D68A5" w:rsidRPr="00B44C5B">
        <w:rPr>
          <w:rFonts w:ascii="Times New Roman" w:hAnsi="Times New Roman" w:cs="Times New Roman"/>
        </w:rPr>
        <w:t>The result:</w:t>
      </w:r>
      <w:r w:rsidR="007D68A5" w:rsidRPr="00B44C5B">
        <w:rPr>
          <w:rFonts w:ascii="Times New Roman" w:hAnsi="Times New Roman" w:cs="Times New Roman"/>
          <w:b/>
          <w:bCs/>
        </w:rPr>
        <w:t xml:space="preserve"> </w:t>
      </w:r>
      <w:r w:rsidRPr="00B44C5B">
        <w:rPr>
          <w:rFonts w:ascii="Times New Roman" w:hAnsi="Times New Roman" w:cs="Times New Roman"/>
          <w:b/>
          <w:bCs/>
        </w:rPr>
        <w:br/>
      </w:r>
      <w:r w:rsidRPr="00B44C5B">
        <w:rPr>
          <w:rFonts w:ascii="Times New Roman" w:hAnsi="Times New Roman" w:cs="Times New Roman"/>
          <w:b/>
          <w:bCs/>
          <w:noProof/>
        </w:rPr>
        <w:drawing>
          <wp:inline distT="0" distB="0" distL="0" distR="0" wp14:anchorId="400F6E35" wp14:editId="6862B62E">
            <wp:extent cx="6041572" cy="3318949"/>
            <wp:effectExtent l="0" t="0" r="0" b="0"/>
            <wp:docPr id="187263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32252" name=""/>
                    <pic:cNvPicPr/>
                  </pic:nvPicPr>
                  <pic:blipFill>
                    <a:blip r:embed="rId13"/>
                    <a:stretch>
                      <a:fillRect/>
                    </a:stretch>
                  </pic:blipFill>
                  <pic:spPr>
                    <a:xfrm>
                      <a:off x="0" y="0"/>
                      <a:ext cx="6044316" cy="3320456"/>
                    </a:xfrm>
                    <a:prstGeom prst="rect">
                      <a:avLst/>
                    </a:prstGeom>
                  </pic:spPr>
                </pic:pic>
              </a:graphicData>
            </a:graphic>
          </wp:inline>
        </w:drawing>
      </w:r>
    </w:p>
    <w:p w14:paraId="3B68025D" w14:textId="77777777" w:rsidR="00DF662D" w:rsidRPr="00B44C5B" w:rsidRDefault="00DF662D" w:rsidP="00773DC9">
      <w:pPr>
        <w:pStyle w:val="Heading2"/>
        <w:ind w:left="720"/>
        <w:rPr>
          <w:rFonts w:ascii="Times New Roman" w:eastAsiaTheme="minorHAnsi" w:hAnsi="Times New Roman" w:cs="Times New Roman"/>
          <w:b/>
          <w:bCs/>
          <w:color w:val="auto"/>
          <w:sz w:val="24"/>
          <w:szCs w:val="24"/>
        </w:rPr>
      </w:pPr>
      <w:r w:rsidRPr="00B44C5B">
        <w:rPr>
          <w:rFonts w:ascii="Times New Roman" w:eastAsiaTheme="minorHAnsi" w:hAnsi="Times New Roman" w:cs="Times New Roman"/>
          <w:b/>
          <w:bCs/>
          <w:color w:val="auto"/>
          <w:sz w:val="24"/>
          <w:szCs w:val="24"/>
        </w:rPr>
        <w:t>1.2 Measure</w:t>
      </w:r>
    </w:p>
    <w:p w14:paraId="14E80E98" w14:textId="6D7EB15D" w:rsidR="00DF662D" w:rsidRPr="00B44C5B" w:rsidRDefault="00401F37" w:rsidP="00174F01">
      <w:pPr>
        <w:pStyle w:val="ListParagraph"/>
        <w:ind w:left="1092"/>
        <w:rPr>
          <w:rFonts w:ascii="Times New Roman" w:hAnsi="Times New Roman" w:cs="Times New Roman"/>
        </w:rPr>
      </w:pPr>
      <w:r w:rsidRPr="00B44C5B">
        <w:rPr>
          <w:rFonts w:ascii="Times New Roman" w:hAnsi="Times New Roman" w:cs="Times New Roman"/>
        </w:rPr>
        <w:t>The new measure Today Date was created in the table DimDate and displaied in the report using Card visualization:</w:t>
      </w:r>
    </w:p>
    <w:p w14:paraId="4FFD957F" w14:textId="77777777" w:rsidR="00401F37" w:rsidRPr="007E7A8C" w:rsidRDefault="00451D48">
      <w:pPr>
        <w:rPr>
          <w:rFonts w:ascii="Times New Roman" w:hAnsi="Times New Roman" w:cs="Times New Roman"/>
          <w:b/>
          <w:bCs/>
        </w:rPr>
      </w:pPr>
      <w:r w:rsidRPr="007E7A8C">
        <w:rPr>
          <w:rFonts w:ascii="Times New Roman" w:hAnsi="Times New Roman" w:cs="Times New Roman"/>
          <w:b/>
          <w:bCs/>
          <w:noProof/>
        </w:rPr>
        <w:lastRenderedPageBreak/>
        <w:drawing>
          <wp:inline distT="0" distB="0" distL="0" distR="0" wp14:anchorId="4097FE5E" wp14:editId="417D9977">
            <wp:extent cx="6453554" cy="3636100"/>
            <wp:effectExtent l="0" t="0" r="4445" b="2540"/>
            <wp:docPr id="13128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065" name=""/>
                    <pic:cNvPicPr/>
                  </pic:nvPicPr>
                  <pic:blipFill>
                    <a:blip r:embed="rId14"/>
                    <a:stretch>
                      <a:fillRect/>
                    </a:stretch>
                  </pic:blipFill>
                  <pic:spPr>
                    <a:xfrm>
                      <a:off x="0" y="0"/>
                      <a:ext cx="6455620" cy="3637264"/>
                    </a:xfrm>
                    <a:prstGeom prst="rect">
                      <a:avLst/>
                    </a:prstGeom>
                  </pic:spPr>
                </pic:pic>
              </a:graphicData>
            </a:graphic>
          </wp:inline>
        </w:drawing>
      </w:r>
    </w:p>
    <w:p w14:paraId="2E7FF299" w14:textId="3DD44A0A" w:rsidR="00401F37" w:rsidRPr="007E7A8C" w:rsidRDefault="00401F37" w:rsidP="00401F37">
      <w:pPr>
        <w:rPr>
          <w:rFonts w:ascii="Times New Roman" w:hAnsi="Times New Roman" w:cs="Times New Roman"/>
          <w:b/>
          <w:bCs/>
        </w:rPr>
      </w:pPr>
      <w:r w:rsidRPr="007E7A8C">
        <w:rPr>
          <w:rFonts w:ascii="Times New Roman" w:hAnsi="Times New Roman" w:cs="Times New Roman"/>
        </w:rPr>
        <w:t>To improve the appearance of the date the Format dropdown was changed from the default long date format to a shorter format, such as Short Date (e.g., MM/DD/YYYY or DD/MM/YYYY depending on locale settings):</w:t>
      </w:r>
      <w:r w:rsidR="00451D48" w:rsidRPr="007E7A8C">
        <w:rPr>
          <w:rFonts w:ascii="Times New Roman" w:hAnsi="Times New Roman" w:cs="Times New Roman"/>
          <w:b/>
          <w:bCs/>
        </w:rPr>
        <w:br/>
      </w:r>
      <w:r w:rsidR="00451D48" w:rsidRPr="007E7A8C">
        <w:rPr>
          <w:rFonts w:ascii="Times New Roman" w:hAnsi="Times New Roman" w:cs="Times New Roman"/>
          <w:b/>
          <w:bCs/>
          <w:noProof/>
        </w:rPr>
        <w:drawing>
          <wp:inline distT="0" distB="0" distL="0" distR="0" wp14:anchorId="0C0288C0" wp14:editId="735CA273">
            <wp:extent cx="6858000" cy="3665220"/>
            <wp:effectExtent l="0" t="0" r="0" b="0"/>
            <wp:docPr id="210737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9310" name=""/>
                    <pic:cNvPicPr/>
                  </pic:nvPicPr>
                  <pic:blipFill>
                    <a:blip r:embed="rId15"/>
                    <a:stretch>
                      <a:fillRect/>
                    </a:stretch>
                  </pic:blipFill>
                  <pic:spPr>
                    <a:xfrm>
                      <a:off x="0" y="0"/>
                      <a:ext cx="6858000" cy="3665220"/>
                    </a:xfrm>
                    <a:prstGeom prst="rect">
                      <a:avLst/>
                    </a:prstGeom>
                  </pic:spPr>
                </pic:pic>
              </a:graphicData>
            </a:graphic>
          </wp:inline>
        </w:drawing>
      </w:r>
      <w:r w:rsidRPr="007E7A8C">
        <w:rPr>
          <w:rFonts w:ascii="Times New Roman" w:hAnsi="Times New Roman" w:cs="Times New Roman"/>
        </w:rPr>
        <w:br/>
        <w:t>The card on the report canvas immediately updated to reflect the new, more compact date format:</w:t>
      </w:r>
    </w:p>
    <w:p w14:paraId="3F66BF8B" w14:textId="77777777" w:rsidR="00401F37" w:rsidRPr="007E7A8C" w:rsidRDefault="00EC2736">
      <w:pPr>
        <w:rPr>
          <w:rFonts w:ascii="Times New Roman" w:hAnsi="Times New Roman" w:cs="Times New Roman"/>
          <w:b/>
          <w:bCs/>
        </w:rPr>
      </w:pPr>
      <w:r w:rsidRPr="007E7A8C">
        <w:rPr>
          <w:rFonts w:ascii="Times New Roman" w:hAnsi="Times New Roman" w:cs="Times New Roman"/>
          <w:b/>
          <w:bCs/>
        </w:rPr>
        <w:lastRenderedPageBreak/>
        <w:br/>
      </w:r>
      <w:r w:rsidRPr="007E7A8C">
        <w:rPr>
          <w:rFonts w:ascii="Times New Roman" w:hAnsi="Times New Roman" w:cs="Times New Roman"/>
          <w:b/>
          <w:bCs/>
          <w:noProof/>
        </w:rPr>
        <w:drawing>
          <wp:inline distT="0" distB="0" distL="0" distR="0" wp14:anchorId="1015F29F" wp14:editId="119378E0">
            <wp:extent cx="6858000" cy="3580765"/>
            <wp:effectExtent l="0" t="0" r="0" b="635"/>
            <wp:docPr id="34726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64641" name=""/>
                    <pic:cNvPicPr/>
                  </pic:nvPicPr>
                  <pic:blipFill>
                    <a:blip r:embed="rId16"/>
                    <a:stretch>
                      <a:fillRect/>
                    </a:stretch>
                  </pic:blipFill>
                  <pic:spPr>
                    <a:xfrm>
                      <a:off x="0" y="0"/>
                      <a:ext cx="6858000" cy="3580765"/>
                    </a:xfrm>
                    <a:prstGeom prst="rect">
                      <a:avLst/>
                    </a:prstGeom>
                  </pic:spPr>
                </pic:pic>
              </a:graphicData>
            </a:graphic>
          </wp:inline>
        </w:drawing>
      </w:r>
    </w:p>
    <w:p w14:paraId="2173E767" w14:textId="77777777" w:rsidR="00881870" w:rsidRPr="007E7A8C" w:rsidRDefault="00401F37" w:rsidP="00881870">
      <w:pPr>
        <w:numPr>
          <w:ilvl w:val="0"/>
          <w:numId w:val="5"/>
        </w:numPr>
        <w:rPr>
          <w:rFonts w:ascii="Times New Roman" w:hAnsi="Times New Roman" w:cs="Times New Roman"/>
        </w:rPr>
      </w:pPr>
      <w:r w:rsidRPr="007E7A8C">
        <w:rPr>
          <w:rFonts w:ascii="Times New Roman" w:hAnsi="Times New Roman" w:cs="Times New Roman"/>
        </w:rPr>
        <w:t>A new measure Order Quantity was created to calculate the total order quantity. This measure aggregates all values in the OrderQuantity column of the FactInternetSales table, giving the total number of units ordered across all transactions:</w:t>
      </w:r>
      <w:r w:rsidR="0093754B" w:rsidRPr="007E7A8C">
        <w:rPr>
          <w:rFonts w:ascii="Times New Roman" w:hAnsi="Times New Roman" w:cs="Times New Roman"/>
          <w:b/>
          <w:bCs/>
          <w:noProof/>
          <w:lang w:val="ru-RU"/>
        </w:rPr>
        <w:drawing>
          <wp:inline distT="0" distB="0" distL="0" distR="0" wp14:anchorId="3EC63633" wp14:editId="7A4EC6D6">
            <wp:extent cx="6380504" cy="3587261"/>
            <wp:effectExtent l="0" t="0" r="1270" b="0"/>
            <wp:docPr id="4244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0389" name=""/>
                    <pic:cNvPicPr/>
                  </pic:nvPicPr>
                  <pic:blipFill>
                    <a:blip r:embed="rId17"/>
                    <a:stretch>
                      <a:fillRect/>
                    </a:stretch>
                  </pic:blipFill>
                  <pic:spPr>
                    <a:xfrm>
                      <a:off x="0" y="0"/>
                      <a:ext cx="6383064" cy="3588700"/>
                    </a:xfrm>
                    <a:prstGeom prst="rect">
                      <a:avLst/>
                    </a:prstGeom>
                  </pic:spPr>
                </pic:pic>
              </a:graphicData>
            </a:graphic>
          </wp:inline>
        </w:drawing>
      </w:r>
      <w:r w:rsidRPr="007E7A8C">
        <w:rPr>
          <w:rFonts w:ascii="Times New Roman" w:hAnsi="Times New Roman" w:cs="Times New Roman"/>
        </w:rPr>
        <w:br/>
        <w:t xml:space="preserve">A simple table visualization with a date column and a newly created measure Order Quantity was added to the report. FullDateAlternateKey was presented in hierarchical way. </w:t>
      </w:r>
      <w:r w:rsidR="00B44C5B" w:rsidRPr="007E7A8C">
        <w:rPr>
          <w:rFonts w:ascii="Times New Roman" w:hAnsi="Times New Roman" w:cs="Times New Roman"/>
        </w:rPr>
        <w:t xml:space="preserve">So, the active date field was switched from </w:t>
      </w:r>
      <w:r w:rsidR="00B44C5B" w:rsidRPr="007E7A8C">
        <w:rPr>
          <w:rFonts w:ascii="Times New Roman" w:hAnsi="Times New Roman" w:cs="Times New Roman"/>
          <w:b/>
          <w:bCs/>
        </w:rPr>
        <w:t>Date Hierarchy</w:t>
      </w:r>
      <w:r w:rsidR="00B44C5B" w:rsidRPr="007E7A8C">
        <w:rPr>
          <w:rFonts w:ascii="Times New Roman" w:hAnsi="Times New Roman" w:cs="Times New Roman"/>
        </w:rPr>
        <w:t xml:space="preserve"> to the plain column name </w:t>
      </w:r>
      <w:r w:rsidR="00B44C5B" w:rsidRPr="007E7A8C">
        <w:rPr>
          <w:rFonts w:ascii="Times New Roman" w:hAnsi="Times New Roman" w:cs="Times New Roman"/>
          <w:b/>
          <w:bCs/>
        </w:rPr>
        <w:t>FullDateAlternateKey</w:t>
      </w:r>
      <w:r w:rsidR="00B44C5B" w:rsidRPr="007E7A8C">
        <w:rPr>
          <w:rFonts w:ascii="Times New Roman" w:hAnsi="Times New Roman" w:cs="Times New Roman"/>
        </w:rPr>
        <w:t xml:space="preserve">. This disabled the expanded, multi-tiered tree format: </w:t>
      </w:r>
      <w:r w:rsidR="0093754B" w:rsidRPr="007E7A8C">
        <w:rPr>
          <w:rFonts w:ascii="Times New Roman" w:hAnsi="Times New Roman" w:cs="Times New Roman"/>
          <w:b/>
          <w:bCs/>
        </w:rPr>
        <w:br/>
      </w:r>
      <w:r w:rsidRPr="007E7A8C">
        <w:rPr>
          <w:rFonts w:ascii="Times New Roman" w:hAnsi="Times New Roman" w:cs="Times New Roman"/>
          <w:b/>
          <w:bCs/>
          <w:noProof/>
          <w:lang w:val="ru-RU"/>
        </w:rPr>
        <w:lastRenderedPageBreak/>
        <w:drawing>
          <wp:inline distT="0" distB="0" distL="0" distR="0" wp14:anchorId="70FBD6B1" wp14:editId="56293D35">
            <wp:extent cx="6858000" cy="3032125"/>
            <wp:effectExtent l="0" t="0" r="0" b="0"/>
            <wp:docPr id="94186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7295" name=""/>
                    <pic:cNvPicPr/>
                  </pic:nvPicPr>
                  <pic:blipFill>
                    <a:blip r:embed="rId18"/>
                    <a:stretch>
                      <a:fillRect/>
                    </a:stretch>
                  </pic:blipFill>
                  <pic:spPr>
                    <a:xfrm>
                      <a:off x="0" y="0"/>
                      <a:ext cx="6858000" cy="3032125"/>
                    </a:xfrm>
                    <a:prstGeom prst="rect">
                      <a:avLst/>
                    </a:prstGeom>
                  </pic:spPr>
                </pic:pic>
              </a:graphicData>
            </a:graphic>
          </wp:inline>
        </w:drawing>
      </w:r>
      <w:r w:rsidRPr="007E7A8C">
        <w:rPr>
          <w:rFonts w:ascii="Times New Roman" w:hAnsi="Times New Roman" w:cs="Times New Roman"/>
          <w:b/>
          <w:bCs/>
        </w:rPr>
        <w:br/>
      </w:r>
      <w:r w:rsidR="00B44C5B" w:rsidRPr="007E7A8C">
        <w:rPr>
          <w:rFonts w:ascii="Times New Roman" w:hAnsi="Times New Roman" w:cs="Times New Roman"/>
        </w:rPr>
        <w:t xml:space="preserve">Also, in the data model, the column was selected and its format configuration on the top ribbon was changed to </w:t>
      </w:r>
      <w:r w:rsidR="00B44C5B" w:rsidRPr="007E7A8C">
        <w:rPr>
          <w:rFonts w:ascii="Times New Roman" w:hAnsi="Times New Roman" w:cs="Times New Roman"/>
          <w:b/>
          <w:bCs/>
        </w:rPr>
        <w:t>Short Date</w:t>
      </w:r>
      <w:r w:rsidR="00B44C5B" w:rsidRPr="007E7A8C">
        <w:rPr>
          <w:rFonts w:ascii="Times New Roman" w:hAnsi="Times New Roman" w:cs="Times New Roman"/>
        </w:rPr>
        <w:t xml:space="preserve"> (M/D/YYYY). This removed the granular breakdown rows and consolidated the data into a clean, sequential chronological table.</w:t>
      </w:r>
      <w:r w:rsidR="00B44C5B" w:rsidRPr="007E7A8C">
        <w:rPr>
          <w:rFonts w:ascii="Times New Roman" w:hAnsi="Times New Roman" w:cs="Times New Roman"/>
        </w:rPr>
        <w:br/>
        <w:t xml:space="preserve"> </w:t>
      </w:r>
      <w:r w:rsidR="00B44C5B" w:rsidRPr="007E7A8C">
        <w:rPr>
          <w:rFonts w:ascii="Times New Roman" w:hAnsi="Times New Roman" w:cs="Times New Roman"/>
          <w:b/>
          <w:bCs/>
        </w:rPr>
        <w:t>Table visualization</w:t>
      </w:r>
      <w:r w:rsidR="00B44C5B" w:rsidRPr="007E7A8C">
        <w:rPr>
          <w:rFonts w:ascii="Times New Roman" w:hAnsi="Times New Roman" w:cs="Times New Roman"/>
        </w:rPr>
        <w:t xml:space="preserve"> displays the </w:t>
      </w:r>
      <w:r w:rsidR="00B44C5B" w:rsidRPr="007E7A8C">
        <w:rPr>
          <w:rFonts w:ascii="Times New Roman" w:hAnsi="Times New Roman" w:cs="Times New Roman"/>
          <w:b/>
          <w:bCs/>
        </w:rPr>
        <w:t>[Order Quantity]</w:t>
      </w:r>
      <w:r w:rsidR="00B44C5B" w:rsidRPr="007E7A8C">
        <w:rPr>
          <w:rFonts w:ascii="Times New Roman" w:hAnsi="Times New Roman" w:cs="Times New Roman"/>
        </w:rPr>
        <w:t xml:space="preserve"> measure grouped by date (FullDateAlternateKey). For each day, the measure calculates the total number of ordered units. The </w:t>
      </w:r>
      <w:r w:rsidR="00B44C5B" w:rsidRPr="007E7A8C">
        <w:rPr>
          <w:rFonts w:ascii="Times New Roman" w:hAnsi="Times New Roman" w:cs="Times New Roman"/>
          <w:b/>
          <w:bCs/>
        </w:rPr>
        <w:t>Total row at the bottom shows 60,398</w:t>
      </w:r>
      <w:r w:rsidR="00B44C5B" w:rsidRPr="007E7A8C">
        <w:rPr>
          <w:rFonts w:ascii="Times New Roman" w:hAnsi="Times New Roman" w:cs="Times New Roman"/>
        </w:rPr>
        <w:t xml:space="preserve"> — the grand total of all ordered units across the entire FactInternetSales table, confirming that the measure is aggregating correctly.</w:t>
      </w:r>
      <w:r w:rsidR="0093754B" w:rsidRPr="007E7A8C">
        <w:rPr>
          <w:rFonts w:ascii="Times New Roman" w:hAnsi="Times New Roman" w:cs="Times New Roman"/>
          <w:b/>
          <w:bCs/>
        </w:rPr>
        <w:br/>
      </w:r>
      <w:r w:rsidR="0093754B" w:rsidRPr="007E7A8C">
        <w:rPr>
          <w:rFonts w:ascii="Times New Roman" w:hAnsi="Times New Roman" w:cs="Times New Roman"/>
          <w:b/>
          <w:bCs/>
          <w:noProof/>
          <w:lang w:val="ru-RU"/>
        </w:rPr>
        <w:drawing>
          <wp:inline distT="0" distB="0" distL="0" distR="0" wp14:anchorId="132CDC7D" wp14:editId="62CB8E82">
            <wp:extent cx="6858000" cy="3799840"/>
            <wp:effectExtent l="0" t="0" r="0" b="0"/>
            <wp:docPr id="122733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38205" name=""/>
                    <pic:cNvPicPr/>
                  </pic:nvPicPr>
                  <pic:blipFill>
                    <a:blip r:embed="rId19"/>
                    <a:stretch>
                      <a:fillRect/>
                    </a:stretch>
                  </pic:blipFill>
                  <pic:spPr>
                    <a:xfrm>
                      <a:off x="0" y="0"/>
                      <a:ext cx="6858000" cy="3799840"/>
                    </a:xfrm>
                    <a:prstGeom prst="rect">
                      <a:avLst/>
                    </a:prstGeom>
                  </pic:spPr>
                </pic:pic>
              </a:graphicData>
            </a:graphic>
          </wp:inline>
        </w:drawing>
      </w:r>
      <w:r w:rsidR="00B44C5B" w:rsidRPr="007E7A8C">
        <w:rPr>
          <w:rFonts w:ascii="Times New Roman" w:hAnsi="Times New Roman" w:cs="Times New Roman"/>
        </w:rPr>
        <w:br/>
      </w:r>
      <w:r w:rsidR="00340AEE" w:rsidRPr="007E7A8C">
        <w:rPr>
          <w:rFonts w:ascii="Times New Roman" w:hAnsi="Times New Roman" w:cs="Times New Roman"/>
        </w:rPr>
        <w:t>A new Year-to-Date (YTD) measure was created to calculate the cumulative order quantity. By combining the CALCULATE and DATESYTD functions, the formula creates a dynamic filter that captures all dates from January 1st up to the current date in the row context. This allows the system to evaluate the standard [Order Quantity] measure as a continuous running total.</w:t>
      </w:r>
      <w:r w:rsidR="0093754B" w:rsidRPr="007E7A8C">
        <w:rPr>
          <w:rFonts w:ascii="Times New Roman" w:hAnsi="Times New Roman" w:cs="Times New Roman"/>
          <w:b/>
          <w:bCs/>
        </w:rPr>
        <w:br/>
      </w:r>
      <w:r w:rsidR="0093754B" w:rsidRPr="007E7A8C">
        <w:rPr>
          <w:rFonts w:ascii="Times New Roman" w:hAnsi="Times New Roman" w:cs="Times New Roman"/>
          <w:b/>
          <w:bCs/>
          <w:noProof/>
          <w:lang w:val="ru-RU"/>
        </w:rPr>
        <w:lastRenderedPageBreak/>
        <w:drawing>
          <wp:inline distT="0" distB="0" distL="0" distR="0" wp14:anchorId="2B75CC3A" wp14:editId="7BCB9048">
            <wp:extent cx="6207763" cy="3499339"/>
            <wp:effectExtent l="0" t="0" r="2540" b="6350"/>
            <wp:docPr id="175933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35533" name=""/>
                    <pic:cNvPicPr/>
                  </pic:nvPicPr>
                  <pic:blipFill>
                    <a:blip r:embed="rId20"/>
                    <a:stretch>
                      <a:fillRect/>
                    </a:stretch>
                  </pic:blipFill>
                  <pic:spPr>
                    <a:xfrm>
                      <a:off x="0" y="0"/>
                      <a:ext cx="6212252" cy="3501869"/>
                    </a:xfrm>
                    <a:prstGeom prst="rect">
                      <a:avLst/>
                    </a:prstGeom>
                  </pic:spPr>
                </pic:pic>
              </a:graphicData>
            </a:graphic>
          </wp:inline>
        </w:drawing>
      </w:r>
      <w:r w:rsidR="00B44C5B" w:rsidRPr="007E7A8C">
        <w:rPr>
          <w:rFonts w:ascii="Times New Roman" w:hAnsi="Times New Roman" w:cs="Times New Roman"/>
        </w:rPr>
        <w:br/>
      </w:r>
      <w:r w:rsidR="00340AEE" w:rsidRPr="007E7A8C">
        <w:rPr>
          <w:rFonts w:ascii="Times New Roman" w:hAnsi="Times New Roman" w:cs="Times New Roman"/>
        </w:rPr>
        <w:t>Once added to the table visualization, this measure provides a direct side-by-side comparison:</w:t>
      </w:r>
    </w:p>
    <w:p w14:paraId="4EE5B9E1" w14:textId="2AABF21C" w:rsidR="00340AEE" w:rsidRPr="007E7A8C" w:rsidRDefault="00340AEE" w:rsidP="00881870">
      <w:pPr>
        <w:numPr>
          <w:ilvl w:val="0"/>
          <w:numId w:val="5"/>
        </w:numPr>
        <w:rPr>
          <w:rFonts w:ascii="Times New Roman" w:hAnsi="Times New Roman" w:cs="Times New Roman"/>
        </w:rPr>
      </w:pPr>
      <w:r w:rsidRPr="007E7A8C">
        <w:rPr>
          <w:rFonts w:ascii="Times New Roman" w:hAnsi="Times New Roman" w:cs="Times New Roman"/>
          <w:b/>
          <w:bCs/>
        </w:rPr>
        <w:t>Order Quantity:</w:t>
      </w:r>
      <w:r w:rsidRPr="007E7A8C">
        <w:rPr>
          <w:rFonts w:ascii="Times New Roman" w:hAnsi="Times New Roman" w:cs="Times New Roman"/>
        </w:rPr>
        <w:t xml:space="preserve"> The absolute volume for that specific period.</w:t>
      </w:r>
    </w:p>
    <w:p w14:paraId="5E18BFE8" w14:textId="77777777" w:rsidR="00340AEE" w:rsidRPr="007E7A8C" w:rsidRDefault="00340AEE" w:rsidP="00340AEE">
      <w:pPr>
        <w:numPr>
          <w:ilvl w:val="0"/>
          <w:numId w:val="5"/>
        </w:numPr>
        <w:tabs>
          <w:tab w:val="num" w:pos="720"/>
        </w:tabs>
        <w:rPr>
          <w:rFonts w:ascii="Times New Roman" w:hAnsi="Times New Roman" w:cs="Times New Roman"/>
        </w:rPr>
      </w:pPr>
      <w:r w:rsidRPr="007E7A8C">
        <w:rPr>
          <w:rFonts w:ascii="Times New Roman" w:hAnsi="Times New Roman" w:cs="Times New Roman"/>
          <w:b/>
          <w:bCs/>
        </w:rPr>
        <w:t>Order Quantity YTD:</w:t>
      </w:r>
      <w:r w:rsidRPr="007E7A8C">
        <w:rPr>
          <w:rFonts w:ascii="Times New Roman" w:hAnsi="Times New Roman" w:cs="Times New Roman"/>
        </w:rPr>
        <w:t xml:space="preserve"> The cumulative total from the start of the current calendar year.</w:t>
      </w:r>
    </w:p>
    <w:p w14:paraId="737F3ED0" w14:textId="78CD4A14" w:rsidR="00340AEE" w:rsidRPr="007E7A8C" w:rsidRDefault="00340AEE" w:rsidP="00340AEE">
      <w:pPr>
        <w:ind w:left="720"/>
        <w:rPr>
          <w:rFonts w:ascii="Times New Roman" w:hAnsi="Times New Roman" w:cs="Times New Roman"/>
        </w:rPr>
      </w:pPr>
      <w:r w:rsidRPr="007E7A8C">
        <w:rPr>
          <w:rFonts w:ascii="Times New Roman" w:hAnsi="Times New Roman" w:cs="Times New Roman"/>
        </w:rPr>
        <w:t>The YTD column accurately accumulates values month by month, automatically resetting to zero at the start of each new fiscal year, ensuring correct data tracking across the entire timeline.</w:t>
      </w:r>
    </w:p>
    <w:p w14:paraId="266751FC" w14:textId="77777777" w:rsidR="00881870" w:rsidRPr="007E7A8C" w:rsidRDefault="00B44C5B" w:rsidP="00CE4861">
      <w:pPr>
        <w:ind w:left="720"/>
        <w:rPr>
          <w:rFonts w:ascii="Times New Roman" w:hAnsi="Times New Roman" w:cs="Times New Roman"/>
          <w:b/>
          <w:bCs/>
          <w:lang w:val="ru-RU"/>
        </w:rPr>
      </w:pPr>
      <w:r w:rsidRPr="007E7A8C">
        <w:rPr>
          <w:rFonts w:ascii="Times New Roman" w:hAnsi="Times New Roman" w:cs="Times New Roman"/>
          <w:b/>
          <w:bCs/>
          <w:noProof/>
          <w:lang w:val="ru-RU"/>
        </w:rPr>
        <w:drawing>
          <wp:inline distT="0" distB="0" distL="0" distR="0" wp14:anchorId="597FC5BE" wp14:editId="15D1DEF5">
            <wp:extent cx="6102573" cy="3264877"/>
            <wp:effectExtent l="0" t="0" r="0" b="0"/>
            <wp:docPr id="25699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96008" name=""/>
                    <pic:cNvPicPr/>
                  </pic:nvPicPr>
                  <pic:blipFill>
                    <a:blip r:embed="rId21"/>
                    <a:stretch>
                      <a:fillRect/>
                    </a:stretch>
                  </pic:blipFill>
                  <pic:spPr>
                    <a:xfrm>
                      <a:off x="0" y="0"/>
                      <a:ext cx="6108703" cy="3268156"/>
                    </a:xfrm>
                    <a:prstGeom prst="rect">
                      <a:avLst/>
                    </a:prstGeom>
                  </pic:spPr>
                </pic:pic>
              </a:graphicData>
            </a:graphic>
          </wp:inline>
        </w:drawing>
      </w:r>
    </w:p>
    <w:p w14:paraId="5BE0B356" w14:textId="4A3410DA" w:rsidR="00881870" w:rsidRPr="007E7A8C" w:rsidRDefault="00881870" w:rsidP="00881870">
      <w:pPr>
        <w:pStyle w:val="Heading2"/>
        <w:numPr>
          <w:ilvl w:val="0"/>
          <w:numId w:val="2"/>
        </w:numPr>
        <w:rPr>
          <w:rFonts w:ascii="Times New Roman" w:eastAsiaTheme="minorHAnsi" w:hAnsi="Times New Roman" w:cs="Times New Roman"/>
          <w:b/>
          <w:bCs/>
          <w:color w:val="auto"/>
          <w:sz w:val="24"/>
          <w:szCs w:val="24"/>
        </w:rPr>
      </w:pPr>
      <w:r w:rsidRPr="007E7A8C">
        <w:rPr>
          <w:rFonts w:ascii="Times New Roman" w:eastAsiaTheme="minorHAnsi" w:hAnsi="Times New Roman" w:cs="Times New Roman"/>
          <w:b/>
          <w:bCs/>
          <w:color w:val="auto"/>
          <w:sz w:val="24"/>
          <w:szCs w:val="24"/>
        </w:rPr>
        <w:t>Create lab report</w:t>
      </w:r>
    </w:p>
    <w:p w14:paraId="271FB604" w14:textId="36B520AC" w:rsidR="00A8040B" w:rsidRPr="007E7A8C" w:rsidRDefault="00D006CC" w:rsidP="00881870">
      <w:pPr>
        <w:pStyle w:val="ListParagraph"/>
        <w:numPr>
          <w:ilvl w:val="0"/>
          <w:numId w:val="9"/>
        </w:numPr>
        <w:rPr>
          <w:rFonts w:ascii="Times New Roman" w:hAnsi="Times New Roman" w:cs="Times New Roman"/>
        </w:rPr>
      </w:pPr>
      <w:r w:rsidRPr="007E7A8C">
        <w:rPr>
          <w:rFonts w:ascii="Times New Roman" w:hAnsi="Times New Roman" w:cs="Times New Roman"/>
        </w:rPr>
        <w:t>To perform a year-over-year comparison of cumulative order quantities, two DAX measures were created and placed on a single Line Chart.</w:t>
      </w:r>
      <w:r w:rsidR="00881870" w:rsidRPr="007E7A8C">
        <w:rPr>
          <w:rFonts w:ascii="Times New Roman" w:hAnsi="Times New Roman" w:cs="Times New Roman"/>
        </w:rPr>
        <w:br/>
      </w:r>
      <w:r w:rsidR="00881870" w:rsidRPr="007E7A8C">
        <w:rPr>
          <w:rFonts w:ascii="Times New Roman" w:hAnsi="Times New Roman" w:cs="Times New Roman"/>
        </w:rPr>
        <w:lastRenderedPageBreak/>
        <w:t>Current Year YTD Measure</w:t>
      </w:r>
      <w:r w:rsidR="00881870" w:rsidRPr="007E7A8C">
        <w:rPr>
          <w:rFonts w:ascii="Times New Roman" w:hAnsi="Times New Roman" w:cs="Times New Roman"/>
        </w:rPr>
        <w:t xml:space="preserve"> was created previously in LAB tasks - </w:t>
      </w:r>
      <w:r w:rsidR="00881870" w:rsidRPr="007E7A8C">
        <w:rPr>
          <w:rFonts w:ascii="Times New Roman" w:hAnsi="Times New Roman" w:cs="Times New Roman"/>
        </w:rPr>
        <w:t>Order Quantity YTD</w:t>
      </w:r>
      <w:r w:rsidR="00881870" w:rsidRPr="007E7A8C">
        <w:rPr>
          <w:rFonts w:ascii="Times New Roman" w:hAnsi="Times New Roman" w:cs="Times New Roman"/>
        </w:rPr>
        <w:t xml:space="preserve"> and was renamed to </w:t>
      </w:r>
      <w:r w:rsidR="00881870" w:rsidRPr="007E7A8C">
        <w:rPr>
          <w:rFonts w:ascii="Times New Roman" w:hAnsi="Times New Roman" w:cs="Times New Roman"/>
        </w:rPr>
        <w:t>OrderQtyYTD</w:t>
      </w:r>
      <w:r w:rsidR="00881870" w:rsidRPr="007E7A8C">
        <w:rPr>
          <w:rFonts w:ascii="Times New Roman" w:hAnsi="Times New Roman" w:cs="Times New Roman"/>
        </w:rPr>
        <w:t xml:space="preserve">. </w:t>
      </w:r>
      <w:r w:rsidRPr="007E7A8C">
        <w:rPr>
          <w:rFonts w:ascii="Times New Roman" w:hAnsi="Times New Roman" w:cs="Times New Roman"/>
        </w:rPr>
        <w:t xml:space="preserve">It </w:t>
      </w:r>
      <w:r w:rsidRPr="007E7A8C">
        <w:rPr>
          <w:rFonts w:ascii="Times New Roman" w:hAnsi="Times New Roman" w:cs="Times New Roman"/>
        </w:rPr>
        <w:t xml:space="preserve">calculates the running total of orders from the start of the year up to the selected date. The second measure, </w:t>
      </w:r>
      <w:r w:rsidRPr="007E7A8C">
        <w:rPr>
          <w:rFonts w:ascii="Times New Roman" w:hAnsi="Times New Roman" w:cs="Times New Roman"/>
          <w:b/>
          <w:bCs/>
        </w:rPr>
        <w:t>OrderQtyYTD_PreviousYear</w:t>
      </w:r>
      <w:r w:rsidRPr="007E7A8C">
        <w:rPr>
          <w:rFonts w:ascii="Times New Roman" w:hAnsi="Times New Roman" w:cs="Times New Roman"/>
        </w:rPr>
        <w:t>, reuses the first measure inside CALCULATE with SAMEPERIODLASTYEAR, which shifts the date context back by one year so both lines can be compared on the same chart</w:t>
      </w:r>
      <w:r w:rsidR="00881870" w:rsidRPr="007E7A8C">
        <w:rPr>
          <w:rFonts w:ascii="Times New Roman" w:hAnsi="Times New Roman" w:cs="Times New Roman"/>
        </w:rPr>
        <w:t>:</w:t>
      </w:r>
    </w:p>
    <w:p w14:paraId="0B4CDE5A" w14:textId="54451ECE" w:rsidR="00881870" w:rsidRPr="007E7A8C" w:rsidRDefault="00881870" w:rsidP="00881870">
      <w:pPr>
        <w:pStyle w:val="ListParagraph"/>
        <w:ind w:left="1080"/>
        <w:rPr>
          <w:rFonts w:ascii="Times New Roman" w:hAnsi="Times New Roman" w:cs="Times New Roman"/>
        </w:rPr>
      </w:pPr>
      <w:r w:rsidRPr="007E7A8C">
        <w:rPr>
          <w:rFonts w:ascii="Times New Roman" w:hAnsi="Times New Roman" w:cs="Times New Roman"/>
        </w:rPr>
        <w:drawing>
          <wp:inline distT="0" distB="0" distL="0" distR="0" wp14:anchorId="7ABB9CA6" wp14:editId="1E41C065">
            <wp:extent cx="6131169" cy="489358"/>
            <wp:effectExtent l="0" t="0" r="3175" b="6350"/>
            <wp:docPr id="24790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7790" name=""/>
                    <pic:cNvPicPr/>
                  </pic:nvPicPr>
                  <pic:blipFill>
                    <a:blip r:embed="rId22"/>
                    <a:stretch>
                      <a:fillRect/>
                    </a:stretch>
                  </pic:blipFill>
                  <pic:spPr>
                    <a:xfrm>
                      <a:off x="0" y="0"/>
                      <a:ext cx="6150542" cy="490904"/>
                    </a:xfrm>
                    <a:prstGeom prst="rect">
                      <a:avLst/>
                    </a:prstGeom>
                  </pic:spPr>
                </pic:pic>
              </a:graphicData>
            </a:graphic>
          </wp:inline>
        </w:drawing>
      </w:r>
    </w:p>
    <w:p w14:paraId="2336D714" w14:textId="3D74264B" w:rsidR="00881870" w:rsidRPr="007E7A8C" w:rsidRDefault="00881870" w:rsidP="00881870">
      <w:pPr>
        <w:pStyle w:val="ListParagraph"/>
        <w:ind w:left="1080"/>
        <w:rPr>
          <w:rFonts w:ascii="Times New Roman" w:hAnsi="Times New Roman" w:cs="Times New Roman"/>
          <w:lang w:val="ru-RU"/>
        </w:rPr>
      </w:pPr>
      <w:r w:rsidRPr="007E7A8C">
        <w:rPr>
          <w:rFonts w:ascii="Times New Roman" w:hAnsi="Times New Roman" w:cs="Times New Roman"/>
        </w:rPr>
        <w:t>Measures w</w:t>
      </w:r>
      <w:r w:rsidR="00D006CC" w:rsidRPr="007E7A8C">
        <w:rPr>
          <w:rFonts w:ascii="Times New Roman" w:hAnsi="Times New Roman" w:cs="Times New Roman"/>
        </w:rPr>
        <w:t>ere</w:t>
      </w:r>
      <w:r w:rsidRPr="007E7A8C">
        <w:rPr>
          <w:rFonts w:ascii="Times New Roman" w:hAnsi="Times New Roman" w:cs="Times New Roman"/>
        </w:rPr>
        <w:t xml:space="preserve"> added to one </w:t>
      </w:r>
      <w:r w:rsidRPr="007E7A8C">
        <w:rPr>
          <w:rFonts w:ascii="Times New Roman" w:hAnsi="Times New Roman" w:cs="Times New Roman"/>
        </w:rPr>
        <w:t>Line Chart visual</w:t>
      </w:r>
      <w:r w:rsidR="00D006CC" w:rsidRPr="007E7A8C">
        <w:rPr>
          <w:rFonts w:ascii="Times New Roman" w:hAnsi="Times New Roman" w:cs="Times New Roman"/>
        </w:rPr>
        <w:t xml:space="preserve">, so now the visual </w:t>
      </w:r>
      <w:r w:rsidR="00D006CC" w:rsidRPr="007E7A8C">
        <w:rPr>
          <w:rFonts w:ascii="Times New Roman" w:hAnsi="Times New Roman" w:cs="Times New Roman"/>
        </w:rPr>
        <w:t>tracks both transactional volume metrics across a multi-year horizon</w:t>
      </w:r>
      <w:r w:rsidR="00D006CC" w:rsidRPr="007E7A8C">
        <w:rPr>
          <w:rFonts w:ascii="Times New Roman" w:hAnsi="Times New Roman" w:cs="Times New Roman"/>
        </w:rPr>
        <w:t>:</w:t>
      </w:r>
      <w:r w:rsidR="00D006CC" w:rsidRPr="007E7A8C">
        <w:rPr>
          <w:rFonts w:ascii="Times New Roman" w:hAnsi="Times New Roman" w:cs="Times New Roman"/>
        </w:rPr>
        <w:br/>
      </w:r>
      <w:r w:rsidR="00D006CC" w:rsidRPr="007E7A8C">
        <w:rPr>
          <w:rFonts w:ascii="Times New Roman" w:hAnsi="Times New Roman" w:cs="Times New Roman"/>
        </w:rPr>
        <w:drawing>
          <wp:inline distT="0" distB="0" distL="0" distR="0" wp14:anchorId="2BEDE011" wp14:editId="5FB9B754">
            <wp:extent cx="3267531" cy="3258005"/>
            <wp:effectExtent l="0" t="0" r="9525" b="0"/>
            <wp:docPr id="34638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4958" name=""/>
                    <pic:cNvPicPr/>
                  </pic:nvPicPr>
                  <pic:blipFill>
                    <a:blip r:embed="rId23"/>
                    <a:stretch>
                      <a:fillRect/>
                    </a:stretch>
                  </pic:blipFill>
                  <pic:spPr>
                    <a:xfrm>
                      <a:off x="0" y="0"/>
                      <a:ext cx="3267531" cy="3258005"/>
                    </a:xfrm>
                    <a:prstGeom prst="rect">
                      <a:avLst/>
                    </a:prstGeom>
                  </pic:spPr>
                </pic:pic>
              </a:graphicData>
            </a:graphic>
          </wp:inline>
        </w:drawing>
      </w:r>
    </w:p>
    <w:p w14:paraId="3F0FD840" w14:textId="77777777" w:rsidR="00D006CC" w:rsidRPr="007E7A8C" w:rsidRDefault="00D006CC" w:rsidP="00D006CC">
      <w:pPr>
        <w:pStyle w:val="ListParagraph"/>
        <w:ind w:left="1080"/>
        <w:rPr>
          <w:rFonts w:ascii="Times New Roman" w:hAnsi="Times New Roman" w:cs="Times New Roman"/>
        </w:rPr>
      </w:pPr>
      <w:r w:rsidRPr="007E7A8C">
        <w:rPr>
          <w:rFonts w:ascii="Times New Roman" w:hAnsi="Times New Roman" w:cs="Times New Roman"/>
          <w:b/>
          <w:bCs/>
        </w:rPr>
        <w:t>Light blue line (OrderQtyYTD)</w:t>
      </w:r>
      <w:r w:rsidRPr="007E7A8C">
        <w:rPr>
          <w:rFonts w:ascii="Times New Roman" w:hAnsi="Times New Roman" w:cs="Times New Roman"/>
        </w:rPr>
        <w:t xml:space="preserve"> shows the cumulative order quantity from January 1st up to the current date in context. The value resets to zero at the start of each new year and grows continuously throughout the year.</w:t>
      </w:r>
    </w:p>
    <w:p w14:paraId="5DE7DD66" w14:textId="77777777" w:rsidR="00D006CC" w:rsidRPr="007E7A8C" w:rsidRDefault="00D006CC" w:rsidP="00D006CC">
      <w:pPr>
        <w:pStyle w:val="ListParagraph"/>
        <w:ind w:left="1080"/>
        <w:rPr>
          <w:rFonts w:ascii="Times New Roman" w:hAnsi="Times New Roman" w:cs="Times New Roman"/>
          <w:lang w:val="ru-RU"/>
        </w:rPr>
      </w:pPr>
      <w:r w:rsidRPr="007E7A8C">
        <w:rPr>
          <w:rFonts w:ascii="Times New Roman" w:hAnsi="Times New Roman" w:cs="Times New Roman"/>
          <w:b/>
          <w:bCs/>
        </w:rPr>
        <w:t>Dark blue line (OrderQtyYTD_PreviousYear)</w:t>
      </w:r>
      <w:r w:rsidRPr="007E7A8C">
        <w:rPr>
          <w:rFonts w:ascii="Times New Roman" w:hAnsi="Times New Roman" w:cs="Times New Roman"/>
        </w:rPr>
        <w:t xml:space="preserve"> shows the same cumulative calculation but shifted exactly one year back using SAMEPERIODLASTYEAR. For example, at the point of March 2014 it displays the YTD value as of March 2013.</w:t>
      </w:r>
    </w:p>
    <w:p w14:paraId="08F4E773" w14:textId="6405FAA8" w:rsidR="00D006CC" w:rsidRPr="007E7A8C" w:rsidRDefault="00D006CC" w:rsidP="00D006CC">
      <w:pPr>
        <w:pStyle w:val="ListParagraph"/>
        <w:numPr>
          <w:ilvl w:val="0"/>
          <w:numId w:val="9"/>
        </w:numPr>
        <w:rPr>
          <w:rFonts w:ascii="Times New Roman" w:hAnsi="Times New Roman" w:cs="Times New Roman"/>
        </w:rPr>
      </w:pPr>
      <w:r w:rsidRPr="007E7A8C">
        <w:rPr>
          <w:rFonts w:ascii="Times New Roman" w:hAnsi="Times New Roman" w:cs="Times New Roman"/>
        </w:rPr>
        <w:t xml:space="preserve">To support revenue tracking alongside order volume, the same year-over-year comparison was replicated for Sales Amount. First, a base measure </w:t>
      </w:r>
      <w:r w:rsidRPr="007E7A8C">
        <w:rPr>
          <w:rFonts w:ascii="Times New Roman" w:hAnsi="Times New Roman" w:cs="Times New Roman"/>
          <w:b/>
          <w:bCs/>
        </w:rPr>
        <w:t>Total Sales</w:t>
      </w:r>
      <w:r w:rsidRPr="007E7A8C">
        <w:rPr>
          <w:rFonts w:ascii="Times New Roman" w:hAnsi="Times New Roman" w:cs="Times New Roman"/>
        </w:rPr>
        <w:t xml:space="preserve"> was created</w:t>
      </w:r>
      <w:r w:rsidRPr="007E7A8C">
        <w:rPr>
          <w:rFonts w:ascii="Times New Roman" w:hAnsi="Times New Roman" w:cs="Times New Roman"/>
          <w:lang w:val="ru-RU"/>
        </w:rPr>
        <w:t>Ж</w:t>
      </w:r>
      <w:r w:rsidRPr="007E7A8C">
        <w:rPr>
          <w:rFonts w:ascii="Times New Roman" w:hAnsi="Times New Roman" w:cs="Times New Roman"/>
        </w:rPr>
        <w:br/>
      </w:r>
      <w:r w:rsidRPr="007E7A8C">
        <w:rPr>
          <w:rFonts w:ascii="Times New Roman" w:hAnsi="Times New Roman" w:cs="Times New Roman"/>
        </w:rPr>
        <w:drawing>
          <wp:inline distT="0" distB="0" distL="0" distR="0" wp14:anchorId="31C19257" wp14:editId="45ED81A0">
            <wp:extent cx="5820508" cy="479653"/>
            <wp:effectExtent l="0" t="0" r="0" b="0"/>
            <wp:docPr id="138564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3053" name=""/>
                    <pic:cNvPicPr/>
                  </pic:nvPicPr>
                  <pic:blipFill>
                    <a:blip r:embed="rId24"/>
                    <a:stretch>
                      <a:fillRect/>
                    </a:stretch>
                  </pic:blipFill>
                  <pic:spPr>
                    <a:xfrm>
                      <a:off x="0" y="0"/>
                      <a:ext cx="5838476" cy="481134"/>
                    </a:xfrm>
                    <a:prstGeom prst="rect">
                      <a:avLst/>
                    </a:prstGeom>
                  </pic:spPr>
                </pic:pic>
              </a:graphicData>
            </a:graphic>
          </wp:inline>
        </w:drawing>
      </w:r>
      <w:r w:rsidRPr="007E7A8C">
        <w:rPr>
          <w:rFonts w:ascii="Times New Roman" w:hAnsi="Times New Roman" w:cs="Times New Roman"/>
        </w:rPr>
        <w:br/>
      </w:r>
      <w:r w:rsidRPr="007E7A8C">
        <w:rPr>
          <w:rFonts w:ascii="Times New Roman" w:hAnsi="Times New Roman" w:cs="Times New Roman"/>
        </w:rPr>
        <w:t xml:space="preserve">Two additional DAX measures were then created — </w:t>
      </w:r>
      <w:r w:rsidRPr="007E7A8C">
        <w:rPr>
          <w:rFonts w:ascii="Times New Roman" w:hAnsi="Times New Roman" w:cs="Times New Roman"/>
          <w:b/>
          <w:bCs/>
        </w:rPr>
        <w:t>SalesAmountYTD</w:t>
      </w:r>
      <w:r w:rsidRPr="007E7A8C">
        <w:rPr>
          <w:rFonts w:ascii="Times New Roman" w:hAnsi="Times New Roman" w:cs="Times New Roman"/>
        </w:rPr>
        <w:t xml:space="preserve"> using TOTALYTD and </w:t>
      </w:r>
      <w:r w:rsidRPr="007E7A8C">
        <w:rPr>
          <w:rFonts w:ascii="Times New Roman" w:hAnsi="Times New Roman" w:cs="Times New Roman"/>
          <w:b/>
          <w:bCs/>
        </w:rPr>
        <w:t>SalesAmountYTD_PreviousYear</w:t>
      </w:r>
      <w:r w:rsidRPr="007E7A8C">
        <w:rPr>
          <w:rFonts w:ascii="Times New Roman" w:hAnsi="Times New Roman" w:cs="Times New Roman"/>
        </w:rPr>
        <w:t xml:space="preserve"> using CALCULATE with SAMEPERIODLASTYEAR — and </w:t>
      </w:r>
      <w:r w:rsidRPr="007E7A8C">
        <w:rPr>
          <w:rFonts w:ascii="Times New Roman" w:hAnsi="Times New Roman" w:cs="Times New Roman"/>
        </w:rPr>
        <w:lastRenderedPageBreak/>
        <w:t>placed on a second Line Chart visual using the same configuration</w:t>
      </w:r>
      <w:r w:rsidRPr="007E7A8C">
        <w:rPr>
          <w:rFonts w:ascii="Times New Roman" w:hAnsi="Times New Roman" w:cs="Times New Roman"/>
        </w:rPr>
        <w:t>:</w:t>
      </w:r>
      <w:r w:rsidRPr="007E7A8C">
        <w:rPr>
          <w:rFonts w:ascii="Times New Roman" w:hAnsi="Times New Roman" w:cs="Times New Roman"/>
        </w:rPr>
        <w:br/>
      </w:r>
      <w:r w:rsidRPr="007E7A8C">
        <w:rPr>
          <w:rFonts w:ascii="Times New Roman" w:hAnsi="Times New Roman" w:cs="Times New Roman"/>
        </w:rPr>
        <w:drawing>
          <wp:inline distT="0" distB="0" distL="0" distR="0" wp14:anchorId="546DD99E" wp14:editId="15427365">
            <wp:extent cx="5887272" cy="5106113"/>
            <wp:effectExtent l="0" t="0" r="0" b="0"/>
            <wp:docPr id="64152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1482" name=""/>
                    <pic:cNvPicPr/>
                  </pic:nvPicPr>
                  <pic:blipFill>
                    <a:blip r:embed="rId25"/>
                    <a:stretch>
                      <a:fillRect/>
                    </a:stretch>
                  </pic:blipFill>
                  <pic:spPr>
                    <a:xfrm>
                      <a:off x="0" y="0"/>
                      <a:ext cx="5887272" cy="5106113"/>
                    </a:xfrm>
                    <a:prstGeom prst="rect">
                      <a:avLst/>
                    </a:prstGeom>
                  </pic:spPr>
                </pic:pic>
              </a:graphicData>
            </a:graphic>
          </wp:inline>
        </w:drawing>
      </w:r>
    </w:p>
    <w:p w14:paraId="2288D1FC" w14:textId="39B758BC" w:rsidR="00D006CC" w:rsidRPr="007E7A8C" w:rsidRDefault="00D006CC" w:rsidP="00D006CC">
      <w:pPr>
        <w:pStyle w:val="ListParagraph"/>
        <w:ind w:left="1080"/>
        <w:rPr>
          <w:rFonts w:ascii="Times New Roman" w:hAnsi="Times New Roman" w:cs="Times New Roman"/>
        </w:rPr>
      </w:pPr>
      <w:r w:rsidRPr="007E7A8C">
        <w:rPr>
          <w:rFonts w:ascii="Times New Roman" w:hAnsi="Times New Roman" w:cs="Times New Roman"/>
        </w:rPr>
        <w:t>The light blue line (SalesAmountYTD) shows the cumulative revenue from the start of the year, resetting each January. The dark blue line (SalesAmountYTD_PreviousYear) shows the same cumulative total shifted one year back, allowing direct comparison of revenue growth at any point across the timeline.</w:t>
      </w:r>
    </w:p>
    <w:p w14:paraId="0E513F31" w14:textId="18CDF986" w:rsidR="00D006CC" w:rsidRPr="007E7A8C" w:rsidRDefault="00CC6934" w:rsidP="00D006CC">
      <w:pPr>
        <w:pStyle w:val="ListParagraph"/>
        <w:numPr>
          <w:ilvl w:val="0"/>
          <w:numId w:val="9"/>
        </w:numPr>
        <w:rPr>
          <w:rFonts w:ascii="Times New Roman" w:hAnsi="Times New Roman" w:cs="Times New Roman"/>
        </w:rPr>
      </w:pPr>
      <w:r w:rsidRPr="007E7A8C">
        <w:rPr>
          <w:rFonts w:ascii="Times New Roman" w:hAnsi="Times New Roman" w:cs="Times New Roman"/>
        </w:rPr>
        <w:t xml:space="preserve">Two DAX measures were created to display a personalized greeting and the current date at the top of the report page, both added as </w:t>
      </w:r>
      <w:r w:rsidRPr="007E7A8C">
        <w:rPr>
          <w:rFonts w:ascii="Times New Roman" w:hAnsi="Times New Roman" w:cs="Times New Roman"/>
          <w:b/>
          <w:bCs/>
        </w:rPr>
        <w:t>Card</w:t>
      </w:r>
      <w:r w:rsidRPr="007E7A8C">
        <w:rPr>
          <w:rFonts w:ascii="Times New Roman" w:hAnsi="Times New Roman" w:cs="Times New Roman"/>
        </w:rPr>
        <w:t xml:space="preserve"> visuals</w:t>
      </w:r>
      <w:r w:rsidRPr="007E7A8C">
        <w:rPr>
          <w:rFonts w:ascii="Times New Roman" w:hAnsi="Times New Roman" w:cs="Times New Roman"/>
        </w:rPr>
        <w:t>:</w:t>
      </w:r>
      <w:r w:rsidRPr="007E7A8C">
        <w:rPr>
          <w:rFonts w:ascii="Times New Roman" w:hAnsi="Times New Roman" w:cs="Times New Roman"/>
        </w:rPr>
        <w:br/>
      </w:r>
      <w:r w:rsidRPr="007E7A8C">
        <w:rPr>
          <w:rFonts w:ascii="Times New Roman" w:hAnsi="Times New Roman" w:cs="Times New Roman"/>
        </w:rPr>
        <w:drawing>
          <wp:inline distT="0" distB="0" distL="0" distR="0" wp14:anchorId="32496989" wp14:editId="65D75783">
            <wp:extent cx="6096000" cy="500098"/>
            <wp:effectExtent l="0" t="0" r="0" b="0"/>
            <wp:docPr id="28589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91006" name=""/>
                    <pic:cNvPicPr/>
                  </pic:nvPicPr>
                  <pic:blipFill>
                    <a:blip r:embed="rId26"/>
                    <a:stretch>
                      <a:fillRect/>
                    </a:stretch>
                  </pic:blipFill>
                  <pic:spPr>
                    <a:xfrm>
                      <a:off x="0" y="0"/>
                      <a:ext cx="6129021" cy="502807"/>
                    </a:xfrm>
                    <a:prstGeom prst="rect">
                      <a:avLst/>
                    </a:prstGeom>
                  </pic:spPr>
                </pic:pic>
              </a:graphicData>
            </a:graphic>
          </wp:inline>
        </w:drawing>
      </w:r>
      <w:r w:rsidRPr="007E7A8C">
        <w:rPr>
          <w:rFonts w:ascii="Times New Roman" w:hAnsi="Times New Roman" w:cs="Times New Roman"/>
        </w:rPr>
        <w:br/>
      </w:r>
      <w:r w:rsidRPr="007E7A8C">
        <w:rPr>
          <w:rFonts w:ascii="Times New Roman" w:hAnsi="Times New Roman" w:cs="Times New Roman"/>
        </w:rPr>
        <w:drawing>
          <wp:inline distT="0" distB="0" distL="0" distR="0" wp14:anchorId="0B6D8270" wp14:editId="34A1CFA0">
            <wp:extent cx="5879123" cy="537287"/>
            <wp:effectExtent l="0" t="0" r="7620" b="0"/>
            <wp:docPr id="166109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2305" name=""/>
                    <pic:cNvPicPr/>
                  </pic:nvPicPr>
                  <pic:blipFill>
                    <a:blip r:embed="rId27"/>
                    <a:stretch>
                      <a:fillRect/>
                    </a:stretch>
                  </pic:blipFill>
                  <pic:spPr>
                    <a:xfrm>
                      <a:off x="0" y="0"/>
                      <a:ext cx="5912359" cy="540324"/>
                    </a:xfrm>
                    <a:prstGeom prst="rect">
                      <a:avLst/>
                    </a:prstGeom>
                  </pic:spPr>
                </pic:pic>
              </a:graphicData>
            </a:graphic>
          </wp:inline>
        </w:drawing>
      </w:r>
      <w:r w:rsidRPr="007E7A8C">
        <w:rPr>
          <w:rFonts w:ascii="Times New Roman" w:hAnsi="Times New Roman" w:cs="Times New Roman"/>
        </w:rPr>
        <w:br/>
        <w:t xml:space="preserve">WelcomeMessage measure greets the </w:t>
      </w:r>
      <w:r w:rsidRPr="007E7A8C">
        <w:rPr>
          <w:rFonts w:ascii="Times New Roman" w:hAnsi="Times New Roman" w:cs="Times New Roman"/>
        </w:rPr>
        <w:t>user</w:t>
      </w:r>
      <w:r w:rsidRPr="007E7A8C">
        <w:rPr>
          <w:rFonts w:ascii="Times New Roman" w:hAnsi="Times New Roman" w:cs="Times New Roman"/>
        </w:rPr>
        <w:t xml:space="preserve">. </w:t>
      </w:r>
      <w:r w:rsidRPr="007E7A8C">
        <w:rPr>
          <w:rFonts w:ascii="Times New Roman" w:hAnsi="Times New Roman" w:cs="Times New Roman"/>
          <w:b/>
          <w:bCs/>
        </w:rPr>
        <w:t>USERPRINCIPALNAME()</w:t>
      </w:r>
      <w:r w:rsidRPr="007E7A8C">
        <w:rPr>
          <w:rFonts w:ascii="Times New Roman" w:hAnsi="Times New Roman" w:cs="Times New Roman"/>
        </w:rPr>
        <w:t xml:space="preserve"> returns the email address of the currently logged-in Power BI user, allowing the report to display a personalized welcome message that changes depending on who is viewing it.</w:t>
      </w:r>
    </w:p>
    <w:p w14:paraId="79125603" w14:textId="7CC3DB3A" w:rsidR="00CC6934" w:rsidRPr="007E7A8C" w:rsidRDefault="00CC6934" w:rsidP="00CC6934">
      <w:pPr>
        <w:pStyle w:val="ListParagraph"/>
        <w:ind w:left="1080"/>
        <w:rPr>
          <w:rFonts w:ascii="Times New Roman" w:hAnsi="Times New Roman" w:cs="Times New Roman"/>
          <w:lang w:val="ru-RU"/>
        </w:rPr>
      </w:pPr>
      <w:r w:rsidRPr="007E7A8C">
        <w:rPr>
          <w:rFonts w:ascii="Times New Roman" w:hAnsi="Times New Roman" w:cs="Times New Roman"/>
        </w:rPr>
        <w:t>CurrentDateMessage</w:t>
      </w:r>
      <w:r w:rsidRPr="007E7A8C">
        <w:rPr>
          <w:rFonts w:ascii="Times New Roman" w:hAnsi="Times New Roman" w:cs="Times New Roman"/>
        </w:rPr>
        <w:t xml:space="preserve"> shows the current date. </w:t>
      </w:r>
      <w:r w:rsidRPr="007E7A8C">
        <w:rPr>
          <w:rFonts w:ascii="Times New Roman" w:hAnsi="Times New Roman" w:cs="Times New Roman"/>
          <w:b/>
          <w:bCs/>
        </w:rPr>
        <w:t>FORMAT()</w:t>
      </w:r>
      <w:r w:rsidRPr="007E7A8C">
        <w:rPr>
          <w:rFonts w:ascii="Times New Roman" w:hAnsi="Times New Roman" w:cs="Times New Roman"/>
        </w:rPr>
        <w:t xml:space="preserve"> converts the numeric date value returned by TODAY() into a readable text string using the specified pattern — in this case MM/DD/YYYY</w:t>
      </w:r>
      <w:r w:rsidRPr="007E7A8C">
        <w:rPr>
          <w:rFonts w:ascii="Times New Roman" w:hAnsi="Times New Roman" w:cs="Times New Roman"/>
        </w:rPr>
        <w:t xml:space="preserve">. </w:t>
      </w:r>
      <w:r w:rsidRPr="007E7A8C">
        <w:rPr>
          <w:rFonts w:ascii="Times New Roman" w:hAnsi="Times New Roman" w:cs="Times New Roman"/>
        </w:rPr>
        <w:br/>
      </w:r>
      <w:r w:rsidRPr="007E7A8C">
        <w:rPr>
          <w:rFonts w:ascii="Times New Roman" w:hAnsi="Times New Roman" w:cs="Times New Roman"/>
        </w:rPr>
        <w:t xml:space="preserve">Both measures were added to the report as Card visuals placed at the top of the page, so every user </w:t>
      </w:r>
      <w:r w:rsidRPr="007E7A8C">
        <w:rPr>
          <w:rFonts w:ascii="Times New Roman" w:hAnsi="Times New Roman" w:cs="Times New Roman"/>
        </w:rPr>
        <w:lastRenderedPageBreak/>
        <w:t xml:space="preserve">sees their own name and the current date upon opening the </w:t>
      </w:r>
      <w:r w:rsidRPr="007E7A8C">
        <w:rPr>
          <w:rFonts w:ascii="Times New Roman" w:hAnsi="Times New Roman" w:cs="Times New Roman"/>
        </w:rPr>
        <w:t xml:space="preserve">report: </w:t>
      </w:r>
      <w:r w:rsidRPr="007E7A8C">
        <w:rPr>
          <w:rFonts w:ascii="Times New Roman" w:hAnsi="Times New Roman" w:cs="Times New Roman"/>
        </w:rPr>
        <w:br/>
      </w:r>
      <w:r w:rsidRPr="007E7A8C">
        <w:rPr>
          <w:rFonts w:ascii="Times New Roman" w:hAnsi="Times New Roman" w:cs="Times New Roman"/>
        </w:rPr>
        <w:drawing>
          <wp:inline distT="0" distB="0" distL="0" distR="0" wp14:anchorId="00BE2E5E" wp14:editId="1B058E03">
            <wp:extent cx="5877745" cy="1552792"/>
            <wp:effectExtent l="0" t="0" r="0" b="9525"/>
            <wp:docPr id="15453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3967" name=""/>
                    <pic:cNvPicPr/>
                  </pic:nvPicPr>
                  <pic:blipFill>
                    <a:blip r:embed="rId28"/>
                    <a:stretch>
                      <a:fillRect/>
                    </a:stretch>
                  </pic:blipFill>
                  <pic:spPr>
                    <a:xfrm>
                      <a:off x="0" y="0"/>
                      <a:ext cx="5877745" cy="1552792"/>
                    </a:xfrm>
                    <a:prstGeom prst="rect">
                      <a:avLst/>
                    </a:prstGeom>
                  </pic:spPr>
                </pic:pic>
              </a:graphicData>
            </a:graphic>
          </wp:inline>
        </w:drawing>
      </w:r>
    </w:p>
    <w:p w14:paraId="5420B549" w14:textId="7811FE81" w:rsidR="00EA10A9" w:rsidRPr="007E7A8C" w:rsidRDefault="004C73B0" w:rsidP="00EA10A9">
      <w:pPr>
        <w:pStyle w:val="ListParagraph"/>
        <w:numPr>
          <w:ilvl w:val="0"/>
          <w:numId w:val="9"/>
        </w:numPr>
        <w:rPr>
          <w:rFonts w:ascii="Times New Roman" w:hAnsi="Times New Roman" w:cs="Times New Roman"/>
        </w:rPr>
      </w:pPr>
      <w:r w:rsidRPr="007E7A8C">
        <w:rPr>
          <w:rFonts w:ascii="Times New Roman" w:hAnsi="Times New Roman" w:cs="Times New Roman"/>
        </w:rPr>
        <w:t>A table visual was added to the report displaying Year-Month Label, Product Name, Color, Order Quantity, and a Percent measure showing each product's share of total order quantity within its grou</w:t>
      </w:r>
      <w:r w:rsidRPr="007E7A8C">
        <w:rPr>
          <w:rFonts w:ascii="Times New Roman" w:hAnsi="Times New Roman" w:cs="Times New Roman"/>
        </w:rPr>
        <w:t>p:</w:t>
      </w:r>
      <w:r w:rsidRPr="007E7A8C">
        <w:rPr>
          <w:rFonts w:ascii="Times New Roman" w:hAnsi="Times New Roman" w:cs="Times New Roman"/>
        </w:rPr>
        <w:br/>
      </w:r>
      <w:r w:rsidRPr="007E7A8C">
        <w:rPr>
          <w:rFonts w:ascii="Times New Roman" w:hAnsi="Times New Roman" w:cs="Times New Roman"/>
        </w:rPr>
        <w:drawing>
          <wp:inline distT="0" distB="0" distL="0" distR="0" wp14:anchorId="63A4B60E" wp14:editId="40E92B00">
            <wp:extent cx="4277322" cy="3077004"/>
            <wp:effectExtent l="0" t="0" r="9525" b="9525"/>
            <wp:docPr id="93228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8530" name=""/>
                    <pic:cNvPicPr/>
                  </pic:nvPicPr>
                  <pic:blipFill>
                    <a:blip r:embed="rId29"/>
                    <a:stretch>
                      <a:fillRect/>
                    </a:stretch>
                  </pic:blipFill>
                  <pic:spPr>
                    <a:xfrm>
                      <a:off x="0" y="0"/>
                      <a:ext cx="4277322" cy="3077004"/>
                    </a:xfrm>
                    <a:prstGeom prst="rect">
                      <a:avLst/>
                    </a:prstGeom>
                  </pic:spPr>
                </pic:pic>
              </a:graphicData>
            </a:graphic>
          </wp:inline>
        </w:drawing>
      </w:r>
      <w:r w:rsidRPr="007E7A8C">
        <w:rPr>
          <w:rFonts w:ascii="Times New Roman" w:hAnsi="Times New Roman" w:cs="Times New Roman"/>
        </w:rPr>
        <w:br/>
        <w:t>To show the percentage the percent measure was created. F</w:t>
      </w:r>
      <w:r w:rsidRPr="007E7A8C">
        <w:rPr>
          <w:rFonts w:ascii="Times New Roman" w:hAnsi="Times New Roman" w:cs="Times New Roman"/>
        </w:rPr>
        <w:t>or each row in the table it divides the current row's order quantity by the total order quantity of the entire product group, returning each month's share as a percentage.</w:t>
      </w:r>
      <w:r w:rsidRPr="007E7A8C">
        <w:rPr>
          <w:rFonts w:ascii="Times New Roman" w:hAnsi="Times New Roman" w:cs="Times New Roman"/>
        </w:rPr>
        <w:t xml:space="preserve"> The main logic was implemented using </w:t>
      </w:r>
      <w:r w:rsidRPr="007E7A8C">
        <w:rPr>
          <w:rFonts w:ascii="Times New Roman" w:hAnsi="Times New Roman" w:cs="Times New Roman"/>
        </w:rPr>
        <w:t>ALLEXCEPT</w:t>
      </w:r>
      <w:r w:rsidRPr="007E7A8C">
        <w:rPr>
          <w:rFonts w:ascii="Times New Roman" w:hAnsi="Times New Roman" w:cs="Times New Roman"/>
        </w:rPr>
        <w:t>()</w:t>
      </w:r>
      <w:r w:rsidR="00EA10A9" w:rsidRPr="007E7A8C">
        <w:rPr>
          <w:rFonts w:ascii="Times New Roman" w:hAnsi="Times New Roman" w:cs="Times New Roman"/>
        </w:rPr>
        <w:t xml:space="preserve">. It </w:t>
      </w:r>
      <w:r w:rsidR="00EA10A9" w:rsidRPr="007E7A8C">
        <w:rPr>
          <w:rFonts w:ascii="Times New Roman" w:hAnsi="Times New Roman" w:cs="Times New Roman"/>
        </w:rPr>
        <w:t>takes two types of arguments:</w:t>
      </w:r>
    </w:p>
    <w:p w14:paraId="05D798A0" w14:textId="77777777" w:rsidR="00EA10A9" w:rsidRPr="007E7A8C" w:rsidRDefault="00EA10A9" w:rsidP="00EA10A9">
      <w:pPr>
        <w:pStyle w:val="ListParagraph"/>
        <w:numPr>
          <w:ilvl w:val="0"/>
          <w:numId w:val="11"/>
        </w:numPr>
        <w:rPr>
          <w:rFonts w:ascii="Times New Roman" w:hAnsi="Times New Roman" w:cs="Times New Roman"/>
        </w:rPr>
      </w:pPr>
      <w:r w:rsidRPr="007E7A8C">
        <w:rPr>
          <w:rFonts w:ascii="Times New Roman" w:hAnsi="Times New Roman" w:cs="Times New Roman"/>
          <w:b/>
          <w:bCs/>
        </w:rPr>
        <w:t>First argument</w:t>
      </w:r>
      <w:r w:rsidRPr="007E7A8C">
        <w:rPr>
          <w:rFonts w:ascii="Times New Roman" w:hAnsi="Times New Roman" w:cs="Times New Roman"/>
        </w:rPr>
        <w:t xml:space="preserve"> FactInternetSales — the table from which filters will be removed</w:t>
      </w:r>
    </w:p>
    <w:p w14:paraId="3B06E334" w14:textId="77777777" w:rsidR="00EA10A9" w:rsidRPr="007E7A8C" w:rsidRDefault="00EA10A9" w:rsidP="00EA10A9">
      <w:pPr>
        <w:pStyle w:val="ListParagraph"/>
        <w:numPr>
          <w:ilvl w:val="0"/>
          <w:numId w:val="11"/>
        </w:numPr>
        <w:rPr>
          <w:rFonts w:ascii="Times New Roman" w:hAnsi="Times New Roman" w:cs="Times New Roman"/>
        </w:rPr>
      </w:pPr>
      <w:r w:rsidRPr="007E7A8C">
        <w:rPr>
          <w:rFonts w:ascii="Times New Roman" w:hAnsi="Times New Roman" w:cs="Times New Roman"/>
          <w:b/>
          <w:bCs/>
        </w:rPr>
        <w:t>Second argument</w:t>
      </w:r>
      <w:r w:rsidRPr="007E7A8C">
        <w:rPr>
          <w:rFonts w:ascii="Times New Roman" w:hAnsi="Times New Roman" w:cs="Times New Roman"/>
        </w:rPr>
        <w:t xml:space="preserve"> DimProduct[EnglishProductName] — the column whose filter must be preserved</w:t>
      </w:r>
    </w:p>
    <w:p w14:paraId="488A3467" w14:textId="77777777" w:rsidR="00CA2A2F" w:rsidRPr="007E7A8C" w:rsidRDefault="00EA10A9" w:rsidP="00CA2A2F">
      <w:pPr>
        <w:pStyle w:val="ListParagraph"/>
        <w:ind w:left="1080"/>
        <w:rPr>
          <w:rFonts w:ascii="Times New Roman" w:hAnsi="Times New Roman" w:cs="Times New Roman"/>
        </w:rPr>
      </w:pPr>
      <w:r w:rsidRPr="007E7A8C">
        <w:rPr>
          <w:rFonts w:ascii="Times New Roman" w:hAnsi="Times New Roman" w:cs="Times New Roman"/>
        </w:rPr>
        <w:t xml:space="preserve">So, it </w:t>
      </w:r>
      <w:r w:rsidRPr="007E7A8C">
        <w:rPr>
          <w:rFonts w:ascii="Times New Roman" w:hAnsi="Times New Roman" w:cs="Times New Roman"/>
        </w:rPr>
        <w:t xml:space="preserve">removes all filters from FactInternetSales — including Year-Month and Color </w:t>
      </w:r>
      <w:r w:rsidRPr="007E7A8C">
        <w:rPr>
          <w:rFonts w:ascii="Times New Roman" w:hAnsi="Times New Roman" w:cs="Times New Roman"/>
        </w:rPr>
        <w:t>(</w:t>
      </w:r>
      <w:r w:rsidRPr="007E7A8C">
        <w:rPr>
          <w:rFonts w:ascii="Times New Roman" w:hAnsi="Times New Roman" w:cs="Times New Roman"/>
        </w:rPr>
        <w:t>when ALLEXCEPT removes filters from FactInternetSales, it removes not just the direct filters on that table but also all filters that arrived through relationships — including the ones coming from DimDate (Year-Month) and DimProduct (Color)</w:t>
      </w:r>
      <w:r w:rsidRPr="007E7A8C">
        <w:rPr>
          <w:rFonts w:ascii="Times New Roman" w:hAnsi="Times New Roman" w:cs="Times New Roman"/>
        </w:rPr>
        <w:t xml:space="preserve">) </w:t>
      </w:r>
      <w:r w:rsidRPr="007E7A8C">
        <w:rPr>
          <w:rFonts w:ascii="Times New Roman" w:hAnsi="Times New Roman" w:cs="Times New Roman"/>
        </w:rPr>
        <w:t>— except the filter on product name. This means the denominator always sums up all orders for the current product across all months and colors, regardless of what else is selected in the visual.</w:t>
      </w:r>
      <w:r w:rsidR="004C73B0" w:rsidRPr="007E7A8C">
        <w:rPr>
          <w:rFonts w:ascii="Times New Roman" w:hAnsi="Times New Roman" w:cs="Times New Roman"/>
        </w:rPr>
        <w:br/>
      </w:r>
      <w:r w:rsidR="004C73B0" w:rsidRPr="007E7A8C">
        <w:rPr>
          <w:rFonts w:ascii="Times New Roman" w:hAnsi="Times New Roman" w:cs="Times New Roman"/>
        </w:rPr>
        <w:lastRenderedPageBreak/>
        <w:drawing>
          <wp:inline distT="0" distB="0" distL="0" distR="0" wp14:anchorId="0C589704" wp14:editId="614F1EF7">
            <wp:extent cx="5691554" cy="1150432"/>
            <wp:effectExtent l="0" t="0" r="4445" b="0"/>
            <wp:docPr id="19688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02232" name=""/>
                    <pic:cNvPicPr/>
                  </pic:nvPicPr>
                  <pic:blipFill>
                    <a:blip r:embed="rId30"/>
                    <a:stretch>
                      <a:fillRect/>
                    </a:stretch>
                  </pic:blipFill>
                  <pic:spPr>
                    <a:xfrm>
                      <a:off x="0" y="0"/>
                      <a:ext cx="5697844" cy="1151703"/>
                    </a:xfrm>
                    <a:prstGeom prst="rect">
                      <a:avLst/>
                    </a:prstGeom>
                  </pic:spPr>
                </pic:pic>
              </a:graphicData>
            </a:graphic>
          </wp:inline>
        </w:drawing>
      </w:r>
      <w:r w:rsidR="00857FAD" w:rsidRPr="007E7A8C">
        <w:rPr>
          <w:rFonts w:ascii="Times New Roman" w:hAnsi="Times New Roman" w:cs="Times New Roman"/>
          <w:lang w:val="ru-RU"/>
        </w:rPr>
        <w:br/>
      </w:r>
      <w:r w:rsidR="00857FAD" w:rsidRPr="007E7A8C">
        <w:rPr>
          <w:rFonts w:ascii="Times New Roman" w:hAnsi="Times New Roman" w:cs="Times New Roman"/>
        </w:rPr>
        <w:t>By keeping only the product name filter in the denominator, the percentages within each product always sum to 100%, making it easy to see which months were strongest for each individual product.</w:t>
      </w:r>
      <w:r w:rsidR="00CA2A2F" w:rsidRPr="007E7A8C">
        <w:rPr>
          <w:rFonts w:ascii="Times New Roman" w:hAnsi="Times New Roman" w:cs="Times New Roman"/>
          <w:lang w:val="ru-RU"/>
        </w:rPr>
        <w:br/>
      </w:r>
      <w:r w:rsidR="00CA2A2F" w:rsidRPr="007E7A8C">
        <w:rPr>
          <w:rFonts w:ascii="Times New Roman" w:hAnsi="Times New Roman" w:cs="Times New Roman"/>
        </w:rPr>
        <w:t xml:space="preserve">5. </w:t>
      </w:r>
      <w:r w:rsidR="00CA2A2F" w:rsidRPr="007E7A8C">
        <w:rPr>
          <w:rFonts w:ascii="Times New Roman" w:hAnsi="Times New Roman" w:cs="Times New Roman"/>
        </w:rPr>
        <w:t xml:space="preserve">A DAX measure was created to always display the Sales Amount for the most recent date available in the data, regardless of any filters or slicers applied on the report page. The measure was placed in a </w:t>
      </w:r>
      <w:r w:rsidR="00CA2A2F" w:rsidRPr="007E7A8C">
        <w:rPr>
          <w:rFonts w:ascii="Times New Roman" w:hAnsi="Times New Roman" w:cs="Times New Roman"/>
          <w:b/>
          <w:bCs/>
        </w:rPr>
        <w:t>Card visual</w:t>
      </w:r>
      <w:r w:rsidR="00CA2A2F" w:rsidRPr="007E7A8C">
        <w:rPr>
          <w:rFonts w:ascii="Times New Roman" w:hAnsi="Times New Roman" w:cs="Times New Roman"/>
        </w:rPr>
        <w:t xml:space="preserve">, which is visible in the top section of the report showing </w:t>
      </w:r>
      <w:r w:rsidR="00CA2A2F" w:rsidRPr="007E7A8C">
        <w:rPr>
          <w:rFonts w:ascii="Times New Roman" w:hAnsi="Times New Roman" w:cs="Times New Roman"/>
          <w:b/>
          <w:bCs/>
        </w:rPr>
        <w:t>$2.64K</w:t>
      </w:r>
      <w:r w:rsidR="00CA2A2F" w:rsidRPr="007E7A8C">
        <w:rPr>
          <w:rFonts w:ascii="Times New Roman" w:hAnsi="Times New Roman" w:cs="Times New Roman"/>
        </w:rPr>
        <w:t>.</w:t>
      </w:r>
      <w:r w:rsidR="00CA2A2F" w:rsidRPr="007E7A8C">
        <w:rPr>
          <w:rFonts w:ascii="Times New Roman" w:hAnsi="Times New Roman" w:cs="Times New Roman"/>
          <w:lang w:val="ru-RU"/>
        </w:rPr>
        <w:br/>
      </w:r>
      <w:r w:rsidR="00CA2A2F" w:rsidRPr="007E7A8C">
        <w:rPr>
          <w:rFonts w:ascii="Times New Roman" w:hAnsi="Times New Roman" w:cs="Times New Roman"/>
          <w:lang w:val="ru-RU"/>
        </w:rPr>
        <w:drawing>
          <wp:inline distT="0" distB="0" distL="0" distR="0" wp14:anchorId="04182AA1" wp14:editId="2E282793">
            <wp:extent cx="2562583" cy="1133633"/>
            <wp:effectExtent l="0" t="0" r="9525" b="9525"/>
            <wp:docPr id="195295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58830" name=""/>
                    <pic:cNvPicPr/>
                  </pic:nvPicPr>
                  <pic:blipFill>
                    <a:blip r:embed="rId31"/>
                    <a:stretch>
                      <a:fillRect/>
                    </a:stretch>
                  </pic:blipFill>
                  <pic:spPr>
                    <a:xfrm>
                      <a:off x="0" y="0"/>
                      <a:ext cx="2562583" cy="1133633"/>
                    </a:xfrm>
                    <a:prstGeom prst="rect">
                      <a:avLst/>
                    </a:prstGeom>
                  </pic:spPr>
                </pic:pic>
              </a:graphicData>
            </a:graphic>
          </wp:inline>
        </w:drawing>
      </w:r>
      <w:r w:rsidR="00CA2A2F" w:rsidRPr="007E7A8C">
        <w:rPr>
          <w:rFonts w:ascii="Times New Roman" w:hAnsi="Times New Roman" w:cs="Times New Roman"/>
          <w:lang w:val="ru-RU"/>
        </w:rPr>
        <w:br/>
      </w:r>
      <w:r w:rsidR="00CA2A2F" w:rsidRPr="007E7A8C">
        <w:rPr>
          <w:rFonts w:ascii="Times New Roman" w:hAnsi="Times New Roman" w:cs="Times New Roman"/>
          <w:lang w:val="ru-RU"/>
        </w:rPr>
        <w:drawing>
          <wp:inline distT="0" distB="0" distL="0" distR="0" wp14:anchorId="5E01C059" wp14:editId="20BB5183">
            <wp:extent cx="6230815" cy="1142893"/>
            <wp:effectExtent l="0" t="0" r="0" b="635"/>
            <wp:docPr id="123296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69288" name=""/>
                    <pic:cNvPicPr/>
                  </pic:nvPicPr>
                  <pic:blipFill>
                    <a:blip r:embed="rId32"/>
                    <a:stretch>
                      <a:fillRect/>
                    </a:stretch>
                  </pic:blipFill>
                  <pic:spPr>
                    <a:xfrm>
                      <a:off x="0" y="0"/>
                      <a:ext cx="6243392" cy="1145200"/>
                    </a:xfrm>
                    <a:prstGeom prst="rect">
                      <a:avLst/>
                    </a:prstGeom>
                  </pic:spPr>
                </pic:pic>
              </a:graphicData>
            </a:graphic>
          </wp:inline>
        </w:drawing>
      </w:r>
      <w:r w:rsidR="00CA2A2F" w:rsidRPr="007E7A8C">
        <w:rPr>
          <w:rFonts w:ascii="Times New Roman" w:hAnsi="Times New Roman" w:cs="Times New Roman"/>
          <w:lang w:val="ru-RU"/>
        </w:rPr>
        <w:br/>
      </w:r>
      <w:r w:rsidR="00CA2A2F" w:rsidRPr="007E7A8C">
        <w:rPr>
          <w:rFonts w:ascii="Times New Roman" w:hAnsi="Times New Roman" w:cs="Times New Roman"/>
        </w:rPr>
        <w:t>The measure works following:</w:t>
      </w:r>
    </w:p>
    <w:p w14:paraId="28953E46" w14:textId="65A365ED" w:rsidR="00CA2A2F" w:rsidRPr="007E7A8C" w:rsidRDefault="00CA2A2F" w:rsidP="00CA2A2F">
      <w:pPr>
        <w:pStyle w:val="ListParagraph"/>
        <w:numPr>
          <w:ilvl w:val="0"/>
          <w:numId w:val="12"/>
        </w:numPr>
        <w:rPr>
          <w:rFonts w:ascii="Times New Roman" w:hAnsi="Times New Roman" w:cs="Times New Roman"/>
        </w:rPr>
      </w:pPr>
      <w:r w:rsidRPr="007E7A8C">
        <w:rPr>
          <w:rFonts w:ascii="Times New Roman" w:hAnsi="Times New Roman" w:cs="Times New Roman"/>
          <w:b/>
          <w:bCs/>
        </w:rPr>
        <w:t>ALL(FactInternetSales[OrderDate])</w:t>
      </w:r>
      <w:r w:rsidRPr="007E7A8C">
        <w:rPr>
          <w:rFonts w:ascii="Times New Roman" w:hAnsi="Times New Roman" w:cs="Times New Roman"/>
        </w:rPr>
        <w:t xml:space="preserve"> removes any date filters currently active in the report and returns the complete list of all dates from the OrderDate column — ensuring the maximum date is always searched across the entire dataset, not just the filtered subset.</w:t>
      </w:r>
    </w:p>
    <w:p w14:paraId="0082C4D9" w14:textId="77777777" w:rsidR="00CA2A2F" w:rsidRPr="007E7A8C" w:rsidRDefault="00CA2A2F" w:rsidP="00CA2A2F">
      <w:pPr>
        <w:pStyle w:val="ListParagraph"/>
        <w:numPr>
          <w:ilvl w:val="0"/>
          <w:numId w:val="12"/>
        </w:numPr>
        <w:rPr>
          <w:rFonts w:ascii="Times New Roman" w:hAnsi="Times New Roman" w:cs="Times New Roman"/>
        </w:rPr>
      </w:pPr>
      <w:r w:rsidRPr="007E7A8C">
        <w:rPr>
          <w:rFonts w:ascii="Times New Roman" w:hAnsi="Times New Roman" w:cs="Times New Roman"/>
          <w:b/>
          <w:bCs/>
        </w:rPr>
        <w:t>MAXX(ALL(FactInternetSales[OrderDate]),</w:t>
      </w:r>
      <w:r w:rsidRPr="007E7A8C">
        <w:rPr>
          <w:rFonts w:ascii="Times New Roman" w:hAnsi="Times New Roman" w:cs="Times New Roman"/>
        </w:rPr>
        <w:t xml:space="preserve"> </w:t>
      </w:r>
      <w:r w:rsidRPr="007E7A8C">
        <w:rPr>
          <w:rFonts w:ascii="Times New Roman" w:hAnsi="Times New Roman" w:cs="Times New Roman"/>
          <w:b/>
          <w:bCs/>
        </w:rPr>
        <w:t>FactInternetSales[OrderDate])</w:t>
      </w:r>
      <w:r w:rsidRPr="007E7A8C">
        <w:rPr>
          <w:rFonts w:ascii="Times New Roman" w:hAnsi="Times New Roman" w:cs="Times New Roman"/>
        </w:rPr>
        <w:t xml:space="preserve"> iterates over that complete unfiltered list of dates and returns the single highest date value — the absolute maximum OrderDate in the entire table.</w:t>
      </w:r>
    </w:p>
    <w:p w14:paraId="33C65BE6" w14:textId="77777777" w:rsidR="00CA2A2F" w:rsidRPr="007E7A8C" w:rsidRDefault="00CA2A2F" w:rsidP="00CA2A2F">
      <w:pPr>
        <w:pStyle w:val="ListParagraph"/>
        <w:numPr>
          <w:ilvl w:val="0"/>
          <w:numId w:val="12"/>
        </w:numPr>
        <w:rPr>
          <w:rFonts w:ascii="Times New Roman" w:hAnsi="Times New Roman" w:cs="Times New Roman"/>
        </w:rPr>
      </w:pPr>
      <w:r w:rsidRPr="007E7A8C">
        <w:rPr>
          <w:rFonts w:ascii="Times New Roman" w:hAnsi="Times New Roman" w:cs="Times New Roman"/>
          <w:b/>
          <w:bCs/>
        </w:rPr>
        <w:t>FILTER(ALL(...), OrderDate = MAXX(...))</w:t>
      </w:r>
      <w:r w:rsidRPr="007E7A8C">
        <w:rPr>
          <w:rFonts w:ascii="Times New Roman" w:hAnsi="Times New Roman" w:cs="Times New Roman"/>
        </w:rPr>
        <w:t xml:space="preserve"> then filters the date list down to only the rows where OrderDate equals that maximum date, producing a one-row filter table.</w:t>
      </w:r>
    </w:p>
    <w:p w14:paraId="5BC060B1" w14:textId="77777777" w:rsidR="00CA2A2F" w:rsidRPr="007E7A8C" w:rsidRDefault="00CA2A2F" w:rsidP="00CA2A2F">
      <w:pPr>
        <w:pStyle w:val="ListParagraph"/>
        <w:numPr>
          <w:ilvl w:val="0"/>
          <w:numId w:val="12"/>
        </w:numPr>
        <w:rPr>
          <w:rFonts w:ascii="Times New Roman" w:hAnsi="Times New Roman" w:cs="Times New Roman"/>
        </w:rPr>
      </w:pPr>
      <w:r w:rsidRPr="007E7A8C">
        <w:rPr>
          <w:rFonts w:ascii="Times New Roman" w:hAnsi="Times New Roman" w:cs="Times New Roman"/>
          <w:b/>
          <w:bCs/>
        </w:rPr>
        <w:t>CALCULATE([Total Sales], ...)</w:t>
      </w:r>
      <w:r w:rsidRPr="007E7A8C">
        <w:rPr>
          <w:rFonts w:ascii="Times New Roman" w:hAnsi="Times New Roman" w:cs="Times New Roman"/>
        </w:rPr>
        <w:t xml:space="preserve"> evaluates the Total Sales measure within that filtered context — meaning it sums SalesAmount only for transactions that occurred on the maximum date.</w:t>
      </w:r>
    </w:p>
    <w:p w14:paraId="2308EBEF" w14:textId="77777777" w:rsidR="007E7A8C" w:rsidRDefault="00CA2A2F" w:rsidP="007E7A8C">
      <w:pPr>
        <w:rPr>
          <w:rFonts w:ascii="Times New Roman" w:hAnsi="Times New Roman" w:cs="Times New Roman"/>
        </w:rPr>
      </w:pPr>
      <w:r w:rsidRPr="007E7A8C">
        <w:rPr>
          <w:rFonts w:ascii="Times New Roman" w:hAnsi="Times New Roman" w:cs="Times New Roman"/>
        </w:rPr>
        <w:t>T</w:t>
      </w:r>
      <w:r w:rsidRPr="007E7A8C">
        <w:rPr>
          <w:rFonts w:ascii="Times New Roman" w:hAnsi="Times New Roman" w:cs="Times New Roman"/>
        </w:rPr>
        <w:t>he measure always returns a single value — sales for one specific date. A Card is the most appropriate visual for displaying a single KPI clearly and immediately. Using a line or bar chart would produce no analytical value since the measure returns the same number regardless of what period is shown on the axis.</w:t>
      </w:r>
    </w:p>
    <w:p w14:paraId="5C40B89F" w14:textId="17B8AE71" w:rsidR="004C73B0" w:rsidRPr="007E7A8C" w:rsidRDefault="00CA2A2F" w:rsidP="007E7A8C">
      <w:pPr>
        <w:ind w:left="720"/>
        <w:rPr>
          <w:rFonts w:ascii="Times New Roman" w:hAnsi="Times New Roman" w:cs="Times New Roman"/>
          <w:lang w:val="ru-RU"/>
        </w:rPr>
      </w:pPr>
      <w:r w:rsidRPr="007E7A8C">
        <w:rPr>
          <w:rFonts w:ascii="Times New Roman" w:hAnsi="Times New Roman" w:cs="Times New Roman"/>
        </w:rPr>
        <w:t xml:space="preserve">6. </w:t>
      </w:r>
      <w:r w:rsidR="00B0047A" w:rsidRPr="007E7A8C">
        <w:rPr>
          <w:rFonts w:ascii="Times New Roman" w:hAnsi="Times New Roman" w:cs="Times New Roman"/>
        </w:rPr>
        <w:t xml:space="preserve">A DAX measure was created to always display the country with the highest total sales across all years, regardless of any filters applied on the report page. The measure was placed in a </w:t>
      </w:r>
      <w:r w:rsidR="00B0047A" w:rsidRPr="007E7A8C">
        <w:rPr>
          <w:rFonts w:ascii="Times New Roman" w:hAnsi="Times New Roman" w:cs="Times New Roman"/>
          <w:b/>
          <w:bCs/>
        </w:rPr>
        <w:t>Card visual</w:t>
      </w:r>
      <w:r w:rsidR="00B0047A" w:rsidRPr="007E7A8C">
        <w:rPr>
          <w:rFonts w:ascii="Times New Roman" w:hAnsi="Times New Roman" w:cs="Times New Roman"/>
        </w:rPr>
        <w:t>.</w:t>
      </w:r>
      <w:r w:rsidR="00B0047A" w:rsidRPr="007E7A8C">
        <w:rPr>
          <w:rFonts w:ascii="Times New Roman" w:hAnsi="Times New Roman" w:cs="Times New Roman"/>
        </w:rPr>
        <w:br/>
      </w:r>
      <w:r w:rsidR="00B0047A" w:rsidRPr="007E7A8C">
        <w:lastRenderedPageBreak/>
        <w:drawing>
          <wp:inline distT="0" distB="0" distL="0" distR="0" wp14:anchorId="7C574621" wp14:editId="3B2A61D7">
            <wp:extent cx="2495898" cy="1047896"/>
            <wp:effectExtent l="0" t="0" r="0" b="0"/>
            <wp:docPr id="134265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51413" name=""/>
                    <pic:cNvPicPr/>
                  </pic:nvPicPr>
                  <pic:blipFill>
                    <a:blip r:embed="rId33"/>
                    <a:stretch>
                      <a:fillRect/>
                    </a:stretch>
                  </pic:blipFill>
                  <pic:spPr>
                    <a:xfrm>
                      <a:off x="0" y="0"/>
                      <a:ext cx="2495898" cy="1047896"/>
                    </a:xfrm>
                    <a:prstGeom prst="rect">
                      <a:avLst/>
                    </a:prstGeom>
                  </pic:spPr>
                </pic:pic>
              </a:graphicData>
            </a:graphic>
          </wp:inline>
        </w:drawing>
      </w:r>
      <w:r w:rsidRPr="007E7A8C">
        <w:rPr>
          <w:rFonts w:ascii="Times New Roman" w:hAnsi="Times New Roman" w:cs="Times New Roman"/>
        </w:rPr>
        <w:br/>
      </w:r>
      <w:r w:rsidRPr="007E7A8C">
        <w:drawing>
          <wp:inline distT="0" distB="0" distL="0" distR="0" wp14:anchorId="572E68FD" wp14:editId="5877EFB6">
            <wp:extent cx="6523892" cy="912741"/>
            <wp:effectExtent l="0" t="0" r="0" b="1905"/>
            <wp:docPr id="26954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49884" name=""/>
                    <pic:cNvPicPr/>
                  </pic:nvPicPr>
                  <pic:blipFill>
                    <a:blip r:embed="rId34"/>
                    <a:stretch>
                      <a:fillRect/>
                    </a:stretch>
                  </pic:blipFill>
                  <pic:spPr>
                    <a:xfrm>
                      <a:off x="0" y="0"/>
                      <a:ext cx="6545741" cy="915798"/>
                    </a:xfrm>
                    <a:prstGeom prst="rect">
                      <a:avLst/>
                    </a:prstGeom>
                  </pic:spPr>
                </pic:pic>
              </a:graphicData>
            </a:graphic>
          </wp:inline>
        </w:drawing>
      </w:r>
      <w:r w:rsidR="00B0047A" w:rsidRPr="007E7A8C">
        <w:rPr>
          <w:rFonts w:ascii="Times New Roman" w:hAnsi="Times New Roman" w:cs="Times New Roman"/>
          <w:lang w:val="ru-RU"/>
        </w:rPr>
        <w:br/>
      </w:r>
      <w:r w:rsidR="00B0047A" w:rsidRPr="007E7A8C">
        <w:rPr>
          <w:rFonts w:ascii="Times New Roman" w:hAnsi="Times New Roman" w:cs="Times New Roman"/>
        </w:rPr>
        <w:t>The measure works following:</w:t>
      </w:r>
    </w:p>
    <w:p w14:paraId="077F2C9F" w14:textId="77777777" w:rsidR="00B0047A" w:rsidRPr="007E7A8C" w:rsidRDefault="00B0047A" w:rsidP="00B0047A">
      <w:pPr>
        <w:pStyle w:val="ListParagraph"/>
        <w:numPr>
          <w:ilvl w:val="0"/>
          <w:numId w:val="13"/>
        </w:numPr>
        <w:rPr>
          <w:rFonts w:ascii="Times New Roman" w:hAnsi="Times New Roman" w:cs="Times New Roman"/>
        </w:rPr>
      </w:pPr>
      <w:r w:rsidRPr="007E7A8C">
        <w:rPr>
          <w:rFonts w:ascii="Times New Roman" w:hAnsi="Times New Roman" w:cs="Times New Roman"/>
          <w:b/>
          <w:bCs/>
        </w:rPr>
        <w:t>ALL(DimSalesTerritory[SalesTerritoryCountry])</w:t>
      </w:r>
      <w:r w:rsidRPr="007E7A8C">
        <w:rPr>
          <w:rFonts w:ascii="Times New Roman" w:hAnsi="Times New Roman" w:cs="Times New Roman"/>
        </w:rPr>
        <w:t xml:space="preserve"> removes any active filters from the territory dimension and returns the complete list of all countries — ensuring the ranking is always calculated across the entire dataset.</w:t>
      </w:r>
    </w:p>
    <w:p w14:paraId="78B5516A" w14:textId="4D105AFB" w:rsidR="00B0047A" w:rsidRPr="007E7A8C" w:rsidRDefault="00B0047A" w:rsidP="00B0047A">
      <w:pPr>
        <w:pStyle w:val="ListParagraph"/>
        <w:numPr>
          <w:ilvl w:val="0"/>
          <w:numId w:val="13"/>
        </w:numPr>
        <w:rPr>
          <w:rFonts w:ascii="Times New Roman" w:hAnsi="Times New Roman" w:cs="Times New Roman"/>
        </w:rPr>
      </w:pPr>
      <w:r w:rsidRPr="007E7A8C">
        <w:rPr>
          <w:rFonts w:ascii="Times New Roman" w:hAnsi="Times New Roman" w:cs="Times New Roman"/>
          <w:b/>
          <w:bCs/>
        </w:rPr>
        <w:t>TOPN(1, ALL(DimSalesTerritory[SalesTerritoryCountry]), [Total Sales], DESC)</w:t>
      </w:r>
      <w:r w:rsidRPr="007E7A8C">
        <w:rPr>
          <w:rFonts w:ascii="Times New Roman" w:hAnsi="Times New Roman" w:cs="Times New Roman"/>
        </w:rPr>
        <w:t xml:space="preserve"> works in three stages:</w:t>
      </w:r>
    </w:p>
    <w:p w14:paraId="5F013509" w14:textId="468D556B" w:rsidR="00B0047A" w:rsidRPr="007E7A8C" w:rsidRDefault="00B0047A" w:rsidP="00B0047A">
      <w:pPr>
        <w:pStyle w:val="ListParagraph"/>
        <w:ind w:left="1080"/>
        <w:rPr>
          <w:rFonts w:ascii="Times New Roman" w:hAnsi="Times New Roman" w:cs="Times New Roman"/>
        </w:rPr>
      </w:pPr>
      <w:r w:rsidRPr="007E7A8C">
        <w:rPr>
          <w:rFonts w:ascii="Times New Roman" w:hAnsi="Times New Roman" w:cs="Times New Roman"/>
          <w:b/>
          <w:bCs/>
        </w:rPr>
        <w:t>Stage 1 — ALL(...)</w:t>
      </w:r>
      <w:r w:rsidRPr="007E7A8C">
        <w:rPr>
          <w:rFonts w:ascii="Times New Roman" w:hAnsi="Times New Roman" w:cs="Times New Roman"/>
        </w:rPr>
        <w:t xml:space="preserve"> removes all active filters from the SalesTerritoryCountry column and returns a full list of every country in the dimension table. This ensures the ranking is never affected by slicers or page-level filters, so the top country is always evaluated against the complete dataset.</w:t>
      </w:r>
    </w:p>
    <w:p w14:paraId="4C5C78E7" w14:textId="77777777" w:rsidR="00B0047A" w:rsidRPr="007E7A8C" w:rsidRDefault="00B0047A" w:rsidP="00B0047A">
      <w:pPr>
        <w:pStyle w:val="ListParagraph"/>
        <w:ind w:left="1080"/>
        <w:rPr>
          <w:rFonts w:ascii="Times New Roman" w:hAnsi="Times New Roman" w:cs="Times New Roman"/>
        </w:rPr>
      </w:pPr>
      <w:r w:rsidRPr="007E7A8C">
        <w:rPr>
          <w:rFonts w:ascii="Times New Roman" w:hAnsi="Times New Roman" w:cs="Times New Roman"/>
          <w:b/>
          <w:bCs/>
        </w:rPr>
        <w:t>Stage 2 — Ranking</w:t>
      </w:r>
      <w:r w:rsidRPr="007E7A8C">
        <w:rPr>
          <w:rFonts w:ascii="Times New Roman" w:hAnsi="Times New Roman" w:cs="Times New Roman"/>
        </w:rPr>
        <w:t xml:space="preserve"> For each country in that list, the engine evaluates [Total Sales] in the context of that country — meaning it calculates the total revenue attributed to each country individually. It then sorts all countries by that value in descending order, so the country with the highest sales moves to the top of the list.</w:t>
      </w:r>
    </w:p>
    <w:p w14:paraId="55B9E5EB" w14:textId="6877716E" w:rsidR="00B0047A" w:rsidRPr="007E7A8C" w:rsidRDefault="00B0047A" w:rsidP="00B0047A">
      <w:pPr>
        <w:pStyle w:val="ListParagraph"/>
        <w:ind w:left="1080"/>
        <w:rPr>
          <w:rFonts w:ascii="Times New Roman" w:hAnsi="Times New Roman" w:cs="Times New Roman"/>
          <w:lang w:val="ru-RU"/>
        </w:rPr>
      </w:pPr>
      <w:r w:rsidRPr="007E7A8C">
        <w:rPr>
          <w:rFonts w:ascii="Times New Roman" w:hAnsi="Times New Roman" w:cs="Times New Roman"/>
          <w:b/>
          <w:bCs/>
        </w:rPr>
        <w:t>Stage 3 — TOPN(1, ...)</w:t>
      </w:r>
      <w:r w:rsidRPr="007E7A8C">
        <w:rPr>
          <w:rFonts w:ascii="Times New Roman" w:hAnsi="Times New Roman" w:cs="Times New Roman"/>
        </w:rPr>
        <w:t xml:space="preserve"> cuts the ranked list and returns only the first row — the country sitting at the top after sorting by Total Sales descending. The result is not a single value but a one-row table containing just that country name</w:t>
      </w:r>
      <w:r w:rsidRPr="007E7A8C">
        <w:rPr>
          <w:rFonts w:ascii="Times New Roman" w:hAnsi="Times New Roman" w:cs="Times New Roman"/>
        </w:rPr>
        <w:t>.</w:t>
      </w:r>
    </w:p>
    <w:p w14:paraId="561E5C2F" w14:textId="5C314D22" w:rsidR="00B0047A" w:rsidRPr="007E7A8C" w:rsidRDefault="00B0047A" w:rsidP="00B0047A">
      <w:pPr>
        <w:pStyle w:val="ListParagraph"/>
        <w:numPr>
          <w:ilvl w:val="0"/>
          <w:numId w:val="14"/>
        </w:numPr>
        <w:rPr>
          <w:rFonts w:ascii="Times New Roman" w:hAnsi="Times New Roman" w:cs="Times New Roman"/>
        </w:rPr>
      </w:pPr>
      <w:r w:rsidRPr="007E7A8C">
        <w:rPr>
          <w:rFonts w:ascii="Times New Roman" w:hAnsi="Times New Roman" w:cs="Times New Roman"/>
          <w:b/>
          <w:bCs/>
        </w:rPr>
        <w:t>FIRSTNONBLANK(..., 1)</w:t>
      </w:r>
      <w:r w:rsidRPr="007E7A8C">
        <w:rPr>
          <w:rFonts w:ascii="Times New Roman" w:hAnsi="Times New Roman" w:cs="Times New Roman"/>
        </w:rPr>
        <w:t xml:space="preserve"> extracts the actual country name text value from that one-row table so the result can be displayed as a text label in the Card visual. Without this wrapper, CALCULATE would not be able to return a scalar text value directly from a table.</w:t>
      </w:r>
    </w:p>
    <w:p w14:paraId="6E3C6137" w14:textId="77777777" w:rsidR="001F3EFA" w:rsidRPr="007E7A8C" w:rsidRDefault="009E34F1" w:rsidP="009E34F1">
      <w:pPr>
        <w:rPr>
          <w:rFonts w:ascii="Times New Roman" w:hAnsi="Times New Roman" w:cs="Times New Roman"/>
        </w:rPr>
      </w:pPr>
      <w:r w:rsidRPr="007E7A8C">
        <w:rPr>
          <w:rFonts w:ascii="Times New Roman" w:hAnsi="Times New Roman" w:cs="Times New Roman"/>
        </w:rPr>
        <w:t>T</w:t>
      </w:r>
      <w:r w:rsidRPr="007E7A8C">
        <w:rPr>
          <w:rFonts w:ascii="Times New Roman" w:hAnsi="Times New Roman" w:cs="Times New Roman"/>
        </w:rPr>
        <w:t>he measure always returns a single text value — the name of one country. A Card is the most appropriate visual for this since it communicates a single answer clearly and immediately.</w:t>
      </w:r>
      <w:r w:rsidRPr="007E7A8C">
        <w:rPr>
          <w:rFonts w:ascii="Times New Roman" w:hAnsi="Times New Roman" w:cs="Times New Roman"/>
        </w:rPr>
        <w:br/>
      </w:r>
      <w:r w:rsidR="005060B8" w:rsidRPr="007E7A8C">
        <w:rPr>
          <w:rFonts w:ascii="Times New Roman" w:hAnsi="Times New Roman" w:cs="Times New Roman"/>
          <w:lang w:val="ru-RU"/>
        </w:rPr>
        <w:br/>
      </w:r>
      <w:r w:rsidR="005060B8" w:rsidRPr="007E7A8C">
        <w:rPr>
          <w:rFonts w:ascii="Times New Roman" w:hAnsi="Times New Roman" w:cs="Times New Roman"/>
        </w:rPr>
        <w:t xml:space="preserve">7. </w:t>
      </w:r>
      <w:r w:rsidR="001F3EFA" w:rsidRPr="007E7A8C">
        <w:rPr>
          <w:rFonts w:ascii="Times New Roman" w:hAnsi="Times New Roman" w:cs="Times New Roman"/>
        </w:rPr>
        <w:t xml:space="preserve">A DAX measure was created to rank each product category by its Total Sales in descending order. The measure was added to a </w:t>
      </w:r>
      <w:r w:rsidR="001F3EFA" w:rsidRPr="007E7A8C">
        <w:rPr>
          <w:rFonts w:ascii="Times New Roman" w:hAnsi="Times New Roman" w:cs="Times New Roman"/>
          <w:b/>
          <w:bCs/>
        </w:rPr>
        <w:t>Table visual</w:t>
      </w:r>
      <w:r w:rsidR="001F3EFA" w:rsidRPr="007E7A8C">
        <w:rPr>
          <w:rFonts w:ascii="Times New Roman" w:hAnsi="Times New Roman" w:cs="Times New Roman"/>
        </w:rPr>
        <w:t xml:space="preserve"> alongside EnglishProductCategoryName and Total Sales columns.</w:t>
      </w:r>
      <w:r w:rsidR="005060B8" w:rsidRPr="007E7A8C">
        <w:rPr>
          <w:rFonts w:ascii="Times New Roman" w:hAnsi="Times New Roman" w:cs="Times New Roman"/>
        </w:rPr>
        <w:br/>
      </w:r>
      <w:r w:rsidR="001F3EFA" w:rsidRPr="007E7A8C">
        <w:rPr>
          <w:rFonts w:ascii="Times New Roman" w:hAnsi="Times New Roman" w:cs="Times New Roman"/>
        </w:rPr>
        <w:t>The measure</w:t>
      </w:r>
      <w:r w:rsidR="001F3EFA" w:rsidRPr="007E7A8C">
        <w:rPr>
          <w:rFonts w:ascii="Times New Roman" w:hAnsi="Times New Roman" w:cs="Times New Roman"/>
        </w:rPr>
        <w:t xml:space="preserve"> Rank</w:t>
      </w:r>
      <w:r w:rsidR="001F3EFA" w:rsidRPr="007E7A8C">
        <w:rPr>
          <w:rFonts w:ascii="Times New Roman" w:hAnsi="Times New Roman" w:cs="Times New Roman"/>
        </w:rPr>
        <w:t xml:space="preserve"> works following:</w:t>
      </w:r>
    </w:p>
    <w:p w14:paraId="726A91DD" w14:textId="77777777" w:rsidR="001F3EFA" w:rsidRPr="007E7A8C" w:rsidRDefault="001F3EFA" w:rsidP="001F3EFA">
      <w:pPr>
        <w:pStyle w:val="ListParagraph"/>
        <w:numPr>
          <w:ilvl w:val="0"/>
          <w:numId w:val="14"/>
        </w:numPr>
        <w:rPr>
          <w:rFonts w:ascii="Times New Roman" w:hAnsi="Times New Roman" w:cs="Times New Roman"/>
        </w:rPr>
      </w:pPr>
      <w:r w:rsidRPr="007E7A8C">
        <w:rPr>
          <w:rFonts w:ascii="Times New Roman" w:hAnsi="Times New Roman" w:cs="Times New Roman"/>
          <w:b/>
          <w:bCs/>
        </w:rPr>
        <w:t>ISINSCOPE(DimProductCategory[EnglishProductCategoryName])</w:t>
      </w:r>
      <w:r w:rsidRPr="007E7A8C">
        <w:rPr>
          <w:rFonts w:ascii="Times New Roman" w:hAnsi="Times New Roman" w:cs="Times New Roman"/>
        </w:rPr>
        <w:t xml:space="preserve"> checks whether the current row in the visual is showing an individual category value. This is necessary because tables in Power BI can have subtotals or totals rows — for those rows the category column is not in scope, so the measure returns BLANK() instead of trying to rank a total, which would produce a meaningless result.</w:t>
      </w:r>
    </w:p>
    <w:p w14:paraId="64767784" w14:textId="77777777" w:rsidR="001F3EFA" w:rsidRPr="007E7A8C" w:rsidRDefault="001F3EFA" w:rsidP="001F3EFA">
      <w:pPr>
        <w:pStyle w:val="font-claude-response-body"/>
        <w:numPr>
          <w:ilvl w:val="0"/>
          <w:numId w:val="14"/>
        </w:numPr>
      </w:pPr>
      <w:r w:rsidRPr="007E7A8C">
        <w:rPr>
          <w:rFonts w:eastAsiaTheme="minorHAnsi"/>
          <w:b/>
          <w:bCs/>
          <w:kern w:val="2"/>
          <w14:ligatures w14:val="standardContextual"/>
        </w:rPr>
        <w:t>ALL(DimProductCategory[EnglishProductCategoryName])</w:t>
      </w:r>
      <w:r w:rsidRPr="007E7A8C">
        <w:t xml:space="preserve"> removes any filters from the category column so that every category participates in the ranking regardless of what is </w:t>
      </w:r>
      <w:r w:rsidRPr="007E7A8C">
        <w:lastRenderedPageBreak/>
        <w:t>filtered elsewhere on the page. Without this, each category would only be ranked against itself and every row would return rank 1.</w:t>
      </w:r>
    </w:p>
    <w:p w14:paraId="5807AD60" w14:textId="77777777" w:rsidR="007E7A8C" w:rsidRDefault="001F3EFA" w:rsidP="001F3EFA">
      <w:pPr>
        <w:pStyle w:val="font-claude-response-body"/>
        <w:numPr>
          <w:ilvl w:val="0"/>
          <w:numId w:val="14"/>
        </w:numPr>
      </w:pPr>
      <w:r w:rsidRPr="007E7A8C">
        <w:rPr>
          <w:rFonts w:eastAsiaTheme="minorHAnsi"/>
          <w:b/>
          <w:bCs/>
          <w:kern w:val="2"/>
          <w14:ligatures w14:val="standardContextual"/>
        </w:rPr>
        <w:t>RANKX(..., [Total Sales], , DESC, Dense)</w:t>
      </w:r>
      <w:r w:rsidRPr="007E7A8C">
        <w:t xml:space="preserve"> iterates over the full unfiltered list of categories, evaluates Total Sales for each one, and assigns a rank in descending order — so the category with the highest sales gets rank 1. The empty third argument means the current context value of Total Sales is used automatically. </w:t>
      </w:r>
      <w:r w:rsidRPr="007E7A8C">
        <w:rPr>
          <w:rStyle w:val="HTMLCode"/>
          <w:rFonts w:ascii="Times New Roman" w:hAnsi="Times New Roman" w:cs="Times New Roman"/>
          <w:sz w:val="24"/>
          <w:szCs w:val="24"/>
        </w:rPr>
        <w:t>Dense</w:t>
      </w:r>
      <w:r w:rsidRPr="007E7A8C">
        <w:t xml:space="preserve"> ranking means if two categories have equal sales they share the same rank and the next rank is not skipped</w:t>
      </w:r>
      <w:r w:rsidRPr="007E7A8C">
        <w:t>.</w:t>
      </w:r>
      <w:r w:rsidR="005060B8" w:rsidRPr="007E7A8C">
        <w:br/>
      </w:r>
      <w:r w:rsidR="005060B8" w:rsidRPr="007E7A8C">
        <w:br/>
      </w:r>
      <w:r w:rsidR="005060B8" w:rsidRPr="007E7A8C">
        <w:rPr>
          <w:lang w:val="ru-RU"/>
        </w:rPr>
        <w:drawing>
          <wp:inline distT="0" distB="0" distL="0" distR="0" wp14:anchorId="139700A0" wp14:editId="3C40A72B">
            <wp:extent cx="5931877" cy="1484068"/>
            <wp:effectExtent l="0" t="0" r="0" b="1905"/>
            <wp:docPr id="50169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96549" name=""/>
                    <pic:cNvPicPr/>
                  </pic:nvPicPr>
                  <pic:blipFill>
                    <a:blip r:embed="rId35"/>
                    <a:stretch>
                      <a:fillRect/>
                    </a:stretch>
                  </pic:blipFill>
                  <pic:spPr>
                    <a:xfrm>
                      <a:off x="0" y="0"/>
                      <a:ext cx="5950151" cy="1488640"/>
                    </a:xfrm>
                    <a:prstGeom prst="rect">
                      <a:avLst/>
                    </a:prstGeom>
                  </pic:spPr>
                </pic:pic>
              </a:graphicData>
            </a:graphic>
          </wp:inline>
        </w:drawing>
      </w:r>
      <w:r w:rsidR="005060B8" w:rsidRPr="007E7A8C">
        <w:br/>
      </w:r>
      <w:r w:rsidR="005060B8" w:rsidRPr="007E7A8C">
        <w:rPr>
          <w:lang w:val="ru-RU"/>
        </w:rPr>
        <w:drawing>
          <wp:inline distT="0" distB="0" distL="0" distR="0" wp14:anchorId="683ED083" wp14:editId="4CD21E63">
            <wp:extent cx="2314898" cy="1190791"/>
            <wp:effectExtent l="0" t="0" r="9525" b="9525"/>
            <wp:docPr id="4882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6014" name=""/>
                    <pic:cNvPicPr/>
                  </pic:nvPicPr>
                  <pic:blipFill>
                    <a:blip r:embed="rId36"/>
                    <a:stretch>
                      <a:fillRect/>
                    </a:stretch>
                  </pic:blipFill>
                  <pic:spPr>
                    <a:xfrm>
                      <a:off x="0" y="0"/>
                      <a:ext cx="2314898" cy="1190791"/>
                    </a:xfrm>
                    <a:prstGeom prst="rect">
                      <a:avLst/>
                    </a:prstGeom>
                  </pic:spPr>
                </pic:pic>
              </a:graphicData>
            </a:graphic>
          </wp:inline>
        </w:drawing>
      </w:r>
    </w:p>
    <w:p w14:paraId="6FE647C1" w14:textId="5CEDBD50" w:rsidR="001F3EFA" w:rsidRPr="007E7A8C" w:rsidRDefault="001F3EFA" w:rsidP="007E7A8C">
      <w:pPr>
        <w:pStyle w:val="font-claude-response-body"/>
      </w:pPr>
      <w:r w:rsidRPr="007E7A8C">
        <w:t>R</w:t>
      </w:r>
      <w:r w:rsidRPr="007E7A8C">
        <w:t>anking is inherently a comparative metric that only makes sense when multiple values are visible together. A Table allows the reader to see all categories, their Total Sales, and their corresponding rank side by side, making it immediately clear which category leads and by how much. A Card would only show one rank in isolation, and a bar chart would show sales volume but not the explicit rank number.</w:t>
      </w:r>
      <w:r w:rsidR="00AF0CD0">
        <w:br/>
      </w:r>
      <w:r w:rsidR="00AF0CD0">
        <w:br/>
        <w:t xml:space="preserve">The final report the for LAB: </w:t>
      </w:r>
      <w:r w:rsidR="00AF0CD0">
        <w:br/>
      </w:r>
      <w:r w:rsidR="00AF0CD0" w:rsidRPr="00AF0CD0">
        <w:drawing>
          <wp:inline distT="0" distB="0" distL="0" distR="0" wp14:anchorId="27849F26" wp14:editId="437F8869">
            <wp:extent cx="6770077" cy="3806288"/>
            <wp:effectExtent l="0" t="0" r="0" b="3810"/>
            <wp:docPr id="2914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601" name=""/>
                    <pic:cNvPicPr/>
                  </pic:nvPicPr>
                  <pic:blipFill>
                    <a:blip r:embed="rId37"/>
                    <a:stretch>
                      <a:fillRect/>
                    </a:stretch>
                  </pic:blipFill>
                  <pic:spPr>
                    <a:xfrm>
                      <a:off x="0" y="0"/>
                      <a:ext cx="6819968" cy="3834338"/>
                    </a:xfrm>
                    <a:prstGeom prst="rect">
                      <a:avLst/>
                    </a:prstGeom>
                  </pic:spPr>
                </pic:pic>
              </a:graphicData>
            </a:graphic>
          </wp:inline>
        </w:drawing>
      </w:r>
    </w:p>
    <w:p w14:paraId="56CB8032" w14:textId="705BB8F6" w:rsidR="009E34F1" w:rsidRPr="005060B8" w:rsidRDefault="009E34F1" w:rsidP="001F3EFA">
      <w:pPr>
        <w:pStyle w:val="font-claude-response-body"/>
        <w:ind w:left="1800"/>
      </w:pPr>
    </w:p>
    <w:p w14:paraId="39DC3690" w14:textId="4AA2DBDC" w:rsidR="00B0047A" w:rsidRPr="00B0047A" w:rsidRDefault="00B0047A" w:rsidP="00EA10A9">
      <w:pPr>
        <w:pStyle w:val="ListParagraph"/>
        <w:ind w:left="1080"/>
      </w:pPr>
    </w:p>
    <w:sectPr w:rsidR="00B0047A" w:rsidRPr="00B0047A" w:rsidSect="00A804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B640D52"/>
    <w:lvl w:ilvl="0">
      <w:start w:val="1"/>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3150" w:hanging="720"/>
      </w:pPr>
    </w:lvl>
    <w:lvl w:ilvl="4">
      <w:start w:val="1"/>
      <w:numFmt w:val="decimal"/>
      <w:lvlText w:val="%1.%2.%3.%4.%5."/>
      <w:legacy w:legacy="1" w:legacySpace="120" w:legacyIndent="720"/>
      <w:lvlJc w:val="left"/>
      <w:pPr>
        <w:ind w:left="4176" w:hanging="720"/>
      </w:pPr>
    </w:lvl>
    <w:lvl w:ilvl="5">
      <w:start w:val="1"/>
      <w:numFmt w:val="decimal"/>
      <w:lvlText w:val="%1.%2.%3.%4.%5.%6."/>
      <w:legacy w:legacy="1" w:legacySpace="120" w:legacyIndent="720"/>
      <w:lvlJc w:val="left"/>
      <w:pPr>
        <w:ind w:left="4320" w:hanging="720"/>
      </w:pPr>
    </w:lvl>
    <w:lvl w:ilvl="6">
      <w:start w:val="1"/>
      <w:numFmt w:val="decimal"/>
      <w:lvlText w:val="%1.%2.%3.%4.%5.%6.%7."/>
      <w:legacy w:legacy="1" w:legacySpace="120" w:legacyIndent="720"/>
      <w:lvlJc w:val="left"/>
      <w:pPr>
        <w:ind w:left="5040" w:hanging="720"/>
      </w:pPr>
    </w:lvl>
    <w:lvl w:ilvl="7">
      <w:start w:val="1"/>
      <w:numFmt w:val="decimal"/>
      <w:lvlText w:val="%1.%2.%3.%4.%5.%6.%7.%8."/>
      <w:legacy w:legacy="1" w:legacySpace="120" w:legacyIndent="720"/>
      <w:lvlJc w:val="left"/>
      <w:pPr>
        <w:ind w:left="5760" w:hanging="720"/>
      </w:pPr>
    </w:lvl>
    <w:lvl w:ilvl="8">
      <w:start w:val="1"/>
      <w:numFmt w:val="decimal"/>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5407159"/>
    <w:multiLevelType w:val="hybridMultilevel"/>
    <w:tmpl w:val="0520E2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95D43B9"/>
    <w:multiLevelType w:val="multilevel"/>
    <w:tmpl w:val="CAD271F8"/>
    <w:styleLink w:val="Headings"/>
    <w:lvl w:ilvl="0">
      <w:start w:val="1"/>
      <w:numFmt w:val="decimal"/>
      <w:lvlText w:val="%1"/>
      <w:lvlJc w:val="left"/>
      <w:pPr>
        <w:ind w:left="2160" w:hanging="720"/>
      </w:pPr>
      <w:rPr>
        <w:rFonts w:ascii="Arial Black" w:hAnsi="Arial Black"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1.%2.%3"/>
      <w:lvlJc w:val="left"/>
      <w:pPr>
        <w:ind w:left="2160" w:hanging="720"/>
      </w:pPr>
      <w:rPr>
        <w:rFonts w:ascii="Arial Black" w:hAnsi="Arial Black" w:hint="default"/>
        <w:b w:val="0"/>
        <w:i w:val="0"/>
        <w:color w:val="1A9CB0"/>
        <w:sz w:val="24"/>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3" w15:restartNumberingAfterBreak="0">
    <w:nsid w:val="1B97379E"/>
    <w:multiLevelType w:val="multilevel"/>
    <w:tmpl w:val="7B640D52"/>
    <w:lvl w:ilvl="0">
      <w:start w:val="1"/>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3150" w:hanging="720"/>
      </w:pPr>
    </w:lvl>
    <w:lvl w:ilvl="4">
      <w:start w:val="1"/>
      <w:numFmt w:val="decimal"/>
      <w:lvlText w:val="%1.%2.%3.%4.%5."/>
      <w:legacy w:legacy="1" w:legacySpace="120" w:legacyIndent="720"/>
      <w:lvlJc w:val="left"/>
      <w:pPr>
        <w:ind w:left="4176" w:hanging="720"/>
      </w:pPr>
    </w:lvl>
    <w:lvl w:ilvl="5">
      <w:start w:val="1"/>
      <w:numFmt w:val="decimal"/>
      <w:lvlText w:val="%1.%2.%3.%4.%5.%6."/>
      <w:legacy w:legacy="1" w:legacySpace="120" w:legacyIndent="720"/>
      <w:lvlJc w:val="left"/>
      <w:pPr>
        <w:ind w:left="4320" w:hanging="720"/>
      </w:pPr>
    </w:lvl>
    <w:lvl w:ilvl="6">
      <w:start w:val="1"/>
      <w:numFmt w:val="decimal"/>
      <w:lvlText w:val="%1.%2.%3.%4.%5.%6.%7."/>
      <w:legacy w:legacy="1" w:legacySpace="120" w:legacyIndent="720"/>
      <w:lvlJc w:val="left"/>
      <w:pPr>
        <w:ind w:left="5040" w:hanging="720"/>
      </w:pPr>
    </w:lvl>
    <w:lvl w:ilvl="7">
      <w:start w:val="1"/>
      <w:numFmt w:val="decimal"/>
      <w:lvlText w:val="%1.%2.%3.%4.%5.%6.%7.%8."/>
      <w:legacy w:legacy="1" w:legacySpace="120" w:legacyIndent="720"/>
      <w:lvlJc w:val="left"/>
      <w:pPr>
        <w:ind w:left="5760" w:hanging="720"/>
      </w:pPr>
    </w:lvl>
    <w:lvl w:ilvl="8">
      <w:start w:val="1"/>
      <w:numFmt w:val="decimal"/>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EE73645"/>
    <w:multiLevelType w:val="multilevel"/>
    <w:tmpl w:val="83C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F6FA8"/>
    <w:multiLevelType w:val="hybridMultilevel"/>
    <w:tmpl w:val="9E04A2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D8A5499"/>
    <w:multiLevelType w:val="hybridMultilevel"/>
    <w:tmpl w:val="8EDAEC0E"/>
    <w:lvl w:ilvl="0" w:tplc="9D625448">
      <w:start w:val="1"/>
      <w:numFmt w:val="bullet"/>
      <w:lvlText w:val="•"/>
      <w:lvlJc w:val="left"/>
      <w:pPr>
        <w:ind w:left="720" w:hanging="360"/>
      </w:pPr>
    </w:lvl>
    <w:lvl w:ilvl="1" w:tplc="A32C53D0">
      <w:numFmt w:val="decimal"/>
      <w:lvlText w:val=""/>
      <w:lvlJc w:val="left"/>
      <w:pPr>
        <w:ind w:left="0" w:firstLine="0"/>
      </w:pPr>
    </w:lvl>
    <w:lvl w:ilvl="2" w:tplc="E4FAC85E">
      <w:numFmt w:val="decimal"/>
      <w:lvlText w:val=""/>
      <w:lvlJc w:val="left"/>
      <w:pPr>
        <w:ind w:left="0" w:firstLine="0"/>
      </w:pPr>
    </w:lvl>
    <w:lvl w:ilvl="3" w:tplc="68DAE3D2">
      <w:numFmt w:val="decimal"/>
      <w:lvlText w:val=""/>
      <w:lvlJc w:val="left"/>
      <w:pPr>
        <w:ind w:left="0" w:firstLine="0"/>
      </w:pPr>
    </w:lvl>
    <w:lvl w:ilvl="4" w:tplc="8A5C70F6">
      <w:numFmt w:val="decimal"/>
      <w:lvlText w:val=""/>
      <w:lvlJc w:val="left"/>
      <w:pPr>
        <w:ind w:left="0" w:firstLine="0"/>
      </w:pPr>
    </w:lvl>
    <w:lvl w:ilvl="5" w:tplc="282C63AC">
      <w:numFmt w:val="decimal"/>
      <w:lvlText w:val=""/>
      <w:lvlJc w:val="left"/>
      <w:pPr>
        <w:ind w:left="0" w:firstLine="0"/>
      </w:pPr>
    </w:lvl>
    <w:lvl w:ilvl="6" w:tplc="21D08A2A">
      <w:numFmt w:val="decimal"/>
      <w:lvlText w:val=""/>
      <w:lvlJc w:val="left"/>
      <w:pPr>
        <w:ind w:left="0" w:firstLine="0"/>
      </w:pPr>
    </w:lvl>
    <w:lvl w:ilvl="7" w:tplc="F384C8D4">
      <w:numFmt w:val="decimal"/>
      <w:lvlText w:val=""/>
      <w:lvlJc w:val="left"/>
      <w:pPr>
        <w:ind w:left="0" w:firstLine="0"/>
      </w:pPr>
    </w:lvl>
    <w:lvl w:ilvl="8" w:tplc="E15E9726">
      <w:numFmt w:val="decimal"/>
      <w:lvlText w:val=""/>
      <w:lvlJc w:val="left"/>
      <w:pPr>
        <w:ind w:left="0" w:firstLine="0"/>
      </w:pPr>
    </w:lvl>
  </w:abstractNum>
  <w:abstractNum w:abstractNumId="7" w15:restartNumberingAfterBreak="0">
    <w:nsid w:val="5D8B6965"/>
    <w:multiLevelType w:val="multilevel"/>
    <w:tmpl w:val="392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E211D"/>
    <w:multiLevelType w:val="hybridMultilevel"/>
    <w:tmpl w:val="94F4E28C"/>
    <w:lvl w:ilvl="0" w:tplc="3BA48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FF45379"/>
    <w:multiLevelType w:val="hybridMultilevel"/>
    <w:tmpl w:val="5AEA4C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6F47EDB"/>
    <w:multiLevelType w:val="hybridMultilevel"/>
    <w:tmpl w:val="43380B8E"/>
    <w:lvl w:ilvl="0" w:tplc="04090001">
      <w:start w:val="1"/>
      <w:numFmt w:val="bullet"/>
      <w:lvlText w:val=""/>
      <w:lvlJc w:val="left"/>
      <w:pPr>
        <w:ind w:left="1812" w:hanging="360"/>
      </w:pPr>
      <w:rPr>
        <w:rFonts w:ascii="Symbol" w:hAnsi="Symbol"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11" w15:restartNumberingAfterBreak="0">
    <w:nsid w:val="67A90D10"/>
    <w:multiLevelType w:val="hybridMultilevel"/>
    <w:tmpl w:val="AE2443FE"/>
    <w:lvl w:ilvl="0" w:tplc="04090001">
      <w:start w:val="1"/>
      <w:numFmt w:val="bullet"/>
      <w:lvlText w:val=""/>
      <w:lvlJc w:val="left"/>
      <w:pPr>
        <w:ind w:left="1812" w:hanging="360"/>
      </w:pPr>
      <w:rPr>
        <w:rFonts w:ascii="Symbol" w:hAnsi="Symbol"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12" w15:restartNumberingAfterBreak="0">
    <w:nsid w:val="6EE10EB1"/>
    <w:multiLevelType w:val="multilevel"/>
    <w:tmpl w:val="A5D45CDC"/>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79B574AF"/>
    <w:multiLevelType w:val="hybridMultilevel"/>
    <w:tmpl w:val="D996D4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63825975">
    <w:abstractNumId w:val="3"/>
  </w:num>
  <w:num w:numId="2" w16cid:durableId="112020594">
    <w:abstractNumId w:val="12"/>
  </w:num>
  <w:num w:numId="3" w16cid:durableId="666179404">
    <w:abstractNumId w:val="2"/>
  </w:num>
  <w:num w:numId="4" w16cid:durableId="1973439880">
    <w:abstractNumId w:val="0"/>
  </w:num>
  <w:num w:numId="5" w16cid:durableId="599486438">
    <w:abstractNumId w:val="6"/>
  </w:num>
  <w:num w:numId="6" w16cid:durableId="1224869239">
    <w:abstractNumId w:val="11"/>
  </w:num>
  <w:num w:numId="7" w16cid:durableId="1274820787">
    <w:abstractNumId w:val="10"/>
  </w:num>
  <w:num w:numId="8" w16cid:durableId="383023528">
    <w:abstractNumId w:val="7"/>
  </w:num>
  <w:num w:numId="9" w16cid:durableId="1087464134">
    <w:abstractNumId w:val="8"/>
  </w:num>
  <w:num w:numId="10" w16cid:durableId="906961775">
    <w:abstractNumId w:val="4"/>
  </w:num>
  <w:num w:numId="11" w16cid:durableId="1720471399">
    <w:abstractNumId w:val="13"/>
  </w:num>
  <w:num w:numId="12" w16cid:durableId="68309931">
    <w:abstractNumId w:val="1"/>
  </w:num>
  <w:num w:numId="13" w16cid:durableId="975837039">
    <w:abstractNumId w:val="5"/>
  </w:num>
  <w:num w:numId="14" w16cid:durableId="1410276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C46"/>
    <w:rsid w:val="000875A1"/>
    <w:rsid w:val="00174F01"/>
    <w:rsid w:val="001D70ED"/>
    <w:rsid w:val="001F3EFA"/>
    <w:rsid w:val="002D3CFB"/>
    <w:rsid w:val="00340AEE"/>
    <w:rsid w:val="00401F37"/>
    <w:rsid w:val="004133B0"/>
    <w:rsid w:val="00451D48"/>
    <w:rsid w:val="004C73B0"/>
    <w:rsid w:val="004E6AB4"/>
    <w:rsid w:val="00502E76"/>
    <w:rsid w:val="005060B8"/>
    <w:rsid w:val="00773DC9"/>
    <w:rsid w:val="00790EB7"/>
    <w:rsid w:val="007D68A5"/>
    <w:rsid w:val="007E7A8C"/>
    <w:rsid w:val="00857FAD"/>
    <w:rsid w:val="00881870"/>
    <w:rsid w:val="0093754B"/>
    <w:rsid w:val="009C4596"/>
    <w:rsid w:val="009E34F1"/>
    <w:rsid w:val="00A54EC4"/>
    <w:rsid w:val="00A8040B"/>
    <w:rsid w:val="00A840A3"/>
    <w:rsid w:val="00AF0CD0"/>
    <w:rsid w:val="00B0047A"/>
    <w:rsid w:val="00B35AA4"/>
    <w:rsid w:val="00B44C5B"/>
    <w:rsid w:val="00CA2A2F"/>
    <w:rsid w:val="00CC6934"/>
    <w:rsid w:val="00CE4861"/>
    <w:rsid w:val="00D006CC"/>
    <w:rsid w:val="00DF662D"/>
    <w:rsid w:val="00EA10A9"/>
    <w:rsid w:val="00EC2736"/>
    <w:rsid w:val="00EC5C46"/>
    <w:rsid w:val="00F12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47BB2"/>
  <w15:chartTrackingRefBased/>
  <w15:docId w15:val="{49F6F307-C211-474C-B4EC-5D4E4D8A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C5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C5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C5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C5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5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C5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C46"/>
    <w:rPr>
      <w:rFonts w:eastAsiaTheme="majorEastAsia" w:cstheme="majorBidi"/>
      <w:color w:val="272727" w:themeColor="text1" w:themeTint="D8"/>
    </w:rPr>
  </w:style>
  <w:style w:type="paragraph" w:styleId="Title">
    <w:name w:val="Title"/>
    <w:basedOn w:val="Normal"/>
    <w:next w:val="Normal"/>
    <w:link w:val="TitleChar"/>
    <w:uiPriority w:val="10"/>
    <w:qFormat/>
    <w:rsid w:val="00EC5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C46"/>
    <w:pPr>
      <w:spacing w:before="160"/>
      <w:jc w:val="center"/>
    </w:pPr>
    <w:rPr>
      <w:i/>
      <w:iCs/>
      <w:color w:val="404040" w:themeColor="text1" w:themeTint="BF"/>
    </w:rPr>
  </w:style>
  <w:style w:type="character" w:customStyle="1" w:styleId="QuoteChar">
    <w:name w:val="Quote Char"/>
    <w:basedOn w:val="DefaultParagraphFont"/>
    <w:link w:val="Quote"/>
    <w:uiPriority w:val="29"/>
    <w:rsid w:val="00EC5C46"/>
    <w:rPr>
      <w:i/>
      <w:iCs/>
      <w:color w:val="404040" w:themeColor="text1" w:themeTint="BF"/>
    </w:rPr>
  </w:style>
  <w:style w:type="paragraph" w:styleId="ListParagraph">
    <w:name w:val="List Paragraph"/>
    <w:basedOn w:val="Normal"/>
    <w:uiPriority w:val="34"/>
    <w:qFormat/>
    <w:rsid w:val="00EC5C46"/>
    <w:pPr>
      <w:ind w:left="720"/>
      <w:contextualSpacing/>
    </w:pPr>
  </w:style>
  <w:style w:type="character" w:styleId="IntenseEmphasis">
    <w:name w:val="Intense Emphasis"/>
    <w:basedOn w:val="DefaultParagraphFont"/>
    <w:uiPriority w:val="21"/>
    <w:qFormat/>
    <w:rsid w:val="00EC5C46"/>
    <w:rPr>
      <w:i/>
      <w:iCs/>
      <w:color w:val="0F4761" w:themeColor="accent1" w:themeShade="BF"/>
    </w:rPr>
  </w:style>
  <w:style w:type="paragraph" w:styleId="IntenseQuote">
    <w:name w:val="Intense Quote"/>
    <w:basedOn w:val="Normal"/>
    <w:next w:val="Normal"/>
    <w:link w:val="IntenseQuoteChar"/>
    <w:uiPriority w:val="30"/>
    <w:qFormat/>
    <w:rsid w:val="00EC5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C46"/>
    <w:rPr>
      <w:i/>
      <w:iCs/>
      <w:color w:val="0F4761" w:themeColor="accent1" w:themeShade="BF"/>
    </w:rPr>
  </w:style>
  <w:style w:type="character" w:styleId="IntenseReference">
    <w:name w:val="Intense Reference"/>
    <w:basedOn w:val="DefaultParagraphFont"/>
    <w:uiPriority w:val="32"/>
    <w:qFormat/>
    <w:rsid w:val="00EC5C46"/>
    <w:rPr>
      <w:b/>
      <w:bCs/>
      <w:smallCaps/>
      <w:color w:val="0F4761" w:themeColor="accent1" w:themeShade="BF"/>
      <w:spacing w:val="5"/>
    </w:rPr>
  </w:style>
  <w:style w:type="numbering" w:customStyle="1" w:styleId="Headings">
    <w:name w:val="Headings"/>
    <w:uiPriority w:val="99"/>
    <w:rsid w:val="00DF662D"/>
    <w:pPr>
      <w:numPr>
        <w:numId w:val="3"/>
      </w:numPr>
    </w:pPr>
  </w:style>
  <w:style w:type="paragraph" w:styleId="NormalWeb">
    <w:name w:val="Normal (Web)"/>
    <w:basedOn w:val="Normal"/>
    <w:uiPriority w:val="99"/>
    <w:semiHidden/>
    <w:unhideWhenUsed/>
    <w:rsid w:val="00340AEE"/>
    <w:rPr>
      <w:rFonts w:ascii="Times New Roman" w:hAnsi="Times New Roman" w:cs="Times New Roman"/>
    </w:rPr>
  </w:style>
  <w:style w:type="paragraph" w:customStyle="1" w:styleId="font-claude-response-body">
    <w:name w:val="font-claude-response-body"/>
    <w:basedOn w:val="Normal"/>
    <w:rsid w:val="001F3E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F3E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16</Pages>
  <Words>2163</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17</cp:revision>
  <dcterms:created xsi:type="dcterms:W3CDTF">2026-05-19T18:16:00Z</dcterms:created>
  <dcterms:modified xsi:type="dcterms:W3CDTF">2026-05-20T20:06:00Z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2026-05-19T18:35:37Z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f8ab885e-1198-4556-9e6d-e954d6740e65</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