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CA79" w14:textId="35F5BE87" w:rsidR="006F18C6" w:rsidRDefault="00981ECF" w:rsidP="004B1E8F">
      <w:pPr>
        <w:spacing w:after="0" w:line="319" w:lineRule="auto"/>
        <w:ind w:right="3492"/>
      </w:pPr>
      <w:r>
        <w:rPr>
          <w:rFonts w:ascii="Times New Roman" w:eastAsia="Times New Roman" w:hAnsi="Times New Roman" w:cs="Times New Roman"/>
          <w:b/>
          <w:color w:val="404040"/>
          <w:sz w:val="60"/>
        </w:rPr>
        <w:t xml:space="preserve">                </w:t>
      </w:r>
      <w:r w:rsidR="004B1E8F">
        <w:rPr>
          <w:rFonts w:ascii="Times New Roman" w:eastAsia="Times New Roman" w:hAnsi="Times New Roman" w:cs="Times New Roman"/>
          <w:b/>
          <w:color w:val="404040"/>
          <w:sz w:val="60"/>
        </w:rPr>
        <w:t xml:space="preserve"> Bug</w:t>
      </w:r>
      <w:r w:rsidR="00FA0415">
        <w:rPr>
          <w:rFonts w:ascii="Times New Roman" w:eastAsia="Times New Roman" w:hAnsi="Times New Roman" w:cs="Times New Roman"/>
          <w:b/>
          <w:color w:val="404040"/>
          <w:sz w:val="60"/>
        </w:rPr>
        <w:t xml:space="preserve"> Report</w:t>
      </w:r>
    </w:p>
    <w:p w14:paraId="5DC3C687" w14:textId="12A366CD" w:rsidR="00B8413D" w:rsidRDefault="00B8413D" w:rsidP="00B8413D">
      <w:pPr>
        <w:pStyle w:val="Heading2"/>
      </w:pPr>
      <w:r>
        <w:t>Reported by:</w:t>
      </w:r>
    </w:p>
    <w:p w14:paraId="472ECFA2" w14:textId="4E819F29" w:rsidR="004B1E8F" w:rsidRPr="00B8413D" w:rsidRDefault="004B1E8F" w:rsidP="003A2939">
      <w:pPr>
        <w:pStyle w:val="Heading1"/>
        <w:ind w:left="0" w:firstLine="0"/>
      </w:pPr>
      <w:r w:rsidRPr="00B8413D">
        <w:rPr>
          <w:sz w:val="28"/>
          <w:szCs w:val="28"/>
        </w:rPr>
        <w:t>Waliullah</w:t>
      </w:r>
      <w:r w:rsidRPr="00B8413D">
        <w:rPr>
          <w:sz w:val="24"/>
        </w:rPr>
        <w:t xml:space="preserve"> Khan</w:t>
      </w:r>
      <w:r w:rsidRPr="00B8413D">
        <w:rPr>
          <w:color w:val="393939"/>
        </w:rPr>
        <w:t xml:space="preserve"> </w:t>
      </w:r>
      <w:r w:rsidRPr="00B8413D">
        <w:t xml:space="preserve"> </w:t>
      </w:r>
    </w:p>
    <w:p w14:paraId="36BC63E6" w14:textId="135EE1B3" w:rsidR="003A2939" w:rsidRPr="003A2939" w:rsidRDefault="003A2939" w:rsidP="00981ECF">
      <w:pPr>
        <w:jc w:val="both"/>
        <w:rPr>
          <w:rFonts w:ascii="Bodoni MT" w:hAnsi="Bodoni MT"/>
          <w:sz w:val="26"/>
          <w:szCs w:val="26"/>
        </w:rPr>
      </w:pPr>
      <w:r w:rsidRPr="003A2939">
        <w:rPr>
          <w:rFonts w:ascii="Bodoni MT" w:hAnsi="Bodoni MT"/>
          <w:sz w:val="26"/>
          <w:szCs w:val="26"/>
        </w:rPr>
        <w:t xml:space="preserve"> </w:t>
      </w:r>
      <w:r>
        <w:rPr>
          <w:rFonts w:ascii="Bodoni MT" w:hAnsi="Bodoni MT"/>
          <w:sz w:val="26"/>
          <w:szCs w:val="26"/>
        </w:rPr>
        <w:t xml:space="preserve">   </w:t>
      </w:r>
      <w:r w:rsidRPr="003A2939">
        <w:rPr>
          <w:rFonts w:ascii="Bodoni MT" w:hAnsi="Bodoni MT"/>
          <w:sz w:val="26"/>
          <w:szCs w:val="26"/>
        </w:rPr>
        <w:t>(SQA Engineer)</w:t>
      </w:r>
    </w:p>
    <w:p w14:paraId="241E1899" w14:textId="10107713" w:rsidR="00981ECF" w:rsidRDefault="00981ECF" w:rsidP="009B50DD">
      <w:pPr>
        <w:jc w:val="both"/>
      </w:pPr>
      <w:r w:rsidRPr="009B50DD">
        <w:rPr>
          <w:b/>
          <w:sz w:val="32"/>
          <w:szCs w:val="32"/>
        </w:rPr>
        <w:t>Title</w:t>
      </w:r>
      <w:r w:rsidRPr="009B50DD">
        <w:rPr>
          <w:b/>
        </w:rPr>
        <w:t xml:space="preserve">: </w:t>
      </w:r>
      <w:r w:rsidR="00F20372">
        <w:rPr>
          <w:rFonts w:ascii="Arial" w:hAnsi="Arial" w:cs="Arial"/>
          <w:color w:val="3A3A3A"/>
          <w:sz w:val="26"/>
          <w:szCs w:val="26"/>
          <w:shd w:val="clear" w:color="auto" w:fill="FFFFFF"/>
        </w:rPr>
        <w:t>T</w:t>
      </w:r>
      <w:bookmarkStart w:id="0" w:name="_GoBack"/>
      <w:bookmarkEnd w:id="0"/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he link from organization’s website header to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O</w:t>
      </w:r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rganization’s</w:t>
      </w:r>
      <w:r w:rsidR="003A2939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Facebook page is “broken”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76B5DAFD" w14:textId="411D30E0" w:rsidR="009D17C2" w:rsidRDefault="009D17C2" w:rsidP="009B50DD">
      <w:pPr>
        <w:jc w:val="both"/>
      </w:pPr>
      <w:r w:rsidRPr="009B50DD">
        <w:rPr>
          <w:b/>
          <w:sz w:val="32"/>
          <w:szCs w:val="32"/>
        </w:rPr>
        <w:t>Description</w:t>
      </w:r>
      <w:r w:rsidR="00981ECF" w:rsidRPr="009B50DD">
        <w:rPr>
          <w:b/>
        </w:rPr>
        <w:t xml:space="preserve">: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W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hen the user clicks on Facebook’s icon from organization’s website to access company’s Facebook page, it shows the link may be broken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4BE6C779" w14:textId="66D6091E" w:rsidR="006F18C6" w:rsidRDefault="00981ECF" w:rsidP="009B50DD">
      <w:pPr>
        <w:jc w:val="both"/>
      </w:pPr>
      <w:r w:rsidRPr="009B50DD">
        <w:rPr>
          <w:b/>
          <w:sz w:val="32"/>
          <w:szCs w:val="32"/>
        </w:rPr>
        <w:t>Priority</w:t>
      </w:r>
      <w:r w:rsidRPr="009B50DD">
        <w:rPr>
          <w:b/>
        </w:rPr>
        <w:t xml:space="preserve">: </w:t>
      </w:r>
      <w:r w:rsidRPr="00981ECF">
        <w:t xml:space="preserve"> </w:t>
      </w:r>
      <w:r w:rsidR="003A2939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High </w:t>
      </w:r>
    </w:p>
    <w:p w14:paraId="4A7A1CD8" w14:textId="14B0D4DD" w:rsidR="00981ECF" w:rsidRDefault="003A2939" w:rsidP="009B50DD">
      <w:pPr>
        <w:jc w:val="both"/>
      </w:pPr>
      <w:r w:rsidRPr="009B50DD">
        <w:rPr>
          <w:b/>
          <w:sz w:val="32"/>
          <w:szCs w:val="32"/>
        </w:rPr>
        <w:t>Severity</w:t>
      </w:r>
      <w:r w:rsidR="00981ECF" w:rsidRPr="009B50DD">
        <w:rPr>
          <w:b/>
        </w:rPr>
        <w:t xml:space="preserve">: </w:t>
      </w:r>
      <w:r w:rsidR="00981ECF" w:rsidRPr="00981ECF">
        <w:t xml:space="preserve">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Low</w:t>
      </w:r>
    </w:p>
    <w:p w14:paraId="691675BD" w14:textId="4AC63558" w:rsidR="009D17C2" w:rsidRPr="009B50DD" w:rsidRDefault="004B1E8F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b/>
          <w:sz w:val="32"/>
          <w:szCs w:val="32"/>
        </w:rPr>
        <w:t>Environment</w:t>
      </w:r>
      <w:r w:rsidR="006F18C6" w:rsidRPr="009B50DD">
        <w:rPr>
          <w:b/>
        </w:rPr>
        <w:t xml:space="preserve">: </w:t>
      </w:r>
      <w:r w:rsidR="00981ECF" w:rsidRPr="009B50DD">
        <w:rPr>
          <w:b/>
        </w:rPr>
        <w:t xml:space="preserve"> 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Chrome browser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(</w:t>
      </w:r>
      <w:r w:rsidR="00910DD8">
        <w:rPr>
          <w:rFonts w:ascii="Segoe UI" w:hAnsi="Segoe UI" w:cs="Segoe UI"/>
          <w:color w:val="5F6368"/>
          <w:sz w:val="20"/>
          <w:szCs w:val="20"/>
        </w:rPr>
        <w:t>Version 110.0.5481.77 (Official Build) (64-bit))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and executed the source code attached on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other browser engines.</w:t>
      </w:r>
    </w:p>
    <w:p w14:paraId="4681A6F1" w14:textId="26EE7F86" w:rsidR="003A2939" w:rsidRDefault="003A2939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b/>
          <w:sz w:val="32"/>
          <w:szCs w:val="32"/>
        </w:rPr>
        <w:t>Additional Information</w:t>
      </w:r>
      <w:r w:rsidRPr="009B50DD">
        <w:rPr>
          <w:b/>
        </w:rPr>
        <w:t xml:space="preserve">:  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Couldn’t find any Facebook page of company,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k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indly create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one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and update the link to it in organization’s webpage. Kindly watch video attached to see the execution of bug and for further information kindly execute the automated test script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3E6D38A1" w14:textId="77777777" w:rsidR="00910DD8" w:rsidRPr="003A2939" w:rsidRDefault="00910DD8" w:rsidP="00910DD8">
      <w:pPr>
        <w:pStyle w:val="Heading1"/>
        <w:numPr>
          <w:ilvl w:val="0"/>
          <w:numId w:val="13"/>
        </w:numPr>
        <w:spacing w:after="69"/>
      </w:pPr>
      <w:r>
        <w:t>Test case:</w:t>
      </w:r>
      <w:r w:rsidRPr="003A2939">
        <w:rPr>
          <w:color w:val="000000"/>
        </w:rPr>
        <w:t xml:space="preserve"> </w:t>
      </w:r>
    </w:p>
    <w:p w14:paraId="269F0AC7" w14:textId="77777777" w:rsidR="00910DD8" w:rsidRPr="009B50DD" w:rsidRDefault="00910DD8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10681"/>
        <w:tblW w:w="10399" w:type="dxa"/>
        <w:tblInd w:w="0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3418"/>
        <w:gridCol w:w="4196"/>
      </w:tblGrid>
      <w:tr w:rsidR="00446F4F" w:rsidRPr="004E7869" w14:paraId="40707849" w14:textId="77777777" w:rsidTr="00446F4F">
        <w:trPr>
          <w:trHeight w:val="254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8946" w14:textId="77777777" w:rsidR="00910DD8" w:rsidRPr="004E7869" w:rsidRDefault="00910DD8" w:rsidP="00910DD8">
            <w:pPr>
              <w:ind w:left="2"/>
              <w:rPr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Test Step</w:t>
            </w:r>
            <w:r w:rsidRPr="004E7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2ACF" w14:textId="77777777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Expected response</w:t>
            </w:r>
            <w:r w:rsidRPr="004E7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FBA6" w14:textId="77777777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Actual response</w:t>
            </w:r>
          </w:p>
          <w:p w14:paraId="1C6DEED7" w14:textId="77777777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</w:pPr>
          </w:p>
        </w:tc>
      </w:tr>
      <w:tr w:rsidR="00446F4F" w:rsidRPr="004E7869" w14:paraId="40D5D526" w14:textId="77777777" w:rsidTr="00446F4F">
        <w:trPr>
          <w:trHeight w:val="387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C8A9A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35C35B9E" w14:textId="38CA43EC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>1.Open the Browser (Chrome, Firefox or Edge)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3C90E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229E80BC" w14:textId="60CCE541" w:rsidR="00910DD8" w:rsidRPr="004E7869" w:rsidRDefault="00061662" w:rsidP="00910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E7869" w:rsidRPr="004E7869">
              <w:rPr>
                <w:sz w:val="24"/>
                <w:szCs w:val="24"/>
              </w:rPr>
              <w:t>he user should be able to launch the browser.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8BAC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7ED921F6" w14:textId="09184422" w:rsidR="00910DD8" w:rsidRDefault="004E7869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>The user successfully launched the browser.</w:t>
            </w:r>
          </w:p>
          <w:p w14:paraId="35BD78F3" w14:textId="30426994" w:rsidR="00C768D9" w:rsidRPr="004E786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6F4F" w:rsidRPr="004E7869" w14:paraId="5E3C767A" w14:textId="77777777" w:rsidTr="00446F4F">
        <w:tblPrEx>
          <w:tblCellMar>
            <w:top w:w="17" w:type="dxa"/>
            <w:left w:w="22" w:type="dxa"/>
          </w:tblCellMar>
        </w:tblPrEx>
        <w:trPr>
          <w:trHeight w:val="441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AA13" w14:textId="77777777" w:rsidR="00C768D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 </w:t>
            </w:r>
          </w:p>
          <w:p w14:paraId="665EE898" w14:textId="18B97016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2.  Navigate to the       Company’s Official website  </w:t>
            </w:r>
          </w:p>
          <w:p w14:paraId="620E0E98" w14:textId="77777777" w:rsidR="00910DD8" w:rsidRPr="004E7869" w:rsidRDefault="00F20372" w:rsidP="00910DD8">
            <w:pPr>
              <w:rPr>
                <w:sz w:val="24"/>
                <w:szCs w:val="24"/>
              </w:rPr>
            </w:pPr>
            <w:hyperlink r:id="rId5" w:tooltip="URL" w:history="1">
              <w:r w:rsidR="00910DD8"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2D554" w14:textId="2BAC7352" w:rsidR="00910DD8" w:rsidRPr="004E7869" w:rsidRDefault="004E7869" w:rsidP="00910DD8">
            <w:pPr>
              <w:ind w:left="91"/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The user should be able to successfully navigate to </w:t>
            </w:r>
            <w:hyperlink r:id="rId6" w:tooltip="URL" w:history="1">
              <w:r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21DF" w14:textId="77777777" w:rsidR="00C768D9" w:rsidRDefault="004E7869" w:rsidP="004E7869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 </w:t>
            </w:r>
          </w:p>
          <w:p w14:paraId="4176E411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6DA34395" w14:textId="1D437F49" w:rsidR="00910DD8" w:rsidRDefault="004E7869" w:rsidP="004E7869">
            <w:pPr>
              <w:rPr>
                <w:rStyle w:val="Hyperlink"/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The user successfully navigated to    </w:t>
            </w:r>
            <w:hyperlink r:id="rId7" w:tooltip="URL" w:history="1">
              <w:r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  <w:p w14:paraId="4E5E8106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079D67BD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1ADCA21A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14CED7E0" w14:textId="3CA180F2" w:rsidR="00D06790" w:rsidRPr="004E7869" w:rsidRDefault="00D06790" w:rsidP="004E7869">
            <w:pPr>
              <w:rPr>
                <w:sz w:val="24"/>
                <w:szCs w:val="24"/>
              </w:rPr>
            </w:pPr>
          </w:p>
        </w:tc>
      </w:tr>
      <w:tr w:rsidR="00446F4F" w:rsidRPr="004E7869" w14:paraId="042D571D" w14:textId="77777777" w:rsidTr="00446F4F">
        <w:tblPrEx>
          <w:tblCellMar>
            <w:top w:w="17" w:type="dxa"/>
            <w:left w:w="22" w:type="dxa"/>
          </w:tblCellMar>
        </w:tblPrEx>
        <w:trPr>
          <w:trHeight w:val="441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1915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A18CF" w14:textId="35CAA12D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  <w:r w:rsidRPr="004E7869">
              <w:rPr>
                <w:sz w:val="24"/>
                <w:szCs w:val="24"/>
              </w:rPr>
              <w:t xml:space="preserve"> Scroll to the bottom of webpage.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198AA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AC05" w14:textId="7AA087AB" w:rsidR="00910DD8" w:rsidRPr="004E7869" w:rsidRDefault="00910DD8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icons</w:t>
            </w: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 via social media 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Facebook, LinkedIn and Twitter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bottom of the page 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visible to user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E420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A681E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F20817" w14:textId="1B9A84EE" w:rsidR="00910DD8" w:rsidRPr="004E7869" w:rsidRDefault="004E786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icons are visible</w:t>
            </w:r>
            <w:r w:rsidR="00446F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F4F" w:rsidRPr="004E7869" w14:paraId="1C9063AD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D8BE0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3B7A5" w14:textId="72DBE99D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 Click on the Facebook’s icon in contacts. (it will take user to a new page)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9130E" w14:textId="77777777" w:rsidR="00910DD8" w:rsidRPr="004E7869" w:rsidRDefault="00910DD8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The popup tab (new page) should take user to company’s official Facebook page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C1E5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0982F" w14:textId="516AFF3E" w:rsidR="00910DD8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if the link was not broken, it would have directly opened new tab with company’s page, since the link is broken it take user to Facebook login page,</w:t>
            </w:r>
          </w:p>
          <w:p w14:paraId="083CB8F6" w14:textId="77D0155D" w:rsidR="00C768D9" w:rsidRPr="004E786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6F4F" w:rsidRPr="004E7869" w14:paraId="5F718B8F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20F9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C04DE" w14:textId="49BF0DD9" w:rsidR="00446F4F" w:rsidRDefault="00446F4F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Enter login credentials (email and password0 of your account registered on Facebook and click on login button.in popup page.</w:t>
            </w:r>
          </w:p>
          <w:p w14:paraId="013CE359" w14:textId="403FBE15" w:rsidR="00C768D9" w:rsidRPr="004E786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A8528" w14:textId="7EEB486D" w:rsidR="00446F4F" w:rsidRPr="004E7869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login to a Facebook account.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5E64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C82D9D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F40DD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30F60" w14:textId="41830FBB" w:rsidR="00446F4F" w:rsidRPr="004E7869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successfully logged into Facebook. </w:t>
            </w:r>
          </w:p>
        </w:tc>
      </w:tr>
      <w:tr w:rsidR="00061662" w:rsidRPr="004E7869" w14:paraId="3A678CFC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5DC77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B7B29" w14:textId="77777777" w:rsidR="00061662" w:rsidRDefault="00061662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Find out if company’s Facebook’s page homepage is visible on your screen </w:t>
            </w:r>
          </w:p>
          <w:p w14:paraId="61FCD2EA" w14:textId="07C7A903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44A47" w14:textId="5E4F9FFE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see the company’s official page on screen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F4C8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BD106" w14:textId="6D4E81A2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Since there is no page registered against company’s name it shows</w:t>
            </w:r>
            <w:r w:rsidR="00C768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something like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“the URL might bebroken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60125584" w14:textId="0F24CC3C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93AAE" w14:textId="30D60DE8" w:rsidR="003A2939" w:rsidRDefault="003A2939" w:rsidP="009B50DD">
      <w:pPr>
        <w:pStyle w:val="Heading1"/>
        <w:numPr>
          <w:ilvl w:val="0"/>
          <w:numId w:val="14"/>
        </w:numPr>
        <w:spacing w:after="69"/>
      </w:pPr>
      <w:r>
        <w:t>Automation script:</w:t>
      </w:r>
    </w:p>
    <w:p w14:paraId="1EE03ABA" w14:textId="28B748FF" w:rsidR="003A2939" w:rsidRPr="003A2939" w:rsidRDefault="003A2939" w:rsidP="003A2939">
      <w:pPr>
        <w:rPr>
          <w:sz w:val="28"/>
          <w:szCs w:val="28"/>
        </w:rPr>
      </w:pPr>
      <w:r w:rsidRPr="003A2939">
        <w:rPr>
          <w:sz w:val="28"/>
          <w:szCs w:val="28"/>
        </w:rPr>
        <w:t>Below is the script to automate the given scenario using playwright as an automation tool and using typescript language</w:t>
      </w:r>
      <w:r w:rsidR="009B50DD">
        <w:rPr>
          <w:sz w:val="28"/>
          <w:szCs w:val="28"/>
        </w:rPr>
        <w:t xml:space="preserve"> on </w:t>
      </w:r>
      <w:proofErr w:type="gramStart"/>
      <w:r w:rsidR="009B50DD">
        <w:rPr>
          <w:sz w:val="28"/>
          <w:szCs w:val="28"/>
        </w:rPr>
        <w:t>Nodejs</w:t>
      </w:r>
      <w:r w:rsidRPr="003A2939">
        <w:rPr>
          <w:sz w:val="28"/>
          <w:szCs w:val="28"/>
        </w:rPr>
        <w:t xml:space="preserve"> .</w:t>
      </w:r>
      <w:proofErr w:type="gramEnd"/>
    </w:p>
    <w:p w14:paraId="5357978B" w14:textId="77777777" w:rsidR="003A2939" w:rsidRPr="003A2939" w:rsidRDefault="003A2939" w:rsidP="003A2939"/>
    <w:p w14:paraId="341536ED" w14:textId="6F008309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2CE8E9C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  <w:t>// STEPS TO FOLLOW</w:t>
      </w:r>
    </w:p>
    <w:p w14:paraId="7E5E572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</w:p>
    <w:p w14:paraId="044272C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import {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test,expect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,chromium} from '@playwright/test'</w:t>
      </w:r>
    </w:p>
    <w:p w14:paraId="0439D64C" w14:textId="0C29B338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test(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"URL to navigate to company's Facebook page is broken" ,async({context})=&gt;{</w:t>
      </w:r>
    </w:p>
    <w:p w14:paraId="39DED63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</w:p>
    <w:p w14:paraId="28A54D82" w14:textId="0C4A973D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  <w:lastRenderedPageBreak/>
        <w:t>//Set time out for test to execute (loading time for the Company’s webpage is top much)</w:t>
      </w:r>
    </w:p>
    <w:p w14:paraId="2498A4AA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highlight w:val="lightGray"/>
          <w:shd w:val="clear" w:color="auto" w:fill="FFFFFF"/>
        </w:rPr>
      </w:pPr>
    </w:p>
    <w:p w14:paraId="689B4812" w14:textId="2F4F3179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test.setTimeout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(0)</w:t>
      </w:r>
    </w:p>
    <w:p w14:paraId="2828BE3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3E154DF8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//Launch the browser and navigate to the company's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official  URL</w:t>
      </w:r>
      <w:proofErr w:type="gramEnd"/>
    </w:p>
    <w:p w14:paraId="525CF9B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3E4940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const browser=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chromium.launch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()</w:t>
      </w:r>
    </w:p>
    <w:p w14:paraId="0310CE3B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const page 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context.newPage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()</w:t>
      </w:r>
    </w:p>
    <w:p w14:paraId="36C46B8D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page.goto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("https://www.securetech-consultancy.com/")</w:t>
      </w:r>
    </w:p>
    <w:p w14:paraId="285EC9F5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newPage.waitForLoadState()</w:t>
      </w:r>
    </w:p>
    <w:p w14:paraId="57767C4B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778B1D3D" w14:textId="5E2C04B4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//By clicking on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acebook icon, this would take user to new screen </w:t>
      </w:r>
    </w:p>
    <w:p w14:paraId="2EED9EC1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6CF013AC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const [newPage] 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Promise.all(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[</w:t>
      </w:r>
    </w:p>
    <w:p w14:paraId="512FAB3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context.waitForEvent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('page'),</w:t>
      </w:r>
    </w:p>
    <w:p w14:paraId="2CC82F0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</w:t>
      </w:r>
      <w:proofErr w:type="spellStart"/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page.locator</w:t>
      </w:r>
      <w:proofErr w:type="spellEnd"/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("//</w:t>
      </w:r>
      <w:proofErr w:type="spell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i</w:t>
      </w:r>
      <w:proofErr w:type="spell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[@class='fa fa-</w:t>
      </w:r>
      <w:proofErr w:type="spell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facebook</w:t>
      </w:r>
      <w:proofErr w:type="spell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fa-lg']").click()</w:t>
      </w:r>
    </w:p>
    <w:p w14:paraId="16C0F56A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])</w:t>
      </w:r>
    </w:p>
    <w:p w14:paraId="03939D2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</w:p>
    <w:p w14:paraId="50FFC89D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newPage.waitForLoadState()</w:t>
      </w:r>
    </w:p>
    <w:p w14:paraId="7FC00FC4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0629BF2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 xml:space="preserve">// Login to your account on facebook  </w:t>
      </w:r>
    </w:p>
    <w:p w14:paraId="0A96F2D8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BEEFA5F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const username = newPage.getByTestId('royal_email'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7A07E74C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username.fill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('</w:t>
      </w:r>
      <w:r w:rsidRPr="009B50DD">
        <w:rPr>
          <w:rFonts w:ascii="Arial" w:hAnsi="Arial" w:cs="Arial"/>
          <w:i/>
          <w:color w:val="3A3A3A"/>
          <w:sz w:val="26"/>
          <w:szCs w:val="26"/>
          <w:highlight w:val="lightGray"/>
          <w:shd w:val="clear" w:color="auto" w:fill="FFFFFF"/>
        </w:rPr>
        <w:t xml:space="preserve">enter your username here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')</w:t>
      </w:r>
    </w:p>
    <w:p w14:paraId="1C41582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lastRenderedPageBreak/>
        <w:t xml:space="preserve">    const passwrod = newPage.getByTestId('royal_pass'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11E0A31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passwrod.fill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</w:t>
      </w:r>
      <w:r w:rsidRPr="009B50DD">
        <w:rPr>
          <w:rFonts w:ascii="Arial" w:hAnsi="Arial" w:cs="Arial"/>
          <w:i/>
          <w:color w:val="3A3A3A"/>
          <w:sz w:val="26"/>
          <w:szCs w:val="26"/>
          <w:highlight w:val="lightGray"/>
          <w:shd w:val="clear" w:color="auto" w:fill="FFFFFF"/>
        </w:rPr>
        <w:t>'enter your password here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')</w:t>
      </w:r>
    </w:p>
    <w:p w14:paraId="71DCB284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const loginbtn = newPage.getByTestId('royal_login_button'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3AB96F0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loginbtn.click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() </w:t>
      </w:r>
    </w:p>
    <w:p w14:paraId="76E47FB5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newPage.waitForTimeout(5000)</w:t>
      </w:r>
    </w:p>
    <w:p w14:paraId="370436B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</w:p>
    <w:p w14:paraId="37B4F7C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//Expect the page to have title</w:t>
      </w:r>
    </w:p>
    <w:p w14:paraId="3491940F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4FE9E155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expect(newPage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).toHaveTitle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(/.*securetech consultancy/)</w:t>
      </w:r>
    </w:p>
    <w:p w14:paraId="117E6AC1" w14:textId="5A766A92" w:rsidR="003A2939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})</w:t>
      </w:r>
    </w:p>
    <w:p w14:paraId="43AFBB06" w14:textId="3F494A9B" w:rsidR="00CD54DC" w:rsidRPr="003A2939" w:rsidRDefault="009B50DD" w:rsidP="009B50DD">
      <w:pPr>
        <w:tabs>
          <w:tab w:val="left" w:pos="6732"/>
        </w:tabs>
        <w:spacing w:after="5" w:line="271" w:lineRule="auto"/>
        <w:ind w:right="164"/>
        <w:jc w:val="both"/>
        <w:rPr>
          <w:rFonts w:ascii="Bahnschrift" w:hAnsi="Bahnschrift"/>
        </w:rPr>
      </w:pPr>
      <w:r>
        <w:rPr>
          <w:rFonts w:ascii="Bahnschrift" w:hAnsi="Bahnschrift"/>
        </w:rPr>
        <w:tab/>
      </w:r>
    </w:p>
    <w:sectPr w:rsidR="00CD54DC" w:rsidRPr="003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420"/>
    <w:multiLevelType w:val="hybridMultilevel"/>
    <w:tmpl w:val="84CE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3B0B"/>
    <w:multiLevelType w:val="hybridMultilevel"/>
    <w:tmpl w:val="1194E29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5574524"/>
    <w:multiLevelType w:val="hybridMultilevel"/>
    <w:tmpl w:val="5A305F0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29485E"/>
    <w:multiLevelType w:val="hybridMultilevel"/>
    <w:tmpl w:val="FD5E89B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FDB1303"/>
    <w:multiLevelType w:val="hybridMultilevel"/>
    <w:tmpl w:val="08C4B96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3A3A7B74"/>
    <w:multiLevelType w:val="hybridMultilevel"/>
    <w:tmpl w:val="B33A49E0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3A49"/>
    <w:multiLevelType w:val="hybridMultilevel"/>
    <w:tmpl w:val="6E4A6A4E"/>
    <w:lvl w:ilvl="0" w:tplc="A2E269F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2DBE4">
      <w:start w:val="1"/>
      <w:numFmt w:val="bullet"/>
      <w:lvlText w:val="o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22B74">
      <w:start w:val="1"/>
      <w:numFmt w:val="bullet"/>
      <w:lvlText w:val="▪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87CF8">
      <w:start w:val="1"/>
      <w:numFmt w:val="bullet"/>
      <w:lvlText w:val="•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42F66">
      <w:start w:val="1"/>
      <w:numFmt w:val="bullet"/>
      <w:lvlText w:val="o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F94">
      <w:start w:val="1"/>
      <w:numFmt w:val="bullet"/>
      <w:lvlText w:val="▪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67AB4">
      <w:start w:val="1"/>
      <w:numFmt w:val="bullet"/>
      <w:lvlText w:val="•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4252">
      <w:start w:val="1"/>
      <w:numFmt w:val="bullet"/>
      <w:lvlText w:val="o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02268">
      <w:start w:val="1"/>
      <w:numFmt w:val="bullet"/>
      <w:lvlText w:val="▪"/>
      <w:lvlJc w:val="left"/>
      <w:pPr>
        <w:ind w:left="6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906A99"/>
    <w:multiLevelType w:val="hybridMultilevel"/>
    <w:tmpl w:val="F40C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1E3D"/>
    <w:multiLevelType w:val="hybridMultilevel"/>
    <w:tmpl w:val="A4E4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E94"/>
    <w:multiLevelType w:val="hybridMultilevel"/>
    <w:tmpl w:val="0E7E54E6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83C34"/>
    <w:multiLevelType w:val="hybridMultilevel"/>
    <w:tmpl w:val="ABE4D150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0868"/>
    <w:multiLevelType w:val="hybridMultilevel"/>
    <w:tmpl w:val="36C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93D46"/>
    <w:multiLevelType w:val="hybridMultilevel"/>
    <w:tmpl w:val="503A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2660"/>
    <w:multiLevelType w:val="hybridMultilevel"/>
    <w:tmpl w:val="C5D86F0E"/>
    <w:lvl w:ilvl="0" w:tplc="0409000F">
      <w:start w:val="1"/>
      <w:numFmt w:val="decimal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2DBE4">
      <w:start w:val="1"/>
      <w:numFmt w:val="bullet"/>
      <w:lvlText w:val="o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22B74">
      <w:start w:val="1"/>
      <w:numFmt w:val="bullet"/>
      <w:lvlText w:val="▪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87CF8">
      <w:start w:val="1"/>
      <w:numFmt w:val="bullet"/>
      <w:lvlText w:val="•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42F66">
      <w:start w:val="1"/>
      <w:numFmt w:val="bullet"/>
      <w:lvlText w:val="o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F94">
      <w:start w:val="1"/>
      <w:numFmt w:val="bullet"/>
      <w:lvlText w:val="▪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67AB4">
      <w:start w:val="1"/>
      <w:numFmt w:val="bullet"/>
      <w:lvlText w:val="•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4252">
      <w:start w:val="1"/>
      <w:numFmt w:val="bullet"/>
      <w:lvlText w:val="o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02268">
      <w:start w:val="1"/>
      <w:numFmt w:val="bullet"/>
      <w:lvlText w:val="▪"/>
      <w:lvlJc w:val="left"/>
      <w:pPr>
        <w:ind w:left="6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EF"/>
    <w:rsid w:val="00061662"/>
    <w:rsid w:val="001C09EF"/>
    <w:rsid w:val="00324C1D"/>
    <w:rsid w:val="003A2939"/>
    <w:rsid w:val="00446F4F"/>
    <w:rsid w:val="004B1E8F"/>
    <w:rsid w:val="004E7869"/>
    <w:rsid w:val="006365CA"/>
    <w:rsid w:val="006F18C6"/>
    <w:rsid w:val="00910DD8"/>
    <w:rsid w:val="00981ECF"/>
    <w:rsid w:val="009B50DD"/>
    <w:rsid w:val="009D17C2"/>
    <w:rsid w:val="00B8413D"/>
    <w:rsid w:val="00C768D9"/>
    <w:rsid w:val="00CA176C"/>
    <w:rsid w:val="00CD54DC"/>
    <w:rsid w:val="00D06790"/>
    <w:rsid w:val="00F20372"/>
    <w:rsid w:val="00F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C419"/>
  <w15:chartTrackingRefBased/>
  <w15:docId w15:val="{2C58A4DA-F4DF-4F93-842A-623C7D42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9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F18C6"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color w:val="039AE3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C09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0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9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9E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EF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A1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8C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8C6"/>
    <w:rPr>
      <w:rFonts w:ascii="Times New Roman" w:eastAsia="Times New Roman" w:hAnsi="Times New Roman" w:cs="Times New Roman"/>
      <w:color w:val="039AE3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etech-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etech-consultancy.com/" TargetMode="External"/><Relationship Id="rId5" Type="http://schemas.openxmlformats.org/officeDocument/2006/relationships/hyperlink" Target="https://www.securetech-consultanc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</dc:creator>
  <cp:keywords/>
  <dc:description/>
  <cp:lastModifiedBy>Adnan Shah</cp:lastModifiedBy>
  <cp:revision>7</cp:revision>
  <cp:lastPrinted>2023-02-06T03:31:00Z</cp:lastPrinted>
  <dcterms:created xsi:type="dcterms:W3CDTF">2023-02-06T01:09:00Z</dcterms:created>
  <dcterms:modified xsi:type="dcterms:W3CDTF">2023-02-17T08:36:00Z</dcterms:modified>
</cp:coreProperties>
</file>