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number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tdata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>pick_up_date</w:t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>loading_place</w:t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>pick_down_date</w:t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>unloading_place</w:t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>price</w:t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4.2  Перевозчик</w:t>
      </w:r>
      <w:proofErr w:type="gramEnd"/>
      <w:r>
        <w:rPr>
          <w:color w:val="000000"/>
          <w:sz w:val="20"/>
          <w:szCs w:val="20"/>
        </w:rPr>
        <w:t xml:space="preserve">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</w:t>
      </w:r>
      <w:proofErr w:type="gramStart"/>
      <w:r>
        <w:rPr>
          <w:sz w:val="20"/>
          <w:szCs w:val="20"/>
        </w:rPr>
        <w:t xml:space="preserve">обязан  </w:t>
      </w:r>
      <w:r>
        <w:rPr>
          <w:color w:val="000000"/>
          <w:sz w:val="20"/>
          <w:szCs w:val="20"/>
        </w:rPr>
        <w:t>возместить</w:t>
      </w:r>
      <w:proofErr w:type="gramEnd"/>
      <w:r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Отправитель имеет право не оплачивать плату за перевозку в части, </w:t>
      </w:r>
      <w:proofErr w:type="gramStart"/>
      <w:r>
        <w:rPr>
          <w:color w:val="000000"/>
          <w:sz w:val="20"/>
          <w:szCs w:val="20"/>
        </w:rPr>
        <w:t>приходящейся  на</w:t>
      </w:r>
      <w:proofErr w:type="gramEnd"/>
      <w:r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</w:t>
      </w:r>
      <w:proofErr w:type="gramStart"/>
      <w:r>
        <w:rPr>
          <w:color w:val="000000"/>
          <w:sz w:val="20"/>
          <w:szCs w:val="20"/>
        </w:rPr>
        <w:t>Торгово-промышленной палатой</w:t>
      </w:r>
      <w:proofErr w:type="gramEnd"/>
      <w:r>
        <w:rPr>
          <w:color w:val="000000"/>
          <w:sz w:val="20"/>
          <w:szCs w:val="20"/>
        </w:rPr>
        <w:t xml:space="preserve">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6B773AF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06DDEC53" w14:textId="7C249BB8" w:rsid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14:paraId="223DDE85" w14:textId="7777777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3A8E5F65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02EE7FA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12A515D3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14:paraId="6242EA70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3C28B0AA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00E4BC5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F7D6828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4911AB1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45DD495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2376DE60" w14:textId="77777777" w:rsidR="00B76DFD" w:rsidRP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14:paraId="5C4BB0A2" w14:textId="77777777" w:rsidR="007B39F0" w:rsidRDefault="007B39F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00043B5" w14:textId="3477357C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bookmarkStart w:id="1" w:name="_GoBack"/>
      <w:bookmarkEnd w:id="1"/>
      <w:r w:rsidRPr="007B39F0">
        <w:rPr>
          <w:sz w:val="20"/>
          <w:szCs w:val="20"/>
          <w:lang w:val="en-US"/>
        </w:rPr>
        <w:lastRenderedPageBreak/>
        <w:tab/>
      </w:r>
      <w:r w:rsidRPr="007B39F0">
        <w:rPr>
          <w:sz w:val="20"/>
          <w:szCs w:val="20"/>
          <w:lang w:val="en-US"/>
        </w:rPr>
        <w:tab/>
      </w:r>
      <w:r w:rsidRPr="007B39F0">
        <w:rPr>
          <w:sz w:val="20"/>
          <w:szCs w:val="20"/>
          <w:lang w:val="en-US"/>
        </w:rPr>
        <w:tab/>
      </w:r>
      <w:r>
        <w:rPr>
          <w:sz w:val="20"/>
          <w:szCs w:val="20"/>
        </w:rPr>
        <w:t>ПРИЛОЖЕНИЕ №</w:t>
      </w:r>
      <w:proofErr w:type="gramStart"/>
      <w:r>
        <w:rPr>
          <w:sz w:val="20"/>
          <w:szCs w:val="20"/>
        </w:rPr>
        <w:t>1  К</w:t>
      </w:r>
      <w:proofErr w:type="gramEnd"/>
      <w:r>
        <w:rPr>
          <w:sz w:val="20"/>
          <w:szCs w:val="20"/>
        </w:rPr>
        <w:t xml:space="preserve">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number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tdata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number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 </w:t>
      </w:r>
      <w:proofErr w:type="spellStart"/>
      <w:r w:rsidRPr="00722BEB">
        <w:rPr>
          <w:b/>
          <w:bCs/>
          <w:sz w:val="20"/>
          <w:szCs w:val="20"/>
        </w:rPr>
        <w:t>tdata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cargo</w:t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28D91D2E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5142B1C1" w14:textId="06AA1A00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46B42028" w14:textId="0742742E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132A374F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5598873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57877D87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14:paraId="03E7814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35672F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684DA67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1BB5A2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7B7DDDC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26B33A0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1B6FAD6E" w14:textId="5562C8F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7E1DE1" w14:paraId="3B3CB4B1" w14:textId="77777777" w:rsidTr="001B320C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31425EA" w14:textId="77777777" w:rsidR="007E1DE1" w:rsidRPr="00B76DFD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06FF2E5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6A29402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614CB9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06D463C3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1D03F0E1" w14:textId="77777777" w:rsidR="007E1DE1" w:rsidRPr="00722BEB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7E1DE1" w14:paraId="0A67582D" w14:textId="77777777" w:rsidTr="001B320C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2ECB2AF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D8FA8E1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3B4EC09E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5740310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54A6E71D" w14:textId="77777777" w:rsidR="007E1DE1" w:rsidRDefault="007E1DE1" w:rsidP="001B320C">
            <w:pPr>
              <w:rPr>
                <w:b/>
                <w:sz w:val="20"/>
                <w:szCs w:val="20"/>
              </w:rPr>
            </w:pPr>
          </w:p>
          <w:p w14:paraId="21FD1522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05208BC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4C9EFD4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49C4844C" w14:textId="77777777" w:rsidR="007E1DE1" w:rsidRPr="00B76DFD" w:rsidRDefault="007E1DE1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sectPr w:rsidR="007E1DE1" w:rsidRPr="00B76DFD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2D7AD4"/>
    <w:rsid w:val="00722BEB"/>
    <w:rsid w:val="007B39F0"/>
    <w:rsid w:val="007E1DE1"/>
    <w:rsid w:val="00B76DFD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Денис Волкушин</cp:lastModifiedBy>
  <cp:revision>8</cp:revision>
  <dcterms:created xsi:type="dcterms:W3CDTF">2021-06-11T14:12:00Z</dcterms:created>
  <dcterms:modified xsi:type="dcterms:W3CDTF">2021-08-23T13:03:00Z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