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053F1" w14:textId="77777777" w:rsidR="00CF43F1" w:rsidRPr="00CF43F1" w:rsidRDefault="00CF43F1" w:rsidP="00CF43F1">
      <w:pPr>
        <w:rPr>
          <w:b/>
          <w:bCs/>
          <w:sz w:val="16"/>
          <w:szCs w:val="16"/>
        </w:rPr>
      </w:pPr>
      <w:r w:rsidRPr="00CF43F1">
        <w:rPr>
          <w:b/>
          <w:bCs/>
          <w:sz w:val="16"/>
          <w:szCs w:val="16"/>
        </w:rPr>
        <w:t>AKADEMİK YAPAY ZEKAYA GİRİŞ BİREYSEL ÜRÜN GELİŞTİRME PROJESİ FİNAL RAPORU</w:t>
      </w:r>
    </w:p>
    <w:p w14:paraId="016106B7" w14:textId="00579EA4" w:rsidR="00CF43F1" w:rsidRPr="00CF43F1" w:rsidRDefault="00CF43F1" w:rsidP="00CF43F1">
      <w:pPr>
        <w:rPr>
          <w:sz w:val="16"/>
          <w:szCs w:val="16"/>
        </w:rPr>
      </w:pPr>
      <w:r w:rsidRPr="00CF43F1">
        <w:rPr>
          <w:b/>
          <w:bCs/>
          <w:sz w:val="16"/>
          <w:szCs w:val="16"/>
        </w:rPr>
        <w:t>Öğrenci Adı Soyadı:</w:t>
      </w:r>
      <w:r w:rsidRPr="00CF43F1">
        <w:rPr>
          <w:sz w:val="16"/>
          <w:szCs w:val="16"/>
        </w:rPr>
        <w:t xml:space="preserve"> </w:t>
      </w:r>
      <w:r>
        <w:rPr>
          <w:sz w:val="16"/>
          <w:szCs w:val="16"/>
        </w:rPr>
        <w:t>Volkan Midilli</w:t>
      </w:r>
    </w:p>
    <w:p w14:paraId="024B5CDF" w14:textId="1177316D" w:rsidR="00CF43F1" w:rsidRPr="00CF43F1" w:rsidRDefault="00CF43F1" w:rsidP="00CF43F1">
      <w:pPr>
        <w:rPr>
          <w:sz w:val="16"/>
          <w:szCs w:val="16"/>
        </w:rPr>
      </w:pPr>
      <w:r w:rsidRPr="00CF43F1">
        <w:rPr>
          <w:b/>
          <w:bCs/>
          <w:sz w:val="16"/>
          <w:szCs w:val="16"/>
        </w:rPr>
        <w:t>Öğrenci Numarası:</w:t>
      </w:r>
      <w:r w:rsidRPr="00CF43F1">
        <w:rPr>
          <w:sz w:val="16"/>
          <w:szCs w:val="16"/>
        </w:rPr>
        <w:t xml:space="preserve"> </w:t>
      </w:r>
      <w:r>
        <w:rPr>
          <w:sz w:val="16"/>
          <w:szCs w:val="16"/>
        </w:rPr>
        <w:t>2544001010</w:t>
      </w:r>
    </w:p>
    <w:p w14:paraId="203687F1" w14:textId="77777777" w:rsidR="00CF43F1" w:rsidRPr="00CF43F1" w:rsidRDefault="00CF43F1" w:rsidP="00CF43F1">
      <w:pPr>
        <w:rPr>
          <w:sz w:val="16"/>
          <w:szCs w:val="16"/>
        </w:rPr>
      </w:pPr>
      <w:r w:rsidRPr="00CF43F1">
        <w:rPr>
          <w:b/>
          <w:bCs/>
          <w:sz w:val="16"/>
          <w:szCs w:val="16"/>
        </w:rPr>
        <w:t>Seçilen Görev Alanı:</w:t>
      </w:r>
      <w:r w:rsidRPr="00CF43F1">
        <w:rPr>
          <w:sz w:val="16"/>
          <w:szCs w:val="16"/>
        </w:rPr>
        <w:t xml:space="preserve"> Seçenek 4 - Yerel veya Özelleştirilmiş Yapay Zekâ Uygulaması</w:t>
      </w:r>
    </w:p>
    <w:p w14:paraId="6709FEFA" w14:textId="77777777" w:rsidR="00CF43F1" w:rsidRPr="00CF43F1" w:rsidRDefault="00CF43F1" w:rsidP="00CF43F1">
      <w:pPr>
        <w:rPr>
          <w:sz w:val="16"/>
          <w:szCs w:val="16"/>
        </w:rPr>
      </w:pPr>
      <w:r w:rsidRPr="00CF43F1">
        <w:rPr>
          <w:b/>
          <w:bCs/>
          <w:sz w:val="16"/>
          <w:szCs w:val="16"/>
        </w:rPr>
        <w:t>Proje Adı:</w:t>
      </w:r>
      <w:r w:rsidRPr="00CF43F1">
        <w:rPr>
          <w:sz w:val="16"/>
          <w:szCs w:val="16"/>
        </w:rPr>
        <w:t xml:space="preserve"> Offline Kullanılabilen Yapay Zeka Döküman Asistanı</w:t>
      </w:r>
    </w:p>
    <w:p w14:paraId="4019F708" w14:textId="77777777" w:rsidR="00CF43F1" w:rsidRPr="00CF43F1" w:rsidRDefault="00CF43F1" w:rsidP="00CF43F1">
      <w:pPr>
        <w:rPr>
          <w:b/>
          <w:bCs/>
          <w:sz w:val="16"/>
          <w:szCs w:val="16"/>
        </w:rPr>
      </w:pPr>
      <w:r w:rsidRPr="00CF43F1">
        <w:rPr>
          <w:b/>
          <w:bCs/>
          <w:sz w:val="16"/>
          <w:szCs w:val="16"/>
        </w:rPr>
        <w:t>1. Problem Tanımı ve Projenin Amacı</w:t>
      </w:r>
    </w:p>
    <w:p w14:paraId="3F26B9F5" w14:textId="77777777" w:rsidR="00CF43F1" w:rsidRPr="00CF43F1" w:rsidRDefault="00CF43F1" w:rsidP="00CF43F1">
      <w:pPr>
        <w:rPr>
          <w:sz w:val="16"/>
          <w:szCs w:val="16"/>
        </w:rPr>
      </w:pPr>
      <w:r w:rsidRPr="00CF43F1">
        <w:rPr>
          <w:sz w:val="16"/>
          <w:szCs w:val="16"/>
        </w:rPr>
        <w:t xml:space="preserve">Günümüzde kurumsal, hukuki, tıbbi veya kriminolojik nitelikteki hassas dökümanların analizi sırasında veri gizliliği en kritik sorunlardan biridir. Yaygın olarak kullanılan bulut tabanlı büyük dil modelleri (LLM API'leri), yüklenen verileri dış sunuculara aktardığı için ticari sırların ve kişisel verilerin korunması ihlallerine yol açmaktadır. Geliştirilen </w:t>
      </w:r>
      <w:r w:rsidRPr="00CF43F1">
        <w:rPr>
          <w:b/>
          <w:bCs/>
          <w:sz w:val="16"/>
          <w:szCs w:val="16"/>
        </w:rPr>
        <w:t>Offline Kullanılabilen Yapay Zeka Döküman Asistanı</w:t>
      </w:r>
      <w:r w:rsidRPr="00CF43F1">
        <w:rPr>
          <w:sz w:val="16"/>
          <w:szCs w:val="16"/>
        </w:rPr>
        <w:t>, internet bağlantısına ihtiyaç duymadan, hassas dökümanları tamamen yerel (local) bir bilgisayar mimarisinde işlemek, vektörize etmek ve sorgulamak amacıyla tasarlanmıştır. Projenin temel amacı; veri gizliliğini %100 oranında korurken, farklı parametre boyutlarına sahip açık kaynaklı yerel yapay zekâ modellerinin analiz doğruluğunu ve yanıt performanslarını kriminolojik vakalar üzerinden kıyaslamaktır.</w:t>
      </w:r>
    </w:p>
    <w:p w14:paraId="4BB8D3DB" w14:textId="77777777" w:rsidR="00CF43F1" w:rsidRPr="00CF43F1" w:rsidRDefault="00CF43F1" w:rsidP="00CF43F1">
      <w:pPr>
        <w:rPr>
          <w:b/>
          <w:bCs/>
          <w:sz w:val="16"/>
          <w:szCs w:val="16"/>
        </w:rPr>
      </w:pPr>
      <w:r w:rsidRPr="00CF43F1">
        <w:rPr>
          <w:b/>
          <w:bCs/>
          <w:sz w:val="16"/>
          <w:szCs w:val="16"/>
        </w:rPr>
        <w:t>2. Geliştirilen Ürün ve Hedef Kullanıcı Kitlesi</w:t>
      </w:r>
    </w:p>
    <w:p w14:paraId="0CA448F6" w14:textId="77777777" w:rsidR="00CF43F1" w:rsidRPr="00CF43F1" w:rsidRDefault="00CF43F1" w:rsidP="00CF43F1">
      <w:pPr>
        <w:rPr>
          <w:sz w:val="16"/>
          <w:szCs w:val="16"/>
        </w:rPr>
      </w:pPr>
      <w:r w:rsidRPr="00CF43F1">
        <w:rPr>
          <w:sz w:val="16"/>
          <w:szCs w:val="16"/>
        </w:rPr>
        <w:t>Geliştirilen ürün; PDF, DOCX ve TXT formatındaki yapılandırılmamış metin belgelerini yerel olarak indeksleyen, taratılmış görsellerdeki metinleri optik karakter tanıma (OCR) yöntemiyle ayıklayan ve kullanıcıların bu veriler üzerinden soru sormasını sağlayan etkileşimli bir masaüstü/web uygulamasıdır. Ürün, harici bir kaynaktan bilgi uydurmayı (halisünasyon) engellemek adına yalnızca yüklenen dökümanı referans alacak şekilde kısıtlanmıştır. Hedef kullanıcı kitlesi; internet bağımlılığı olmadan gizlilik sözleşmelerine tabi kriminolojik vaka analizleri yapan araştırmacılar, siber güvenlik uzmanları, veri analistleri ve hukuk profesyonelleridir.</w:t>
      </w:r>
    </w:p>
    <w:p w14:paraId="158FB506" w14:textId="77777777" w:rsidR="00CF43F1" w:rsidRPr="00CF43F1" w:rsidRDefault="00CF43F1" w:rsidP="00CF43F1">
      <w:pPr>
        <w:rPr>
          <w:b/>
          <w:bCs/>
          <w:sz w:val="16"/>
          <w:szCs w:val="16"/>
        </w:rPr>
      </w:pPr>
      <w:r w:rsidRPr="00CF43F1">
        <w:rPr>
          <w:b/>
          <w:bCs/>
          <w:sz w:val="16"/>
          <w:szCs w:val="16"/>
        </w:rPr>
        <w:t>3. Kullanılan Yöntem ve Teknolojiler</w:t>
      </w:r>
    </w:p>
    <w:p w14:paraId="45206EBC" w14:textId="77777777" w:rsidR="00CF43F1" w:rsidRPr="00CF43F1" w:rsidRDefault="00CF43F1" w:rsidP="00CF43F1">
      <w:pPr>
        <w:rPr>
          <w:sz w:val="16"/>
          <w:szCs w:val="16"/>
        </w:rPr>
      </w:pPr>
      <w:r w:rsidRPr="00CF43F1">
        <w:rPr>
          <w:sz w:val="16"/>
          <w:szCs w:val="16"/>
        </w:rPr>
        <w:t xml:space="preserve">Uygulamanın kullanıcı arayüzü Python tabanlı </w:t>
      </w:r>
      <w:r w:rsidRPr="00CF43F1">
        <w:rPr>
          <w:b/>
          <w:bCs/>
          <w:sz w:val="16"/>
          <w:szCs w:val="16"/>
        </w:rPr>
        <w:t>Streamlit</w:t>
      </w:r>
      <w:r w:rsidRPr="00CF43F1">
        <w:rPr>
          <w:sz w:val="16"/>
          <w:szCs w:val="16"/>
        </w:rPr>
        <w:t xml:space="preserve"> kütüphanesi kullanılarak geliştirilmiştir. Yapay zekâ modellerinin harici bir API anahtarı olmadan tamamen yerel donanım (CPU/GPU) üzerinde çalıştırılabilmesi için </w:t>
      </w:r>
      <w:r w:rsidRPr="00CF43F1">
        <w:rPr>
          <w:b/>
          <w:bCs/>
          <w:sz w:val="16"/>
          <w:szCs w:val="16"/>
        </w:rPr>
        <w:t>Ollama</w:t>
      </w:r>
      <w:r w:rsidRPr="00CF43F1">
        <w:rPr>
          <w:sz w:val="16"/>
          <w:szCs w:val="16"/>
        </w:rPr>
        <w:t xml:space="preserve"> altyapısı entegre edilmiştir. Dökümanların yüklenmesi, karakter bazlı parçalanması (Chunking: 1000 karakter, 200 overlap) ve arama süreçlerinin yönetimi için </w:t>
      </w:r>
      <w:r w:rsidRPr="00CF43F1">
        <w:rPr>
          <w:b/>
          <w:bCs/>
          <w:sz w:val="16"/>
          <w:szCs w:val="16"/>
        </w:rPr>
        <w:t>LangChain</w:t>
      </w:r>
      <w:r w:rsidRPr="00CF43F1">
        <w:rPr>
          <w:sz w:val="16"/>
          <w:szCs w:val="16"/>
        </w:rPr>
        <w:t xml:space="preserve"> kütüphanesinden yararlanılmıştır. Bellek optimizasyonunu maksimuma çıkarmak ve internet bağımlılığını sıfırlamak adına gömme (embedding) aşamasında yerel </w:t>
      </w:r>
      <w:r w:rsidRPr="00CF43F1">
        <w:rPr>
          <w:b/>
          <w:bCs/>
          <w:sz w:val="16"/>
          <w:szCs w:val="16"/>
        </w:rPr>
        <w:t>TF-IDF Vectorizer (scikit-learn)</w:t>
      </w:r>
      <w:r w:rsidRPr="00CF43F1">
        <w:rPr>
          <w:sz w:val="16"/>
          <w:szCs w:val="16"/>
        </w:rPr>
        <w:t xml:space="preserve"> mimarisi kurulmuş; elde edilen metin vektörleri yerel </w:t>
      </w:r>
      <w:r w:rsidRPr="00CF43F1">
        <w:rPr>
          <w:b/>
          <w:bCs/>
          <w:sz w:val="16"/>
          <w:szCs w:val="16"/>
        </w:rPr>
        <w:t>FAISS</w:t>
      </w:r>
      <w:r w:rsidRPr="00CF43F1">
        <w:rPr>
          <w:sz w:val="16"/>
          <w:szCs w:val="16"/>
        </w:rPr>
        <w:t xml:space="preserve"> (Facebook AI Similarity Search) veritabanında indekslenmiştir. Taralı dökümanlar için </w:t>
      </w:r>
      <w:r w:rsidRPr="00CF43F1">
        <w:rPr>
          <w:b/>
          <w:bCs/>
          <w:sz w:val="16"/>
          <w:szCs w:val="16"/>
        </w:rPr>
        <w:t>PyMuPDF</w:t>
      </w:r>
      <w:r w:rsidRPr="00CF43F1">
        <w:rPr>
          <w:sz w:val="16"/>
          <w:szCs w:val="16"/>
        </w:rPr>
        <w:t xml:space="preserve"> ve </w:t>
      </w:r>
      <w:r w:rsidRPr="00CF43F1">
        <w:rPr>
          <w:b/>
          <w:bCs/>
          <w:sz w:val="16"/>
          <w:szCs w:val="16"/>
        </w:rPr>
        <w:t>PyTesseract OCR</w:t>
      </w:r>
      <w:r w:rsidRPr="00CF43F1">
        <w:rPr>
          <w:sz w:val="16"/>
          <w:szCs w:val="16"/>
        </w:rPr>
        <w:t xml:space="preserve"> entegrasyonu yapılmıştır.</w:t>
      </w:r>
    </w:p>
    <w:p w14:paraId="08450E0C" w14:textId="77777777" w:rsidR="00CF43F1" w:rsidRPr="00CF43F1" w:rsidRDefault="00CF43F1" w:rsidP="00CF43F1">
      <w:pPr>
        <w:rPr>
          <w:b/>
          <w:bCs/>
          <w:sz w:val="16"/>
          <w:szCs w:val="16"/>
        </w:rPr>
      </w:pPr>
      <w:r w:rsidRPr="00CF43F1">
        <w:rPr>
          <w:b/>
          <w:bCs/>
          <w:sz w:val="16"/>
          <w:szCs w:val="16"/>
        </w:rPr>
        <w:t>4. Test Sonuçları ve Model Karşılaştırması</w:t>
      </w:r>
    </w:p>
    <w:p w14:paraId="5C389D7A" w14:textId="77777777" w:rsidR="00CF43F1" w:rsidRPr="00CF43F1" w:rsidRDefault="00CF43F1" w:rsidP="00CF43F1">
      <w:pPr>
        <w:rPr>
          <w:sz w:val="16"/>
          <w:szCs w:val="16"/>
        </w:rPr>
      </w:pPr>
      <w:r w:rsidRPr="00CF43F1">
        <w:rPr>
          <w:sz w:val="16"/>
          <w:szCs w:val="16"/>
        </w:rPr>
        <w:t>Geliştirilen sistem; 10 farklı karmaşık kriminolojik fâil, kurban sayısı, kronolojik veri ve modus operandi bilgisini barındıran çok değişkenli sentetik bir test veri seti üzerinden kararlılık testine tabi tutulmuştur. Modellerin performansı filtreleme, sayısal kıyaslama, mantıksal bağlam çıkarma ve halisünasyon engelleme yeteneklerine göre ölçülmüştür:</w:t>
      </w:r>
    </w:p>
    <w:p w14:paraId="02FE373A" w14:textId="77777777" w:rsidR="00CF43F1" w:rsidRPr="00CF43F1" w:rsidRDefault="00CF43F1" w:rsidP="00CF43F1">
      <w:pPr>
        <w:numPr>
          <w:ilvl w:val="0"/>
          <w:numId w:val="1"/>
        </w:numPr>
        <w:rPr>
          <w:sz w:val="16"/>
          <w:szCs w:val="16"/>
        </w:rPr>
      </w:pPr>
      <w:r w:rsidRPr="00CF43F1">
        <w:rPr>
          <w:b/>
          <w:bCs/>
          <w:sz w:val="16"/>
          <w:szCs w:val="16"/>
        </w:rPr>
        <w:t>Qwen2.5-1.5B (924 MB):</w:t>
      </w:r>
      <w:r w:rsidRPr="00CF43F1">
        <w:rPr>
          <w:sz w:val="16"/>
          <w:szCs w:val="16"/>
        </w:rPr>
        <w:t xml:space="preserve"> Sadece 924 MB boyuta sahip olan bu hafif model, yerel donanımı minimum düzeyde yormuş ve ortalama </w:t>
      </w:r>
      <w:r w:rsidRPr="00CF43F1">
        <w:rPr>
          <w:b/>
          <w:bCs/>
          <w:sz w:val="16"/>
          <w:szCs w:val="16"/>
        </w:rPr>
        <w:t>1.12 saniyelik</w:t>
      </w:r>
      <w:r w:rsidRPr="00CF43F1">
        <w:rPr>
          <w:sz w:val="16"/>
          <w:szCs w:val="16"/>
        </w:rPr>
        <w:t xml:space="preserve"> yanıt süresiyle son derece yüksek bir işlem hızı sunmuştur. Çoklu fâil ve grup vakalarını listeleme sorularında %96 doğruluk oranına ulaşmıştır.</w:t>
      </w:r>
    </w:p>
    <w:p w14:paraId="6D9960BE" w14:textId="77777777" w:rsidR="00CF43F1" w:rsidRPr="00CF43F1" w:rsidRDefault="00CF43F1" w:rsidP="00CF43F1">
      <w:pPr>
        <w:numPr>
          <w:ilvl w:val="0"/>
          <w:numId w:val="1"/>
        </w:numPr>
        <w:rPr>
          <w:sz w:val="16"/>
          <w:szCs w:val="16"/>
        </w:rPr>
      </w:pPr>
      <w:r w:rsidRPr="00CF43F1">
        <w:rPr>
          <w:b/>
          <w:bCs/>
          <w:sz w:val="16"/>
          <w:szCs w:val="16"/>
        </w:rPr>
        <w:t>Phi-3-Mini (2.2 GB):</w:t>
      </w:r>
      <w:r w:rsidRPr="00CF43F1">
        <w:rPr>
          <w:sz w:val="16"/>
          <w:szCs w:val="16"/>
        </w:rPr>
        <w:t xml:space="preserve"> Microsoft tarafından geliştirilen bu model, ortalama </w:t>
      </w:r>
      <w:r w:rsidRPr="00CF43F1">
        <w:rPr>
          <w:b/>
          <w:bCs/>
          <w:sz w:val="16"/>
          <w:szCs w:val="16"/>
        </w:rPr>
        <w:t>1.35 saniyelik</w:t>
      </w:r>
      <w:r w:rsidRPr="00CF43F1">
        <w:rPr>
          <w:sz w:val="16"/>
          <w:szCs w:val="16"/>
        </w:rPr>
        <w:t xml:space="preserve"> yanıt süresi kaydetmiştir. Sayısal verileri karşılaştırma ve kurban bağlantılarını analiz etmede Qwen modeline yakın bir performans göstermiş, veri setinde yer almayan "Zodyak Katili" sorusuna bilgi uydurmayı reddederek başarıyla karşılık vermiştir.</w:t>
      </w:r>
    </w:p>
    <w:p w14:paraId="30214D77" w14:textId="77777777" w:rsidR="00CF43F1" w:rsidRPr="00CF43F1" w:rsidRDefault="00CF43F1" w:rsidP="00CF43F1">
      <w:pPr>
        <w:rPr>
          <w:b/>
          <w:bCs/>
          <w:sz w:val="16"/>
          <w:szCs w:val="16"/>
        </w:rPr>
      </w:pPr>
      <w:r w:rsidRPr="00CF43F1">
        <w:rPr>
          <w:b/>
          <w:bCs/>
          <w:sz w:val="16"/>
          <w:szCs w:val="16"/>
        </w:rPr>
        <w:t>5. Değerlendirme ve Gelecek Çalışmalar</w:t>
      </w:r>
    </w:p>
    <w:p w14:paraId="08A5A321" w14:textId="77777777" w:rsidR="00CF43F1" w:rsidRPr="00CF43F1" w:rsidRDefault="00CF43F1" w:rsidP="00CF43F1">
      <w:pPr>
        <w:rPr>
          <w:sz w:val="16"/>
          <w:szCs w:val="16"/>
        </w:rPr>
      </w:pPr>
      <w:r w:rsidRPr="00CF43F1">
        <w:rPr>
          <w:sz w:val="16"/>
          <w:szCs w:val="16"/>
        </w:rPr>
        <w:t>Ürünün en güçlü yönü, açık kaynaklı hafif yapay zekâ modelleri (Qwen ve Phi3) sayesinde internet ve harici sunucu bağımlılığını tamamen ortadan kaldırarak tam veri gizliliği ve yüksek hız sağlamasıdır. En belirgin sınırlılığı ise, yerel gömme (embedding) ve dil modellerinin işlem performansının tamamen kullanıcının bilgisayarındaki RAM ve CPU/GPU donanım kapasitesine bağlı olmasıdır. Gelecekte, yerel mimariye daha gelişmiş semantik gömme modelleri (HuggingFace sentence-transformers) entegre edilerek, çok dilli (Türkçe/İngilizce) çapraz sorgulama doğruluğunun daha da artırılması hedeflenmektedir.</w:t>
      </w:r>
    </w:p>
    <w:p w14:paraId="5B011C3D" w14:textId="77777777" w:rsidR="009643F3" w:rsidRPr="00CF43F1" w:rsidRDefault="009643F3">
      <w:pPr>
        <w:rPr>
          <w:sz w:val="16"/>
          <w:szCs w:val="16"/>
        </w:rPr>
      </w:pPr>
    </w:p>
    <w:sectPr w:rsidR="009643F3" w:rsidRPr="00CF43F1">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515D5E"/>
    <w:multiLevelType w:val="multilevel"/>
    <w:tmpl w:val="72CA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5367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E84"/>
    <w:rsid w:val="002D4EC1"/>
    <w:rsid w:val="009643F3"/>
    <w:rsid w:val="00A45E84"/>
    <w:rsid w:val="00AB0277"/>
    <w:rsid w:val="00CF4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8B46A"/>
  <w15:chartTrackingRefBased/>
  <w15:docId w15:val="{9F26B769-F626-4961-93B6-CBDAF7F5C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45E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45E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45E8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45E8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45E8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45E8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45E8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45E8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45E8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45E8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45E8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45E8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45E8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45E8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45E8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45E8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45E8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45E84"/>
    <w:rPr>
      <w:rFonts w:eastAsiaTheme="majorEastAsia" w:cstheme="majorBidi"/>
      <w:color w:val="272727" w:themeColor="text1" w:themeTint="D8"/>
    </w:rPr>
  </w:style>
  <w:style w:type="paragraph" w:styleId="KonuBal">
    <w:name w:val="Title"/>
    <w:basedOn w:val="Normal"/>
    <w:next w:val="Normal"/>
    <w:link w:val="KonuBalChar"/>
    <w:uiPriority w:val="10"/>
    <w:qFormat/>
    <w:rsid w:val="00A45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45E8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45E8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45E8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45E8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45E84"/>
    <w:rPr>
      <w:i/>
      <w:iCs/>
      <w:color w:val="404040" w:themeColor="text1" w:themeTint="BF"/>
    </w:rPr>
  </w:style>
  <w:style w:type="paragraph" w:styleId="ListeParagraf">
    <w:name w:val="List Paragraph"/>
    <w:basedOn w:val="Normal"/>
    <w:uiPriority w:val="34"/>
    <w:qFormat/>
    <w:rsid w:val="00A45E84"/>
    <w:pPr>
      <w:ind w:left="720"/>
      <w:contextualSpacing/>
    </w:pPr>
  </w:style>
  <w:style w:type="character" w:styleId="GlVurgulama">
    <w:name w:val="Intense Emphasis"/>
    <w:basedOn w:val="VarsaylanParagrafYazTipi"/>
    <w:uiPriority w:val="21"/>
    <w:qFormat/>
    <w:rsid w:val="00A45E84"/>
    <w:rPr>
      <w:i/>
      <w:iCs/>
      <w:color w:val="0F4761" w:themeColor="accent1" w:themeShade="BF"/>
    </w:rPr>
  </w:style>
  <w:style w:type="paragraph" w:styleId="GlAlnt">
    <w:name w:val="Intense Quote"/>
    <w:basedOn w:val="Normal"/>
    <w:next w:val="Normal"/>
    <w:link w:val="GlAlntChar"/>
    <w:uiPriority w:val="30"/>
    <w:qFormat/>
    <w:rsid w:val="00A45E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45E84"/>
    <w:rPr>
      <w:i/>
      <w:iCs/>
      <w:color w:val="0F4761" w:themeColor="accent1" w:themeShade="BF"/>
    </w:rPr>
  </w:style>
  <w:style w:type="character" w:styleId="GlBavuru">
    <w:name w:val="Intense Reference"/>
    <w:basedOn w:val="VarsaylanParagrafYazTipi"/>
    <w:uiPriority w:val="32"/>
    <w:qFormat/>
    <w:rsid w:val="00A45E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643</Words>
  <Characters>3668</Characters>
  <Application>Microsoft Office Word</Application>
  <DocSecurity>0</DocSecurity>
  <Lines>30</Lines>
  <Paragraphs>8</Paragraphs>
  <ScaleCrop>false</ScaleCrop>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VOLKAN M. 2544001010</dc:creator>
  <cp:keywords/>
  <dc:description/>
  <cp:lastModifiedBy>VOLKAN M. 2544001010</cp:lastModifiedBy>
  <cp:revision>2</cp:revision>
  <dcterms:created xsi:type="dcterms:W3CDTF">2026-06-18T12:50:00Z</dcterms:created>
  <dcterms:modified xsi:type="dcterms:W3CDTF">2026-06-18T12:52:00Z</dcterms:modified>
</cp:coreProperties>
</file>