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47.png" ContentType="image/png"/>
  <Override PartName="/word/media/rId43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26.png" ContentType="image/png"/>
  <Override PartName="/word/media/rId29.png" ContentType="image/png"/>
  <Override PartName="/word/media/rId20.png" ContentType="image/png"/>
  <Override PartName="/word/media/rId23.png" ContentType="image/png"/>
  <Override PartName="/word/media/rId5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Tables</w:t>
      </w:r>
      <w:r>
        <w:t xml:space="preserve"> </w:t>
      </w:r>
      <w:r>
        <w:t xml:space="preserve">and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Kalmenovitz,</w:t>
      </w:r>
      <w:r>
        <w:t xml:space="preserve"> </w:t>
      </w:r>
      <w:r>
        <w:t xml:space="preserve">Lowry,</w:t>
      </w:r>
      <w:r>
        <w:t xml:space="preserve"> </w:t>
      </w:r>
      <w:r>
        <w:t xml:space="preserve">Volkova</w:t>
      </w:r>
    </w:p>
    <w:p>
      <w:pPr>
        <w:pStyle w:val="Date"/>
      </w:pPr>
      <w:r>
        <w:t xml:space="preserve">2023-01-28</w:t>
      </w:r>
    </w:p>
    <w:bookmarkStart w:id="32" w:name="figure-1-topic-clouds"/>
    <w:p>
      <w:pPr>
        <w:pStyle w:val="Heading1"/>
      </w:pPr>
      <w:r>
        <w:rPr>
          <w:bCs/>
          <w:b/>
        </w:rPr>
        <w:t xml:space="preserve">Figure 1: Topic Clouds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x_Main_Results_files/figure-docx/topic3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x_Main_Results_files/figure-docx/topic5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x_Main_Results_files/figure-docx/topic2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x_Main_Results_files/figure-docx/topic23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r>
        <w:br w:type="page"/>
      </w:r>
    </w:p>
    <w:bookmarkEnd w:id="32"/>
    <w:bookmarkStart w:id="42" w:name="figure-2-histograms"/>
    <w:p>
      <w:pPr>
        <w:pStyle w:val="Heading1"/>
      </w:pPr>
      <w:r>
        <w:rPr>
          <w:bCs/>
          <w:b/>
        </w:rPr>
        <w:t xml:space="preserve">Figure 2: Histograms</w:t>
      </w:r>
    </w:p>
    <w:p>
      <w:pPr>
        <w:pStyle w:val="FirstParagraph"/>
      </w:pPr>
      <w:r>
        <w:rPr>
          <w:iCs/>
          <w:i/>
        </w:rPr>
        <w:t xml:space="preserve">Panel A: Dispersion of agencies per topic</w:t>
      </w:r>
    </w:p>
    <w:p>
      <w:pPr>
        <w:pStyle w:val="BodyText"/>
      </w:pPr>
      <w:r>
        <w:drawing>
          <wp:inline>
            <wp:extent cx="5943600" cy="289255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x_Main_Results_files/figure-docx/fig3a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Panel B: Dispersion of Topics per firm-year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o</m:t>
          </m:r>
          <m:r>
            <m:t>p</m:t>
          </m:r>
          <m:r>
            <m:t>i</m:t>
          </m:r>
          <m:r>
            <m:t>c</m:t>
          </m:r>
          <m:r>
            <m:rPr>
              <m:sty m:val="p"/>
            </m:rPr>
            <m:t>_</m:t>
          </m:r>
          <m:r>
            <m:t>D</m:t>
          </m:r>
          <m:r>
            <m:t>i</m:t>
          </m:r>
          <m:r>
            <m:t>s</m:t>
          </m:r>
          <m:r>
            <m:t>p</m:t>
          </m:r>
          <m:r>
            <m:t>e</m:t>
          </m:r>
          <m:r>
            <m:t>r</m:t>
          </m:r>
          <m:r>
            <m:t>s</m:t>
          </m:r>
          <m:r>
            <m:t>i</m:t>
          </m:r>
          <m:r>
            <m:t>o</m:t>
          </m:r>
          <m:sSub>
            <m:e>
              <m:r>
                <m:t>n</m:t>
              </m:r>
            </m:e>
            <m:sub>
              <m:r>
                <m:t>F</m:t>
              </m:r>
              <m:r>
                <m:t>i</m:t>
              </m:r>
              <m:r>
                <m:t>r</m:t>
              </m:r>
              <m:r>
                <m:t>m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sSubSup>
                <m:e>
                  <m:r>
                    <m:t>P</m:t>
                  </m:r>
                </m:e>
                <m:sub>
                  <m:r>
                    <m:t>F</m:t>
                  </m:r>
                  <m:r>
                    <m:t>i</m:t>
                  </m:r>
                  <m:r>
                    <m:t>r</m:t>
                  </m:r>
                  <m:r>
                    <m:t>m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  <m:r>
                    <m:t>o</m:t>
                  </m:r>
                  <m:r>
                    <m:t>p</m:t>
                  </m:r>
                  <m:r>
                    <m:t>i</m:t>
                  </m:r>
                  <m:r>
                    <m:t>c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  <m:sup>
                  <m:r>
                    <m:t>2</m:t>
                  </m:r>
                </m:sup>
              </m:sSubSup>
            </m:e>
          </m:nary>
        </m:oMath>
      </m:oMathPara>
    </w:p>
    <w:p>
      <w:pPr>
        <w:pStyle w:val="FirstParagraph"/>
      </w:pPr>
      <w:r>
        <w:drawing>
          <wp:inline>
            <wp:extent cx="5943600" cy="2892552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x_Main_Results_files/figure-docx/fig3b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iCs/>
          <w:i/>
        </w:rPr>
        <w:t xml:space="preserve">Panel C: Dispersion of Agencies per Firm-year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e</m:t>
          </m:r>
          <m:r>
            <m:t>g</m:t>
          </m:r>
          <m:r>
            <m:t>u</m:t>
          </m:r>
          <m:r>
            <m:t>l</m:t>
          </m:r>
          <m:r>
            <m:t>a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t>D</m:t>
          </m:r>
          <m:r>
            <m:t>i</m:t>
          </m:r>
          <m:r>
            <m:t>s</m:t>
          </m:r>
          <m:r>
            <m:t>p</m:t>
          </m:r>
          <m:r>
            <m:t>e</m:t>
          </m:r>
          <m:r>
            <m:t>r</m:t>
          </m:r>
          <m:r>
            <m:t>s</m:t>
          </m:r>
          <m:r>
            <m:t>i</m:t>
          </m:r>
          <m:r>
            <m:t>o</m:t>
          </m:r>
          <m:sSub>
            <m:e>
              <m:r>
                <m:t>n</m:t>
              </m:r>
            </m:e>
            <m:sub>
              <m:r>
                <m:t>f</m:t>
              </m:r>
              <m:r>
                <m:t>i</m:t>
              </m:r>
              <m:r>
                <m:t>r</m:t>
              </m:r>
              <m:r>
                <m:t>m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A</m:t>
                  </m:r>
                  <m:r>
                    <m:t>g</m:t>
                  </m:r>
                  <m:r>
                    <m:t>e</m:t>
                  </m:r>
                  <m:r>
                    <m:t>n</m:t>
                  </m:r>
                  <m:r>
                    <m:t>c</m:t>
                  </m:r>
                  <m:r>
                    <m:t>y</m:t>
                  </m:r>
                </m:sub>
                <m:sup>
                  <m:r>
                    <m:t>​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F</m:t>
                      </m:r>
                      <m:r>
                        <m:t>i</m:t>
                      </m:r>
                      <m:r>
                        <m:t>r</m:t>
                      </m:r>
                      <m:r>
                        <m:t>m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T</m:t>
                      </m:r>
                      <m:r>
                        <m:t>o</m:t>
                      </m:r>
                      <m:r>
                        <m:t>p</m:t>
                      </m:r>
                      <m:r>
                        <m:t>i</m:t>
                      </m:r>
                      <m:r>
                        <m:t>c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y</m:t>
                      </m:r>
                      <m:r>
                        <m:t>e</m:t>
                      </m:r>
                      <m:r>
                        <m:t>a</m:t>
                      </m:r>
                      <m:r>
                        <m:t>r</m:t>
                      </m:r>
                    </m:sub>
                  </m:sSub>
                </m:e>
              </m:nary>
            </m:e>
          </m:nary>
          <m:r>
            <m:rPr>
              <m:sty m:val="p"/>
            </m:rPr>
            <m:t>⋅</m:t>
          </m:r>
          <m:sSubSup>
            <m:e>
              <m:r>
                <m:t>ω</m:t>
              </m:r>
            </m:e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t>g</m:t>
              </m:r>
              <m:r>
                <m:t>e</m:t>
              </m:r>
              <m:r>
                <m:t>n</m:t>
              </m:r>
              <m:r>
                <m:t>c</m:t>
              </m:r>
              <m:r>
                <m:t>y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sSub>
                <m:e>
                  <m:r>
                    <m:t>P</m:t>
                  </m:r>
                </m:e>
                <m:sub>
                  <m:r>
                    <m:t>F</m:t>
                  </m:r>
                  <m:r>
                    <m:t>i</m:t>
                  </m:r>
                  <m:r>
                    <m:t>r</m:t>
                  </m:r>
                  <m:r>
                    <m:t>m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  <m:r>
                    <m:t>o</m:t>
                  </m:r>
                  <m:r>
                    <m:t>p</m:t>
                  </m:r>
                  <m:r>
                    <m:t>i</m:t>
                  </m:r>
                  <m:r>
                    <m:t>c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</m:sSub>
            </m:e>
          </m:nary>
          <m:r>
            <m:rPr>
              <m:sty m:val="p"/>
            </m:rPr>
            <m:t>⋅</m:t>
          </m:r>
          <m:r>
            <m:t>H</m:t>
          </m:r>
          <m:r>
            <m:t>H</m:t>
          </m:r>
          <m:sSub>
            <m:e>
              <m:r>
                <m:t>I</m:t>
              </m:r>
            </m:e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t>g</m:t>
              </m:r>
              <m:r>
                <m:t>e</m:t>
              </m:r>
              <m:r>
                <m:t>n</m:t>
              </m:r>
              <m:r>
                <m:t>c</m:t>
              </m:r>
              <m:r>
                <m:t>y</m:t>
              </m:r>
            </m:sub>
          </m:sSub>
        </m:oMath>
      </m:oMathPara>
    </w:p>
    <w:p>
      <w:pPr>
        <w:pStyle w:val="FirstParagraph"/>
      </w:pPr>
      <w:r>
        <w:drawing>
          <wp:inline>
            <wp:extent cx="5943600" cy="289255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x_Main_Results_files/figure-docx/fig3c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2"/>
    <w:bookmarkStart w:id="51" w:name="figure-3-time-trend"/>
    <w:p>
      <w:pPr>
        <w:pStyle w:val="Heading1"/>
      </w:pPr>
      <w:r>
        <w:rPr>
          <w:bCs/>
          <w:b/>
        </w:rPr>
        <w:t xml:space="preserve">Figure 3: Time Trend</w:t>
      </w:r>
    </w:p>
    <w:bookmarkStart w:id="46" w:name="panel-a-12-industries"/>
    <w:p>
      <w:pPr>
        <w:pStyle w:val="Heading2"/>
      </w:pPr>
      <w:r>
        <w:t xml:space="preserve">Panel A: 12 Industries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x_Main_Results_files/figure-docx/ff12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panel-b-ff12-1"/>
    <w:p>
      <w:pPr>
        <w:pStyle w:val="Heading2"/>
      </w:pPr>
      <w:r>
        <w:t xml:space="preserve">Panel B: FF12 == 1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x_Main_Results_files/figure-docx/ff1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0"/>
    <w:bookmarkEnd w:id="51"/>
    <w:bookmarkStart w:id="60" w:name="figure-4-delta-regulation-dispersion"/>
    <w:p>
      <w:pPr>
        <w:pStyle w:val="Heading1"/>
      </w:pPr>
      <w:r>
        <w:rPr>
          <w:bCs/>
          <w:b/>
        </w:rPr>
        <w:t xml:space="preserve">Figure 4: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Regulation Dispersion</w:t>
      </w:r>
    </w:p>
    <w:p>
      <w:pPr>
        <w:pStyle w:val="SourceCode"/>
      </w:pPr>
      <w:r>
        <w:rPr>
          <w:rStyle w:val="VerbatimChar"/>
        </w:rPr>
        <w:t xml:space="preserve">## *Panel B: Topics with biggest change around 2016 presidential election*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x_Main_Results_files/figure-docx/changes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288925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x_Main_Results_files/figure-docx/unnamed-chunk-1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8" w:name="panel-c-agencies-the-biggest-delta-trump"/>
    <w:p>
      <w:pPr>
        <w:pStyle w:val="Heading2"/>
      </w:pPr>
      <w:r>
        <w:t xml:space="preserve">Panel C: Agencies the biggest</w:t>
      </w:r>
      <w:r>
        <w:t xml:space="preserve"> </w:t>
      </w:r>
      <m:oMath>
        <m:r>
          <m:t>Δ</m:t>
        </m:r>
      </m:oMath>
      <w:r>
        <w:t xml:space="preserve">, Trump</w:t>
      </w:r>
    </w:p>
    <w:bookmarkEnd w:id="58"/>
    <w:bookmarkStart w:id="59" w:name="panel-d-agencies-the-biggest-delta-gfc"/>
    <w:p>
      <w:pPr>
        <w:pStyle w:val="Heading2"/>
      </w:pPr>
      <w:r>
        <w:t xml:space="preserve">Panel D: Agencies the biggest</w:t>
      </w:r>
      <w:r>
        <w:t xml:space="preserve"> </w:t>
      </w:r>
      <m:oMath>
        <m:r>
          <m:t>Δ</m:t>
        </m:r>
      </m:oMath>
      <w:r>
        <w:t xml:space="preserve">, GFC</w:t>
      </w:r>
    </w:p>
    <w:p>
      <w:r>
        <w:br w:type="page"/>
      </w:r>
    </w:p>
    <w:bookmarkEnd w:id="59"/>
    <w:bookmarkEnd w:id="60"/>
    <w:bookmarkStart w:id="61" w:name="table-1"/>
    <w:p>
      <w:pPr>
        <w:pStyle w:val="Heading1"/>
      </w:pPr>
      <w:r>
        <w:rPr>
          <w:bCs/>
          <w:b/>
        </w:rPr>
        <w:t xml:space="preserve">Table 1:</w:t>
      </w:r>
    </w:p>
    <w:bookmarkEnd w:id="61"/>
    <w:bookmarkStart w:id="62" w:name="table-2-verification"/>
    <w:p>
      <w:pPr>
        <w:pStyle w:val="Heading1"/>
      </w:pPr>
      <w:r>
        <w:rPr>
          <w:bCs/>
          <w:b/>
        </w:rPr>
        <w:t xml:space="preserve">Table 2: Verification</w:t>
      </w:r>
    </w:p>
    <w:p>
      <w:pPr>
        <w:pStyle w:val="FirstParagraph"/>
      </w:pPr>
      <w:r>
        <w:t xml:space="preserve">All variables are normalized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</w:tblGrid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company_FR.frag_norm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agencies_10K.frag_norm</w:t>
            </w:r>
          </w:p>
        </w:tc>
      </w:tr>
      <w:tr>
        <w:trPr>
          <w:trHeight w:val="216" w:hRule="auto"/>
        </w:trPr>
        body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0.047**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0.002</w:t>
            </w:r>
          </w:p>
        </w:tc>
      </w:tr>
      <w:tr>
        <w:trPr>
          <w:trHeight w:val="216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Topic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-0.062**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0.134***</w:t>
            </w:r>
          </w:p>
        </w:tc>
      </w:tr>
      <w:tr>
        <w:trPr>
          <w:trHeight w:val="216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</w:tr>
      <w:tr>
        <w:trPr>
          <w:trHeight w:val="216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Complexity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-0.076***</w:t>
            </w:r>
          </w:p>
        </w:tc>
      </w:tr>
      <w:tr>
        <w:trPr>
          <w:trHeight w:val="216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</w:tr>
      <w:tr>
        <w:trPr>
          <w:trHeight w:val="216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Log(Word,10K)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0.300***</w:t>
            </w:r>
          </w:p>
        </w:tc>
      </w:tr>
      <w:tr>
        <w:trPr>
          <w:trHeight w:val="216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Nsegments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0.014**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-0.002</w:t>
            </w:r>
          </w:p>
        </w:tc>
      </w:tr>
      <w:tr>
        <w:trPr>
          <w:trHeight w:val="216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</w:tr>
      <w:tr>
        <w:trPr>
          <w:trHeight w:val="216" w:hRule="auto"/>
        </w:trPr>
        body11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PPE/AT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-0.020**</w:t>
            </w:r>
          </w:p>
        </w:tc>
      </w:tr>
      <w:tr>
        <w:trPr>
          <w:trHeight w:val="216" w:hRule="auto"/>
        </w:trPr>
        body12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</w:tr>
      <w:tr>
        <w:trPr>
          <w:trHeight w:val="216" w:hRule="auto"/>
        </w:trPr>
        body13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EBITDA/AT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-0.003</w:t>
            </w:r>
          </w:p>
        </w:tc>
      </w:tr>
      <w:tr>
        <w:trPr>
          <w:trHeight w:val="216" w:hRule="auto"/>
        </w:trPr>
        body14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</w:tr>
      <w:tr>
        <w:trPr>
          <w:trHeight w:val="216" w:hRule="auto"/>
        </w:trPr>
        body15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Log(Sale)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0.064***</w:t>
            </w:r>
          </w:p>
        </w:tc>
      </w:tr>
      <w:tr>
        <w:trPr>
          <w:trHeight w:val="216" w:hRule="auto"/>
        </w:trPr>
        body16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</w:tr>
      <w:tr>
        <w:trPr>
          <w:trHeight w:val="216" w:hRule="auto"/>
        </w:trPr>
        body17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Tobin's Q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-0.005</w:t>
            </w:r>
          </w:p>
        </w:tc>
      </w:tr>
      <w:tr>
        <w:trPr>
          <w:trHeight w:val="216" w:hRule="auto"/>
        </w:trPr>
        body18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</w:tr>
      <w:tr>
        <w:trPr>
          <w:trHeight w:val="216" w:hRule="auto"/>
        </w:trPr>
        body19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14592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body20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0.772</w:t>
            </w:r>
          </w:p>
        </w:tc>
      </w:tr>
    </w:tbl>
    <w:bookmarkEnd w:id="62"/>
    <w:bookmarkStart w:id="63" w:name="table-3-descriptive-statistics"/>
    <w:p>
      <w:pPr>
        <w:pStyle w:val="Heading1"/>
      </w:pPr>
      <w:r>
        <w:rPr>
          <w:bCs/>
          <w:b/>
        </w:rPr>
        <w:t xml:space="preserve">Table 3: Descriptive statistics</w:t>
      </w:r>
    </w:p>
    <w:p>
      <w:r>
        <w:br w:type="page"/>
      </w:r>
    </w:p>
    <w:bookmarkEnd w:id="63"/>
    <w:bookmarkStart w:id="64" w:name="table-4-sga_at-tfp-roa-next-year"/>
    <w:p>
      <w:pPr>
        <w:pStyle w:val="Heading1"/>
      </w:pPr>
      <w:r>
        <w:rPr>
          <w:bCs/>
          <w:b/>
        </w:rPr>
        <w:t xml:space="preserve">Table 4: SGA_AT, TFP, ROA next year</w:t>
      </w:r>
    </w:p>
    <w:p>
      <w:pPr>
        <w:pStyle w:val="FirstParagraph"/>
      </w:pPr>
      <w:r>
        <w:t xml:space="preserve">All variables are normalized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1.lead.sga_at_norm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2.lead.tfp_norm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3.lead.roa_norm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4.lead.sga_at_norm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5.lead.tfp_norm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6.lead.roa_norm</w:t>
            </w:r>
          </w:p>
        </w:tc>
      </w:tr>
      <w:tr>
        <w:trPr>
          <w:trHeight w:val="216" w:hRule="auto"/>
        </w:trPr>
        body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-0.032*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-0.053***</w:t>
            </w:r>
          </w:p>
        </w:tc>
      </w:tr>
      <w:tr>
        <w:trPr>
          <w:trHeight w:val="216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</w:tr>
      <w:tr>
        <w:trPr>
          <w:trHeight w:val="216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Topic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0.044**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-0.037**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-0.009</w:t>
            </w:r>
          </w:p>
        </w:tc>
      </w:tr>
      <w:tr>
        <w:trPr>
          <w:trHeight w:val="216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</w:tr>
      <w:tr>
        <w:trPr>
          <w:trHeight w:val="216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Complexity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0.038*</w:t>
            </w:r>
          </w:p>
        </w:tc>
      </w:tr>
      <w:tr>
        <w:trPr>
          <w:trHeight w:val="216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</w:tr>
      <w:tr>
        <w:trPr>
          <w:trHeight w:val="216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Log(Word,10K)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-0.135***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-0.021*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-0.131***</w:t>
            </w:r>
          </w:p>
        </w:tc>
      </w:tr>
      <w:tr>
        <w:trPr>
          <w:trHeight w:val="216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(0.031)</w:t>
            </w:r>
          </w:p>
        </w:tc>
      </w:tr>
      <w:tr>
        <w:trPr>
          <w:trHeight w:val="216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Nsegments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-0.009**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-0.008**</w:t>
            </w:r>
          </w:p>
        </w:tc>
      </w:tr>
      <w:tr>
        <w:trPr>
          <w:trHeight w:val="216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</w:tr>
      <w:tr>
        <w:trPr>
          <w:trHeight w:val="216" w:hRule="auto"/>
        </w:trPr>
        body11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PPE/AT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0.071**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-0.239***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0.068**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-0.254***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-0.076***</w:t>
            </w:r>
          </w:p>
        </w:tc>
      </w:tr>
      <w:tr>
        <w:trPr>
          <w:trHeight w:val="216" w:hRule="auto"/>
        </w:trPr>
        body12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</w:tr>
      <w:tr>
        <w:trPr>
          <w:trHeight w:val="216" w:hRule="auto"/>
        </w:trPr>
        body13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EBITDA/AT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-0.022**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-0.023**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0.336***</w:t>
            </w:r>
          </w:p>
        </w:tc>
      </w:tr>
      <w:tr>
        <w:trPr>
          <w:trHeight w:val="216" w:hRule="auto"/>
        </w:trPr>
        body14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(0.031)</w:t>
            </w:r>
          </w:p>
        </w:tc>
      </w:tr>
      <w:tr>
        <w:trPr>
          <w:trHeight w:val="216" w:hRule="auto"/>
        </w:trPr>
        body15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Log(Sale)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-0.303***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0.376***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0.336***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-0.318***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0.332***</w:t>
            </w:r>
          </w:p>
        </w:tc>
      </w:tr>
      <w:tr>
        <w:trPr>
          <w:trHeight w:val="216" w:hRule="auto"/>
        </w:trPr>
        body16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(0.039)</w:t>
            </w:r>
          </w:p>
        </w:tc>
      </w:tr>
      <w:tr>
        <w:trPr>
          <w:trHeight w:val="216" w:hRule="auto"/>
        </w:trPr>
        body17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Tobin's Q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-0.054***</w:t>
            </w:r>
          </w:p>
        </w:tc>
      </w:tr>
      <w:tr>
        <w:trPr>
          <w:trHeight w:val="216" w:hRule="auto"/>
        </w:trPr>
        body18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body19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body20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0.867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</w:tr>
      <w:tr>
        <w:trPr>
          <w:trHeight w:val="216" w:hRule="auto"/>
        </w:trPr>
        body21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 Adj.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0.584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0.593</w:t>
            </w:r>
          </w:p>
        </w:tc>
      </w:tr>
      <w:tr>
        <w:trPr>
          <w:trHeight w:val="216" w:hRule="auto"/>
        </w:trPr>
        body22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RMSE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0.59</w:t>
            </w:r>
          </w:p>
        </w:tc>
      </w:tr>
      <w:tr>
        <w:trPr>
          <w:trHeight w:val="216" w:hRule="auto"/>
        </w:trPr>
        body23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</w:tr>
      <w:tr>
        <w:trPr>
          <w:trHeight w:val="216" w:hRule="auto"/>
        </w:trPr>
        body24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cik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</w:tbl>
    <w:p>
      <w:r>
        <w:br w:type="page"/>
      </w:r>
    </w:p>
    <w:bookmarkEnd w:id="64"/>
    <w:bookmarkStart w:id="65" w:name="X6e780753ab79697e55ce6b99334e1b96f2af745"/>
    <w:p>
      <w:pPr>
        <w:pStyle w:val="Heading1"/>
      </w:pPr>
      <w:r>
        <w:rPr>
          <w:bCs/>
          <w:b/>
        </w:rPr>
        <w:t xml:space="preserve">Table 5: Sales growth, assets growth, emp next year</w:t>
      </w:r>
    </w:p>
    <w:p>
      <w:pPr>
        <w:pStyle w:val="FirstParagraph"/>
      </w:pPr>
      <w:r>
        <w:t xml:space="preserve">All variables are normalized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1.lead.growth_norm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2.lead.growth.at_norm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3.lead.emp_at_norm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4.lead.growth_norm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5.lead.growth.at_norm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6.lead.emp_at_norm</w:t>
            </w:r>
          </w:p>
        </w:tc>
      </w:tr>
      <w:tr>
        <w:trPr>
          <w:trHeight w:val="216" w:hRule="auto"/>
        </w:trPr>
        body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-0.143***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-0.110***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-0.139***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0.012**</w:t>
            </w:r>
          </w:p>
        </w:tc>
      </w:tr>
      <w:tr>
        <w:trPr>
          <w:trHeight w:val="216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</w:tr>
      <w:tr>
        <w:trPr>
          <w:trHeight w:val="216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Topic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</w:tr>
      <w:tr>
        <w:trPr>
          <w:trHeight w:val="216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</w:tr>
      <w:tr>
        <w:trPr>
          <w:trHeight w:val="216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Complexity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-0.145***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-0.201***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0.032**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-0.155***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-0.195***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0.014</w:t>
            </w:r>
          </w:p>
        </w:tc>
      </w:tr>
      <w:tr>
        <w:trPr>
          <w:trHeight w:val="216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</w:tr>
      <w:tr>
        <w:trPr>
          <w:trHeight w:val="216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Log(Word,10K)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0.076***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-0.021*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0.090***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-0.020*</w:t>
            </w:r>
          </w:p>
        </w:tc>
      </w:tr>
      <w:tr>
        <w:trPr>
          <w:trHeight w:val="216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</w:tr>
      <w:tr>
        <w:trPr>
          <w:trHeight w:val="216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Nsegments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-0.002</w:t>
            </w:r>
          </w:p>
        </w:tc>
      </w:tr>
      <w:tr>
        <w:trPr>
          <w:trHeight w:val="216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(0.003)</w:t>
            </w:r>
          </w:p>
        </w:tc>
      </w:tr>
      <w:tr>
        <w:trPr>
          <w:trHeight w:val="216" w:hRule="auto"/>
        </w:trPr>
        body11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PPE/AT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-0.210***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-0.069**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-0.194***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0.073***</w:t>
            </w:r>
          </w:p>
        </w:tc>
      </w:tr>
      <w:tr>
        <w:trPr>
          <w:trHeight w:val="216" w:hRule="auto"/>
        </w:trPr>
        body12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</w:tr>
      <w:tr>
        <w:trPr>
          <w:trHeight w:val="216" w:hRule="auto"/>
        </w:trPr>
        body13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EBITDA/AT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0.023***</w:t>
            </w:r>
          </w:p>
        </w:tc>
      </w:tr>
      <w:tr>
        <w:trPr>
          <w:trHeight w:val="216" w:hRule="auto"/>
        </w:trPr>
        body14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body15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Log(Sale)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0.559***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0.477***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0.583***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-0.033</w:t>
            </w:r>
          </w:p>
        </w:tc>
      </w:tr>
      <w:tr>
        <w:trPr>
          <w:trHeight w:val="216" w:hRule="auto"/>
        </w:trPr>
        body16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</w:tr>
      <w:tr>
        <w:trPr>
          <w:trHeight w:val="216" w:hRule="auto"/>
        </w:trPr>
        body17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Tobin's Q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0.031***</w:t>
            </w:r>
          </w:p>
        </w:tc>
      </w:tr>
      <w:tr>
        <w:trPr>
          <w:trHeight w:val="216" w:hRule="auto"/>
        </w:trPr>
        body18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</w:tr>
      <w:tr>
        <w:trPr>
          <w:trHeight w:val="216" w:hRule="auto"/>
        </w:trPr>
        body19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body20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  <w:tr>
        <w:trPr>
          <w:trHeight w:val="216" w:hRule="auto"/>
        </w:trPr>
        body21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 Adj.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0.910</w:t>
            </w:r>
          </w:p>
        </w:tc>
      </w:tr>
      <w:tr>
        <w:trPr>
          <w:trHeight w:val="216" w:hRule="auto"/>
        </w:trPr>
        body22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RMSE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</w:tr>
      <w:tr>
        <w:trPr>
          <w:trHeight w:val="216" w:hRule="auto"/>
        </w:trPr>
        body23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</w:tr>
      <w:tr>
        <w:trPr>
          <w:trHeight w:val="216" w:hRule="auto"/>
        </w:trPr>
        body24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cik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</w:tbl>
    <w:p>
      <w:r>
        <w:br w:type="page"/>
      </w:r>
    </w:p>
    <w:bookmarkEnd w:id="65"/>
    <w:bookmarkStart w:id="68" w:name="table-6-subsamples"/>
    <w:p>
      <w:pPr>
        <w:pStyle w:val="Heading1"/>
      </w:pPr>
      <w:r>
        <w:rPr>
          <w:bCs/>
          <w:b/>
        </w:rPr>
        <w:t xml:space="preserve">Table 6: Subsamples</w:t>
      </w:r>
    </w:p>
    <w:p>
      <w:pPr>
        <w:pStyle w:val="FirstParagraph"/>
      </w:pPr>
      <w:r>
        <w:t xml:space="preserve">All variables are normalized</w:t>
      </w:r>
    </w:p>
    <w:bookmarkStart w:id="66" w:name="panel-a"/>
    <w:p>
      <w:pPr>
        <w:pStyle w:val="Heading2"/>
      </w:pPr>
      <w:r>
        <w:t xml:space="preserve">Panel A</w:t>
      </w:r>
    </w:p>
    <w:p>
      <w:pPr>
        <w:pStyle w:val="FirstParagraph"/>
      </w:pPr>
      <w:r>
        <w:t xml:space="preserve">Model 1 keeps observations in the same icode-500 HP industry code. Model 2 keeps observations with the same number of segments, Model 3 keep observations with the change in total assets below 20%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SGA|ind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SGA|seg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SGA|size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TFP|ind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TFP|seg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TFP|size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Grwoth|ind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Growth|seg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Growth|size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0.041**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0.041**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0.034**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-0.033**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-0.038**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-0.030*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-0.100***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-0.100***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-0.056***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54259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56444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44207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34473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35755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28785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54259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56444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44207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0.400</w:t>
            </w:r>
          </w:p>
        </w:tc>
      </w:tr>
    </w:tbl>
    <w:bookmarkEnd w:id="66"/>
    <w:bookmarkStart w:id="67" w:name="panel-b-interactions"/>
    <w:p>
      <w:pPr>
        <w:pStyle w:val="Heading2"/>
      </w:pPr>
      <w:r>
        <w:t xml:space="preserve">Panel B Interactions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SGA|ind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SGA|seg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SGA|size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TFP|ind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TFP|seg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TFP|size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Grwoth|ind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Growth|seg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Growth|size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0.042**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0.043**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-0.035**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-0.034**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-0.110***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change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0.079***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</w:tr>
      <w:tr>
        <w:trPr>
          <w:trHeight w:val="216" w:hRule="auto"/>
        </w:trPr>
        body5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 × change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0.046*</w:t>
            </w:r>
          </w:p>
        </w:tc>
      </w:tr>
      <w:tr>
        <w:trPr>
          <w:trHeight w:val="216" w:hRule="auto"/>
        </w:trPr>
        body6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</w:tr>
      <w:tr>
        <w:trPr>
          <w:trHeight w:val="216" w:hRule="auto"/>
        </w:trPr>
        body7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0.867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0.867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0.364</w:t>
            </w:r>
          </w:p>
        </w:tc>
      </w:tr>
    </w:tbl>
    <w:p>
      <w:r>
        <w:br w:type="page"/>
      </w:r>
    </w:p>
    <w:bookmarkEnd w:id="67"/>
    <w:bookmarkEnd w:id="68"/>
    <w:bookmarkStart w:id="69" w:name="table-7-industry-composition"/>
    <w:p>
      <w:pPr>
        <w:pStyle w:val="Heading1"/>
      </w:pPr>
      <w:r>
        <w:rPr>
          <w:bCs/>
          <w:b/>
        </w:rPr>
        <w:t xml:space="preserve">Table 7: Industry Composition</w:t>
      </w:r>
    </w:p>
    <w:p>
      <w:pPr>
        <w:pStyle w:val="FirstParagraph"/>
      </w:pPr>
      <w:r>
        <w:t xml:space="preserve">All variables are normalized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lead.n_ipo_norm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lead.n_join_norm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lead.n_left_norm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lead.n_peers_norm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-0.024*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-0.035***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56364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0.915</w:t>
            </w:r>
          </w:p>
        </w:tc>
      </w:tr>
    </w:tbl>
    <w:bookmarkEnd w:id="69"/>
    <w:bookmarkStart w:id="70" w:name="table-8-coauthored-topics"/>
    <w:p>
      <w:pPr>
        <w:pStyle w:val="Heading1"/>
      </w:pPr>
      <w:r>
        <w:rPr>
          <w:bCs/>
          <w:b/>
        </w:rPr>
        <w:t xml:space="preserve">Table 8 Coauthored Topics</w:t>
      </w:r>
      <w:r>
        <w:rPr>
          <w:bCs/>
          <w:b/>
        </w:rPr>
        <w:t xml:space="preserve">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lead.sga_at_norm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lead.tfp_norm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lead.roa_norm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lead.growth_norm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lead.growth.at_norm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lead.emp_at_norm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-0.111***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-0.153***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0.022***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coauthored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-0.011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 × coauthored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-0.014**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0.038**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-0.019***</w:t>
            </w:r>
          </w:p>
        </w:tc>
      </w:tr>
      <w:tr>
        <w:trPr>
          <w:trHeight w:val="216" w:hRule="auto"/>
        </w:trPr>
        body6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70"/>
    <w:bookmarkStart w:id="71" w:name="table-9-lobby-next-year"/>
    <w:p>
      <w:pPr>
        <w:pStyle w:val="Heading1"/>
      </w:pPr>
      <w:r>
        <w:rPr>
          <w:bCs/>
          <w:b/>
        </w:rPr>
        <w:t xml:space="preserve">Table 9 Lobby next year</w:t>
      </w:r>
    </w:p>
    <w:p>
      <w:pPr>
        <w:pStyle w:val="FirstParagraph"/>
      </w:pPr>
      <w:r>
        <w:t xml:space="preserve">All variables are normalized</w:t>
      </w:r>
    </w:p>
    <w:p>
      <w:pPr>
        <w:pStyle w:val="BodyText"/>
      </w:pPr>
      <w:r>
        <w:t xml:space="preserve">Dependent variable: log of (1 + lobby expenses next year).</w:t>
      </w:r>
    </w:p>
    <w:p>
      <w:pPr>
        <w:numPr>
          <w:ilvl w:val="0"/>
          <w:numId w:val="1001"/>
        </w:numPr>
      </w:pPr>
      <w:r>
        <w:t xml:space="preserve">Average of lobby expenses next year = 749775.2 dollars</w:t>
      </w:r>
    </w:p>
    <w:p>
      <w:pPr>
        <w:numPr>
          <w:ilvl w:val="0"/>
          <w:numId w:val="1001"/>
        </w:numPr>
      </w:pPr>
      <w:r>
        <w:t xml:space="preserve">Average of log 1 + lobby expenses next year = 7.694036 dollars</w:t>
      </w:r>
    </w:p>
    <w:p>
      <w:pPr>
        <w:numPr>
          <w:ilvl w:val="0"/>
          <w:numId w:val="1001"/>
        </w:numPr>
      </w:pPr>
      <w:r>
        <w:t xml:space="preserve">standard deviation of log 1 + lobby expenses next year = 6.29541 dollars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1.lead.log_lobby_norm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2.lead.lobby_norm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3.lead.log_lobby_norm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4.lead.lobby_norm</w:t>
            </w:r>
          </w:p>
        </w:tc>
      </w:tr>
      <w:tr>
        <w:trPr>
          <w:trHeight w:val="216" w:hRule="auto"/>
        </w:trPr>
        body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-0.106***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-0.102**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-0.080**</w:t>
            </w:r>
          </w:p>
        </w:tc>
      </w:tr>
      <w:tr>
        <w:trPr>
          <w:trHeight w:val="216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</w:tr>
      <w:tr>
        <w:trPr>
          <w:trHeight w:val="216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Topic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-0.025</w:t>
            </w:r>
          </w:p>
        </w:tc>
      </w:tr>
      <w:tr>
        <w:trPr>
          <w:trHeight w:val="216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(0.029)</w:t>
            </w:r>
          </w:p>
        </w:tc>
      </w:tr>
      <w:tr>
        <w:trPr>
          <w:trHeight w:val="216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Complexity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-0.093*</w:t>
            </w:r>
          </w:p>
        </w:tc>
      </w:tr>
      <w:tr>
        <w:trPr>
          <w:trHeight w:val="216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(0.062)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(0.060)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(0.066)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(0.055)</w:t>
            </w:r>
          </w:p>
        </w:tc>
      </w:tr>
      <w:tr>
        <w:trPr>
          <w:trHeight w:val="216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Log(Word,10K)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0.071**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0.015</w:t>
            </w:r>
          </w:p>
        </w:tc>
      </w:tr>
      <w:tr>
        <w:trPr>
          <w:trHeight w:val="216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(0.033)</w:t>
            </w:r>
          </w:p>
        </w:tc>
      </w:tr>
      <w:tr>
        <w:trPr>
          <w:trHeight w:val="216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Nsegments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0.015*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0.014</w:t>
            </w:r>
          </w:p>
        </w:tc>
      </w:tr>
      <w:tr>
        <w:trPr>
          <w:trHeight w:val="216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</w:tr>
      <w:tr>
        <w:trPr>
          <w:trHeight w:val="216" w:hRule="auto"/>
        </w:trPr>
        body11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PPE/AT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</w:tr>
      <w:tr>
        <w:trPr>
          <w:trHeight w:val="216" w:hRule="auto"/>
        </w:trPr>
        body12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(0.030)</w:t>
            </w:r>
          </w:p>
        </w:tc>
      </w:tr>
      <w:tr>
        <w:trPr>
          <w:trHeight w:val="216" w:hRule="auto"/>
        </w:trPr>
        body13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EBITDA/AT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-0.026***</w:t>
            </w:r>
          </w:p>
        </w:tc>
      </w:tr>
      <w:tr>
        <w:trPr>
          <w:trHeight w:val="216" w:hRule="auto"/>
        </w:trPr>
        body14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body15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Log(Sale)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0.215***</w:t>
            </w:r>
          </w:p>
        </w:tc>
      </w:tr>
      <w:tr>
        <w:trPr>
          <w:trHeight w:val="216" w:hRule="auto"/>
        </w:trPr>
        body16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(0.076)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(0.083)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(0.068)</w:t>
            </w:r>
          </w:p>
        </w:tc>
      </w:tr>
      <w:tr>
        <w:trPr>
          <w:trHeight w:val="216" w:hRule="auto"/>
        </w:trPr>
        body17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Tobin's Q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-0.010</w:t>
            </w:r>
          </w:p>
        </w:tc>
      </w:tr>
      <w:tr>
        <w:trPr>
          <w:trHeight w:val="216" w:hRule="auto"/>
        </w:trPr>
        body18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body19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14983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14983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14983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14983</w:t>
            </w:r>
          </w:p>
        </w:tc>
      </w:tr>
      <w:tr>
        <w:trPr>
          <w:trHeight w:val="216" w:hRule="auto"/>
        </w:trPr>
        body20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0.611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0.887</w:t>
            </w:r>
          </w:p>
        </w:tc>
      </w:tr>
      <w:tr>
        <w:trPr>
          <w:trHeight w:val="216" w:hRule="auto"/>
        </w:trPr>
        body21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 Adj.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0.857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0.862</w:t>
            </w:r>
          </w:p>
        </w:tc>
      </w:tr>
      <w:tr>
        <w:trPr>
          <w:trHeight w:val="216" w:hRule="auto"/>
        </w:trPr>
        body22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RMSE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trHeight w:val="216" w:hRule="auto"/>
        </w:trPr>
        body23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by: FF48</w:t>
            </w:r>
          </w:p>
        </w:tc>
      </w:tr>
      <w:tr>
        <w:trPr>
          <w:trHeight w:val="216" w:hRule="auto"/>
        </w:trPr>
        body24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FF48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cik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</w:tr>
      <w:tr>
        <w:trPr>
          <w:trHeight w:val="216" w:hRule="auto"/>
        </w:trPr>
        body27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</w:tbl>
    <w:p>
      <w:r>
        <w:br w:type="page"/>
      </w:r>
    </w:p>
    <w:bookmarkEnd w:id="71"/>
    <w:bookmarkStart w:id="72" w:name="X70e481ecb125883a1fc09fe000aeddb08c82d3b"/>
    <w:p>
      <w:pPr>
        <w:pStyle w:val="Heading1"/>
      </w:pPr>
      <w:r>
        <w:rPr>
          <w:bCs/>
          <w:b/>
        </w:rPr>
        <w:t xml:space="preserve">Table 10: Relationship between Rules and Notices</w:t>
      </w:r>
    </w:p>
    <w:p>
      <w:pPr>
        <w:pStyle w:val="FirstParagraph"/>
      </w:pPr>
      <w:r>
        <w:t xml:space="preserve">All variables are normalized</w:t>
      </w:r>
    </w:p>
    <w:p>
      <w:pPr>
        <w:pStyle w:val="BodyText"/>
      </w:pPr>
      <w:r>
        <w:t xml:space="preserve">Here we take a log(1 + words) in rules and notice. Then we also standarise it: mean = 0 and st.dev = 1.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(4)</w:t>
            </w:r>
          </w:p>
        </w:tc>
      </w:tr>
      <w:tr>
        <w:trPr>
          <w:trHeight w:val="216" w:hRule="auto"/>
        </w:trPr>
        body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lag1_notice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0.113***</w:t>
            </w:r>
          </w:p>
        </w:tc>
      </w:tr>
      <w:tr>
        <w:trPr>
          <w:trHeight w:val="216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lag2_notice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0.102***</w:t>
            </w:r>
          </w:p>
        </w:tc>
      </w:tr>
      <w:tr>
        <w:trPr>
          <w:trHeight w:val="216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lead1_notice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0.122***</w:t>
            </w:r>
          </w:p>
        </w:tc>
      </w:tr>
      <w:tr>
        <w:trPr>
          <w:trHeight w:val="216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lead2_notice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0.201***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0.142***</w:t>
            </w:r>
          </w:p>
        </w:tc>
      </w:tr>
      <w:tr>
        <w:trPr>
          <w:trHeight w:val="216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</w:tr>
      <w:tr>
        <w:trPr>
          <w:trHeight w:val="216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203800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203800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203800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203800</w:t>
            </w:r>
          </w:p>
        </w:tc>
      </w:tr>
      <w:tr>
        <w:trPr>
          <w:trHeight w:val="216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0.898</w:t>
            </w:r>
          </w:p>
        </w:tc>
      </w:tr>
    </w:tbl>
    <w:p>
      <w:r>
        <w:br w:type="page"/>
      </w:r>
    </w:p>
    <w:bookmarkEnd w:id="72"/>
    <w:bookmarkStart w:id="77" w:name="table-11-rd-notices-pr.-rules-rules"/>
    <w:p>
      <w:pPr>
        <w:pStyle w:val="Heading1"/>
      </w:pPr>
      <w:r>
        <w:rPr>
          <w:bCs/>
          <w:b/>
        </w:rPr>
        <w:t xml:space="preserve">Table 11 RD: Notices, Pr. Rules, Rules</w:t>
      </w:r>
    </w:p>
    <w:p>
      <w:pPr>
        <w:pStyle w:val="FirstParagraph"/>
      </w:pPr>
      <w:r>
        <w:t xml:space="preserve">All variables are normalized</w:t>
      </w:r>
    </w:p>
    <w:p>
      <w:pPr>
        <w:pStyle w:val="BodyText"/>
      </w:pPr>
      <w:r>
        <w:t xml:space="preserve">Correlation matrix between four measures of regulation dispersion (across all documents, notices, proposed rules and rules)</w:t>
      </w:r>
    </w:p>
    <w:bookmarkStart w:id="73" w:name="panel-a-correlations"/>
    <w:p>
      <w:pPr>
        <w:pStyle w:val="Heading2"/>
      </w:pPr>
      <w:r>
        <w:t xml:space="preserve">Panel A</w:t>
      </w:r>
      <w:r>
        <w:t xml:space="preserve"> </w:t>
      </w:r>
      <w:r>
        <w:rPr>
          <w:iCs/>
          <w:i/>
        </w:rPr>
        <w:t xml:space="preserve">Correlations</w:t>
      </w:r>
    </w:p>
    <w:p>
      <w:pPr>
        <w:pStyle w:val="FirstParagraph"/>
      </w:pPr>
      <w:r>
        <w:rPr>
          <w:iCs/>
          <w:i/>
        </w:rPr>
        <w:t xml:space="preserve">Notice are less correlation with rules and proposed rules. But other things are correlated.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2"/>
        <w:gridCol w:w="1872"/>
        <w:gridCol w:w="1872"/>
        <w:gridCol w:w="1872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regul.disp_Notice_norm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regul.disp_PRule_norm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regul.disp_Rule_norm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</w:tbl>
    <w:bookmarkEnd w:id="73"/>
    <w:bookmarkStart w:id="74" w:name="panel-b-notices"/>
    <w:p>
      <w:pPr>
        <w:pStyle w:val="Heading2"/>
      </w:pPr>
      <w:r>
        <w:t xml:space="preserve">Panel B</w:t>
      </w:r>
      <w:r>
        <w:t xml:space="preserve"> </w:t>
      </w:r>
      <w:r>
        <w:rPr>
          <w:iCs/>
          <w:i/>
        </w:rPr>
        <w:t xml:space="preserve">Notices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regul.disp_Notice_norm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0.045**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-0.066***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-0.105***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-0.127***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74"/>
    <w:bookmarkStart w:id="75" w:name="panel-c-pr-rules"/>
    <w:p>
      <w:pPr>
        <w:pStyle w:val="Heading2"/>
      </w:pPr>
      <w:r>
        <w:t xml:space="preserve">Panel C</w:t>
      </w:r>
      <w:r>
        <w:t xml:space="preserve"> </w:t>
      </w:r>
      <w:r>
        <w:rPr>
          <w:iCs/>
          <w:i/>
        </w:rPr>
        <w:t xml:space="preserve">Pr Rules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regul.disp_PRule_norm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-0.119***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bookmarkEnd w:id="75"/>
    <w:bookmarkStart w:id="76" w:name="panel-d-rules"/>
    <w:p>
      <w:pPr>
        <w:pStyle w:val="Heading2"/>
      </w:pPr>
      <w:r>
        <w:t xml:space="preserve">Panel D</w:t>
      </w:r>
      <w:r>
        <w:t xml:space="preserve"> </w:t>
      </w:r>
      <w:r>
        <w:rPr>
          <w:iCs/>
          <w:i/>
        </w:rPr>
        <w:t xml:space="preserve">Rules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regul.disp_Rule_norm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-0.074***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0.012**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76"/>
    <w:bookmarkEnd w:id="77"/>
    <w:bookmarkStart w:id="81" w:name="table-12-rd-new-vs-old-rules"/>
    <w:p>
      <w:pPr>
        <w:pStyle w:val="Heading1"/>
      </w:pPr>
      <w:r>
        <w:rPr>
          <w:bCs/>
          <w:b/>
        </w:rPr>
        <w:t xml:space="preserve">Table 12 RD: New vs Old Rules</w:t>
      </w:r>
    </w:p>
    <w:p>
      <w:pPr>
        <w:pStyle w:val="FirstParagraph"/>
      </w:pPr>
      <w:r>
        <w:t xml:space="preserve">All variables are normalized</w:t>
      </w:r>
    </w:p>
    <w:p>
      <w:pPr>
        <w:pStyle w:val="BodyText"/>
      </w:pPr>
      <w:r>
        <w:t xml:space="preserve">Correlation matrix between four measures of regulation dispersion (across all documents, notices, proposed rules and rules)</w:t>
      </w:r>
    </w:p>
    <w:bookmarkStart w:id="78" w:name="panel-a-correlations-1"/>
    <w:p>
      <w:pPr>
        <w:pStyle w:val="Heading2"/>
      </w:pPr>
      <w:r>
        <w:t xml:space="preserve">Panel A</w:t>
      </w:r>
      <w:r>
        <w:t xml:space="preserve"> </w:t>
      </w:r>
      <w:r>
        <w:rPr>
          <w:iCs/>
          <w:i/>
        </w:rPr>
        <w:t xml:space="preserve">Correlations</w:t>
      </w:r>
    </w:p>
    <w:p>
      <w:pPr>
        <w:pStyle w:val="FirstParagraph"/>
      </w:pPr>
      <w:r>
        <w:rPr>
          <w:iCs/>
          <w:i/>
        </w:rPr>
        <w:t xml:space="preserve">Notice are less correlation with rules and proposed rules. But other things are correlated.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2"/>
        <w:gridCol w:w="1872"/>
        <w:gridCol w:w="1872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regul.disp_Rule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regul.disp_RIN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regul.disp_old_RIN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</w:tbl>
    <w:bookmarkEnd w:id="78"/>
    <w:bookmarkStart w:id="79" w:name="panel-b-rin"/>
    <w:p>
      <w:pPr>
        <w:pStyle w:val="Heading2"/>
      </w:pPr>
      <w:r>
        <w:t xml:space="preserve">Panel B</w:t>
      </w:r>
      <w:r>
        <w:t xml:space="preserve"> </w:t>
      </w:r>
      <w:r>
        <w:rPr>
          <w:iCs/>
          <w:i/>
        </w:rPr>
        <w:t xml:space="preserve">RIN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regul.disp_RIN_norm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-0.120***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-0.122***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79"/>
    <w:bookmarkStart w:id="80" w:name="panel-c-old-rin"/>
    <w:p>
      <w:pPr>
        <w:pStyle w:val="Heading2"/>
      </w:pPr>
      <w:r>
        <w:t xml:space="preserve">Panel C</w:t>
      </w:r>
      <w:r>
        <w:t xml:space="preserve"> </w:t>
      </w:r>
      <w:r>
        <w:rPr>
          <w:iCs/>
          <w:i/>
        </w:rPr>
        <w:t xml:space="preserve">Old RIN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regul.disp_old_RIN_norm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0.014***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(0.005)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80"/>
    <w:bookmarkEnd w:id="81"/>
    <w:bookmarkStart w:id="82" w:name="online-appendix"/>
    <w:p>
      <w:pPr>
        <w:pStyle w:val="Heading1"/>
      </w:pPr>
      <w:r>
        <w:t xml:space="preserve">Online Appendix</w:t>
      </w:r>
    </w:p>
    <w:bookmarkEnd w:id="82"/>
    <w:bookmarkStart w:id="83" w:name="table-a1.-cost-and-time-compliance"/>
    <w:p>
      <w:pPr>
        <w:pStyle w:val="Heading1"/>
      </w:pPr>
      <w:r>
        <w:rPr>
          <w:bCs/>
          <w:b/>
        </w:rPr>
        <w:t xml:space="preserve">Table A1. Cost and Time Compliance</w:t>
      </w:r>
      <w:r>
        <w:rPr>
          <w:bCs/>
          <w:b/>
        </w:rPr>
        <w:t xml:space="preserve">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</w:tblGrid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company_FR.frag_norm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agencies_10K.frag_norm</w:t>
            </w:r>
          </w:p>
        </w:tc>
      </w:tr>
      <w:tr>
        <w:trPr>
          <w:trHeight w:val="216" w:hRule="auto"/>
        </w:trPr>
        body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0.112***</w:t>
            </w:r>
          </w:p>
        </w:tc>
      </w:tr>
      <w:tr>
        <w:trPr>
          <w:trHeight w:val="216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(0.067)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</w:tr>
      <w:tr>
        <w:trPr>
          <w:trHeight w:val="216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Topic Dispersion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-0.097**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-0.033**</w:t>
            </w:r>
          </w:p>
        </w:tc>
      </w:tr>
      <w:tr>
        <w:trPr>
          <w:trHeight w:val="216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</w:tr>
      <w:tr>
        <w:trPr>
          <w:trHeight w:val="216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Regulation Complexity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-0.115***</w:t>
            </w:r>
          </w:p>
        </w:tc>
      </w:tr>
      <w:tr>
        <w:trPr>
          <w:trHeight w:val="216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(0.122)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(0.036)</w:t>
            </w:r>
          </w:p>
        </w:tc>
      </w:tr>
      <w:tr>
        <w:trPr>
          <w:trHeight w:val="216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Log(Word,10K)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0.190***</w:t>
            </w:r>
          </w:p>
        </w:tc>
      </w:tr>
      <w:tr>
        <w:trPr>
          <w:trHeight w:val="216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</w:tr>
      <w:tr>
        <w:trPr>
          <w:trHeight w:val="216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Nsegments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0.009</w:t>
            </w:r>
          </w:p>
        </w:tc>
      </w:tr>
      <w:tr>
        <w:trPr>
          <w:trHeight w:val="216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(0.033)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</w:tr>
      <w:tr>
        <w:trPr>
          <w:trHeight w:val="216" w:hRule="auto"/>
        </w:trPr>
        body11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PPE/AT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-0.036</w:t>
            </w:r>
          </w:p>
        </w:tc>
      </w:tr>
      <w:tr>
        <w:trPr>
          <w:trHeight w:val="216" w:hRule="auto"/>
        </w:trPr>
        body12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(0.229)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(0.029)</w:t>
            </w:r>
          </w:p>
        </w:tc>
      </w:tr>
      <w:tr>
        <w:trPr>
          <w:trHeight w:val="216" w:hRule="auto"/>
        </w:trPr>
        body13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EBITDA/AT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-0.184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-0.039</w:t>
            </w:r>
          </w:p>
        </w:tc>
      </w:tr>
      <w:tr>
        <w:trPr>
          <w:trHeight w:val="216" w:hRule="auto"/>
        </w:trPr>
        body14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(0.145)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</w:tr>
      <w:tr>
        <w:trPr>
          <w:trHeight w:val="216" w:hRule="auto"/>
        </w:trPr>
        body15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Log(Sale)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0.107***</w:t>
            </w:r>
          </w:p>
        </w:tc>
      </w:tr>
      <w:tr>
        <w:trPr>
          <w:trHeight w:val="216" w:hRule="auto"/>
        </w:trPr>
        body16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(0.132)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(0.028)</w:t>
            </w:r>
          </w:p>
        </w:tc>
      </w:tr>
      <w:tr>
        <w:trPr>
          <w:trHeight w:val="216" w:hRule="auto"/>
        </w:trPr>
        body17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Tobin's Q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-0.007</w:t>
            </w:r>
          </w:p>
        </w:tc>
      </w:tr>
      <w:tr>
        <w:trPr>
          <w:trHeight w:val="216" w:hRule="auto"/>
        </w:trPr>
        body18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(0.121)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</w:tr>
      <w:tr>
        <w:trPr>
          <w:trHeight w:val="216" w:hRule="auto"/>
        </w:trPr>
        body19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9688</w:t>
            </w:r>
          </w:p>
        </w:tc>
      </w:tr>
      <w:tr>
        <w:trPr>
          <w:trHeight w:val="216" w:hRule="auto"/>
        </w:trPr>
        body20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0.810</w:t>
            </w:r>
          </w:p>
        </w:tc>
      </w:tr>
    </w:tbl>
    <w:p>
      <w:r>
        <w:br w:type="page"/>
      </w:r>
    </w:p>
    <w:bookmarkEnd w:id="83"/>
    <w:bookmarkStart w:id="88" w:name="table-a2.-alternative-ldas"/>
    <w:p>
      <w:pPr>
        <w:pStyle w:val="Heading1"/>
      </w:pPr>
      <w:r>
        <w:rPr>
          <w:bCs/>
          <w:b/>
        </w:rPr>
        <w:t xml:space="preserve">Table A2. Alternative LDAs</w:t>
      </w:r>
    </w:p>
    <w:bookmarkStart w:id="84" w:name="panel-a-mda-section"/>
    <w:p>
      <w:pPr>
        <w:pStyle w:val="Heading2"/>
      </w:pPr>
      <w:r>
        <w:rPr>
          <w:iCs/>
          <w:i/>
        </w:rPr>
        <w:t xml:space="preserve">Panel A, MD&amp;A Section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regul.disp_item7_norm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-0.021**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0.018**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57275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36934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57275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57275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57275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57275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bookmarkEnd w:id="84"/>
    <w:bookmarkStart w:id="85" w:name="panel-b-item1-section"/>
    <w:p>
      <w:pPr>
        <w:pStyle w:val="Heading2"/>
      </w:pPr>
      <w:r>
        <w:rPr>
          <w:iCs/>
          <w:i/>
        </w:rPr>
        <w:t xml:space="preserve">Panel B, Item1 Section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regul.disp_item1_norm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-0.010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60152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38698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60152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60152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60152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60152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0.922</w:t>
            </w:r>
          </w:p>
        </w:tc>
      </w:tr>
    </w:tbl>
    <w:bookmarkEnd w:id="85"/>
    <w:bookmarkStart w:id="86" w:name="panel-c-most-intensive-topic"/>
    <w:p>
      <w:pPr>
        <w:pStyle w:val="Heading2"/>
      </w:pPr>
      <w:r>
        <w:rPr>
          <w:iCs/>
          <w:i/>
        </w:rPr>
        <w:t xml:space="preserve">Panel C, Most Intensive Topic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regul.disp_main_norm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0.000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(0.004)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bookmarkEnd w:id="86"/>
    <w:bookmarkStart w:id="87" w:name="panel-d-drop-3-most-common-topics"/>
    <w:p>
      <w:pPr>
        <w:pStyle w:val="Heading2"/>
      </w:pPr>
      <w:r>
        <w:rPr>
          <w:iCs/>
          <w:i/>
        </w:rPr>
        <w:t xml:space="preserve">Panel D, Drop 3 Most Common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regul.disp_no3_norm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0.030**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-0.070***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87"/>
    <w:bookmarkEnd w:id="88"/>
    <w:bookmarkStart w:id="94" w:name="table-a3-different-number-of-topics"/>
    <w:p>
      <w:pPr>
        <w:pStyle w:val="Heading1"/>
      </w:pPr>
      <w:r>
        <w:rPr>
          <w:bCs/>
          <w:b/>
        </w:rPr>
        <w:t xml:space="preserve">Table A3, Different Number of Topics</w:t>
      </w:r>
    </w:p>
    <w:bookmarkStart w:id="89" w:name="panel-a-57-topics"/>
    <w:p>
      <w:pPr>
        <w:pStyle w:val="Heading2"/>
      </w:pPr>
      <w:r>
        <w:rPr>
          <w:iCs/>
          <w:i/>
        </w:rPr>
        <w:t xml:space="preserve">Panel A, 57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regul.disp_57_norm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-0.039**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-0.096***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0.023**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bookmarkEnd w:id="89"/>
    <w:bookmarkStart w:id="90" w:name="panel-b-70-topics"/>
    <w:p>
      <w:pPr>
        <w:pStyle w:val="Heading2"/>
      </w:pPr>
      <w:r>
        <w:rPr>
          <w:iCs/>
          <w:i/>
        </w:rPr>
        <w:t xml:space="preserve">Panel B, 70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regul.disp_70_norm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-0.030*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-0.117***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-0.148***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0.022***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bookmarkEnd w:id="90"/>
    <w:bookmarkStart w:id="91" w:name="panel-c-200-topics"/>
    <w:p>
      <w:pPr>
        <w:pStyle w:val="Heading2"/>
      </w:pPr>
      <w:r>
        <w:rPr>
          <w:iCs/>
          <w:i/>
        </w:rPr>
        <w:t xml:space="preserve">Panel C, 200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regul.disp_200_norm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0.053***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-0.048**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-0.046**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0.015**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91"/>
    <w:bookmarkStart w:id="92" w:name="panel-d-300-topics"/>
    <w:p>
      <w:pPr>
        <w:pStyle w:val="Heading2"/>
      </w:pPr>
      <w:r>
        <w:rPr>
          <w:iCs/>
          <w:i/>
        </w:rPr>
        <w:t xml:space="preserve">Panel D, 300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regul.disp_300_norm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-0.038**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-0.004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bookmarkEnd w:id="92"/>
    <w:bookmarkStart w:id="93" w:name="panel-e-1000-topics"/>
    <w:p>
      <w:pPr>
        <w:pStyle w:val="Heading2"/>
      </w:pPr>
      <w:r>
        <w:rPr>
          <w:iCs/>
          <w:i/>
        </w:rPr>
        <w:t xml:space="preserve">Panel E, 1000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regul.disp_1000_norm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-0.060***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-0.024*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-0.017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-0.001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(0.006)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38922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60534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0.730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0.653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0.923</w:t>
            </w:r>
          </w:p>
        </w:tc>
      </w:tr>
    </w:tbl>
    <w:p>
      <w:r>
        <w:br w:type="page"/>
      </w:r>
    </w:p>
    <w:bookmarkEnd w:id="93"/>
    <w:bookmarkEnd w:id="94"/>
    <w:bookmarkStart w:id="95" w:name="rolling-5-and-rolling-10-year"/>
    <w:p>
      <w:pPr>
        <w:pStyle w:val="Heading1"/>
      </w:pPr>
      <w:r>
        <w:t xml:space="preserve">Rolling 5 and Rolling 10 year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regul.disp_rolling5_norm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-0.037**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-0.055***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-0.069***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-0.102***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(0.007)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53866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34040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53866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53866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53866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53866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0.877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0.395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0.929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regul.disp_rolling10_norm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0.045***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-0.028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-0.065***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-0.049**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-0.084***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0.003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(0.008)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42241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26550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42241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42241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42241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42241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0.409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0.943</w:t>
            </w:r>
          </w:p>
        </w:tc>
      </w:tr>
    </w:tbl>
    <w:p>
      <w:r>
        <w:br w:type="page"/>
      </w:r>
    </w:p>
    <w:bookmarkEnd w:id="95"/>
    <w:bookmarkStart w:id="97" w:name="table-a4.-recent-ipos-and-old-companies"/>
    <w:p>
      <w:pPr>
        <w:pStyle w:val="Heading1"/>
      </w:pPr>
      <w:r>
        <w:rPr>
          <w:bCs/>
          <w:b/>
        </w:rPr>
        <w:t xml:space="preserve">Table A4. Recent IPOs and Old Companies</w:t>
      </w:r>
      <w:r>
        <w:rPr>
          <w:bCs/>
          <w:b/>
        </w:rPr>
        <w:t xml:space="preserve"> </w:t>
      </w:r>
    </w:p>
    <w:bookmarkStart w:id="96" w:name="panel-a.-recept-ipos"/>
    <w:p>
      <w:pPr>
        <w:pStyle w:val="Heading2"/>
      </w:pPr>
      <w:r>
        <w:t xml:space="preserve">Panel A. Recept IPOs</w:t>
      </w:r>
    </w:p>
    <w:p>
      <w:pPr>
        <w:pStyle w:val="FirstParagraph"/>
      </w:pPr>
      <w:r>
        <w:t xml:space="preserve">This table only includes companies that went public less than 10 years ago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sga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tfp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roa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growth_at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emp</w:t>
            </w:r>
          </w:p>
        </w:tc>
      </w:tr>
      <w:tr>
        <w:trPr>
          <w:trHeight w:val="216" w:hRule="auto"/>
        </w:trPr>
        body1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regul.disp_norm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0.069**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-0.034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-0.122***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-0.128**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-0.160**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0.023</w:t>
            </w:r>
          </w:p>
        </w:tc>
      </w:tr>
      <w:tr>
        <w:trPr>
          <w:trHeight w:val="216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(0.026)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(0.044)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(0.050)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(0.063)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(0.015)</w:t>
            </w:r>
          </w:p>
        </w:tc>
      </w:tr>
      <w:tr>
        <w:trPr>
          <w:trHeight w:val="216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Num.Obs.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20893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12597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20893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20893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20893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20893</w:t>
            </w:r>
          </w:p>
        </w:tc>
      </w:tr>
      <w:tr>
        <w:trPr>
          <w:trHeight w:val="216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0.794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0.534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0.462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Helvetica" w:cs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0.954</w:t>
            </w:r>
          </w:p>
        </w:tc>
      </w:tr>
    </w:tbl>
    <w:bookmarkEnd w:id="96"/>
    <w:bookmarkEnd w:id="97"/>
    <w:sectPr w:rsidR="00D97973" w:rsidRPr="00013D04" w:rsidSect="00D41F57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4479252F"/>
    <w:multiLevelType w:val="hybridMultilevel"/>
    <w:tmpl w:val="6E763AD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655033189"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67176D"/>
    <w:rPr>
      <w:rFonts w:ascii="Times New Roman" w:hAnsi="Times New Roman"/>
      <w:sz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ListParagraph" w:type="paragraph">
    <w:name w:val="List Paragraph"/>
    <w:basedOn w:val="Normal"/>
    <w:uiPriority w:val="34"/>
    <w:qFormat/>
    <w:rsid w:val="001A423D"/>
    <w:pPr>
      <w:ind w:left="720"/>
      <w:contextualSpacing/>
    </w:pPr>
  </w:style>
  <w:style w:styleId="Header" w:type="paragraph">
    <w:name w:val="header"/>
    <w:basedOn w:val="Normal"/>
    <w:link w:val="HeaderChar"/>
    <w:uiPriority w:val="99"/>
    <w:unhideWhenUsed/>
    <w:rsid w:val="00AF4035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AF4035"/>
  </w:style>
  <w:style w:styleId="Footer" w:type="paragraph">
    <w:name w:val="footer"/>
    <w:basedOn w:val="Normal"/>
    <w:link w:val="FooterChar"/>
    <w:uiPriority w:val="99"/>
    <w:unhideWhenUsed/>
    <w:rsid w:val="00AF4035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AF4035"/>
  </w:style>
  <w:style w:styleId="TableGrid" w:type="table">
    <w:name w:val="Table Grid"/>
    <w:basedOn w:val="TableNormal"/>
    <w:uiPriority w:val="39"/>
    <w:rsid w:val="00491CB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CommentReference" w:type="character">
    <w:name w:val="annotation reference"/>
    <w:basedOn w:val="DefaultParagraphFont"/>
    <w:uiPriority w:val="99"/>
    <w:semiHidden/>
    <w:unhideWhenUsed/>
    <w:rsid w:val="0012612A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12612A"/>
    <w:pPr>
      <w:spacing w:line="240" w:lineRule="auto"/>
    </w:pPr>
    <w:rPr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12612A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12612A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12612A"/>
    <w:rPr>
      <w:b/>
      <w:bCs/>
      <w:sz w:val="20"/>
      <w:szCs w:val="20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12612A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12612A"/>
    <w:rPr>
      <w:rFonts w:ascii="Segoe UI" w:cs="Segoe UI" w:hAnsi="Segoe UI"/>
      <w:sz w:val="18"/>
      <w:szCs w:val="18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950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57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and Figures</dc:title>
  <dc:creator>Kalmenovitz, Lowry, Volkova</dc:creator>
  <cp:keywords/>
  <dcterms:created xsi:type="dcterms:W3CDTF">2023-06-01T04:35:18Z</dcterms:created>
  <dcterms:modified xsi:type="dcterms:W3CDTF">2023-06-01T04:35:18Z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2023-01-28</vt:lpwstr>
  </property>
  <property fmtid="{D5CDD505-2E9C-101B-9397-08002B2CF9AE}" pid="3" name="output">
    <vt:lpwstr/>
  </property>
</Properties>
</file>