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03A7E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</w:p>
    <w:p w14:paraId="33C0F1BB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</w:p>
    <w:p w14:paraId="0C065373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  <w:r w:rsidRPr="00855A6E">
        <w:rPr>
          <w:rFonts w:hAnsi="宋体"/>
          <w:b/>
          <w:bCs/>
          <w:color w:val="000000"/>
          <w:kern w:val="0"/>
          <w:sz w:val="52"/>
          <w:szCs w:val="52"/>
        </w:rPr>
        <w:t>微机原理</w:t>
      </w:r>
      <w:r w:rsidRPr="00855A6E">
        <w:rPr>
          <w:rFonts w:hAnsi="宋体" w:hint="eastAsia"/>
          <w:b/>
          <w:bCs/>
          <w:color w:val="000000"/>
          <w:kern w:val="0"/>
          <w:sz w:val="52"/>
          <w:szCs w:val="52"/>
        </w:rPr>
        <w:t>与</w:t>
      </w:r>
      <w:r w:rsidRPr="00855A6E">
        <w:rPr>
          <w:rFonts w:hAnsi="宋体"/>
          <w:b/>
          <w:bCs/>
          <w:color w:val="000000"/>
          <w:kern w:val="0"/>
          <w:sz w:val="52"/>
          <w:szCs w:val="52"/>
        </w:rPr>
        <w:t>接口技术</w:t>
      </w:r>
    </w:p>
    <w:p w14:paraId="69BC2550" w14:textId="77777777" w:rsidR="00F87B9A" w:rsidRDefault="00F87B9A" w:rsidP="00F87B9A">
      <w:pPr>
        <w:jc w:val="center"/>
        <w:rPr>
          <w:rFonts w:hAnsi="宋体"/>
          <w:b/>
          <w:bCs/>
          <w:color w:val="000000"/>
          <w:kern w:val="0"/>
          <w:sz w:val="52"/>
          <w:szCs w:val="52"/>
        </w:rPr>
      </w:pPr>
      <w:r>
        <w:rPr>
          <w:rFonts w:hAnsi="宋体" w:hint="eastAsia"/>
          <w:b/>
          <w:bCs/>
          <w:color w:val="000000"/>
          <w:kern w:val="0"/>
          <w:sz w:val="52"/>
          <w:szCs w:val="52"/>
        </w:rPr>
        <w:t>实验报告</w:t>
      </w:r>
    </w:p>
    <w:p w14:paraId="71F0534A" w14:textId="77777777" w:rsidR="00F87B9A" w:rsidRDefault="00F87B9A" w:rsidP="00F87B9A">
      <w:pPr>
        <w:jc w:val="center"/>
      </w:pPr>
    </w:p>
    <w:p w14:paraId="2BB826EF" w14:textId="77777777" w:rsidR="00F87B9A" w:rsidRDefault="00F87B9A" w:rsidP="00F87B9A">
      <w:pPr>
        <w:jc w:val="center"/>
      </w:pPr>
    </w:p>
    <w:p w14:paraId="52BA6BC6" w14:textId="77777777" w:rsidR="00F87B9A" w:rsidRDefault="00F87B9A" w:rsidP="00F87B9A">
      <w:pPr>
        <w:jc w:val="center"/>
      </w:pPr>
    </w:p>
    <w:p w14:paraId="54C579AC" w14:textId="77777777" w:rsidR="00F87B9A" w:rsidRDefault="00F87B9A" w:rsidP="00F87B9A">
      <w:pPr>
        <w:jc w:val="center"/>
      </w:pPr>
    </w:p>
    <w:p w14:paraId="36D9A728" w14:textId="77777777" w:rsidR="00F87B9A" w:rsidRDefault="00F87B9A" w:rsidP="00F87B9A">
      <w:pPr>
        <w:jc w:val="center"/>
      </w:pPr>
    </w:p>
    <w:p w14:paraId="56EE840B" w14:textId="77777777" w:rsidR="00F87B9A" w:rsidRDefault="00F87B9A" w:rsidP="00F87B9A">
      <w:pPr>
        <w:jc w:val="center"/>
      </w:pPr>
    </w:p>
    <w:p w14:paraId="174C8406" w14:textId="77777777" w:rsidR="00F87B9A" w:rsidRDefault="00F87B9A" w:rsidP="00F87B9A">
      <w:pPr>
        <w:jc w:val="center"/>
      </w:pPr>
    </w:p>
    <w:p w14:paraId="6D718E7A" w14:textId="77777777" w:rsidR="00F87B9A" w:rsidRDefault="00F87B9A" w:rsidP="00F87B9A">
      <w:pPr>
        <w:jc w:val="center"/>
      </w:pPr>
    </w:p>
    <w:p w14:paraId="3873D648" w14:textId="77777777" w:rsidR="00F87B9A" w:rsidRDefault="00F87B9A" w:rsidP="00F87B9A">
      <w:pPr>
        <w:jc w:val="center"/>
      </w:pPr>
    </w:p>
    <w:p w14:paraId="4EF05AA7" w14:textId="77777777" w:rsidR="00F87B9A" w:rsidRDefault="00F87B9A" w:rsidP="00F87B9A">
      <w:pPr>
        <w:jc w:val="center"/>
      </w:pPr>
    </w:p>
    <w:p w14:paraId="75D291FB" w14:textId="77777777" w:rsidR="00F87B9A" w:rsidRDefault="00F87B9A" w:rsidP="00F87B9A">
      <w:pPr>
        <w:jc w:val="center"/>
      </w:pPr>
    </w:p>
    <w:p w14:paraId="2A3737CE" w14:textId="77777777" w:rsidR="00F87B9A" w:rsidRDefault="00F87B9A" w:rsidP="00F87B9A">
      <w:pPr>
        <w:jc w:val="center"/>
      </w:pPr>
    </w:p>
    <w:p w14:paraId="2364A9C9" w14:textId="77777777" w:rsidR="00F87B9A" w:rsidRDefault="00F87B9A" w:rsidP="00F87B9A">
      <w:pPr>
        <w:jc w:val="center"/>
      </w:pPr>
    </w:p>
    <w:p w14:paraId="67D25697" w14:textId="77777777" w:rsidR="00F87B9A" w:rsidRDefault="00F87B9A" w:rsidP="00F87B9A">
      <w:pPr>
        <w:jc w:val="center"/>
      </w:pPr>
    </w:p>
    <w:p w14:paraId="0B50BF24" w14:textId="77777777" w:rsidR="00F87B9A" w:rsidRDefault="00F87B9A" w:rsidP="00F87B9A">
      <w:pPr>
        <w:jc w:val="center"/>
      </w:pPr>
    </w:p>
    <w:p w14:paraId="33C18B37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学院：信息工程学院</w:t>
      </w:r>
    </w:p>
    <w:p w14:paraId="23068D3B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018240302</w:t>
      </w:r>
    </w:p>
    <w:p w14:paraId="4D64D884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018905947</w:t>
      </w:r>
    </w:p>
    <w:p w14:paraId="30D30FC1" w14:textId="77777777" w:rsidR="00F87B9A" w:rsidRPr="00CF02FA" w:rsidRDefault="00F87B9A" w:rsidP="00F87B9A">
      <w:pPr>
        <w:ind w:leftChars="1350" w:left="2835"/>
        <w:jc w:val="left"/>
        <w:rPr>
          <w:sz w:val="32"/>
          <w:szCs w:val="32"/>
        </w:rPr>
      </w:pPr>
      <w:r w:rsidRPr="00CF02FA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李堃</w:t>
      </w:r>
    </w:p>
    <w:p w14:paraId="5CB46A7F" w14:textId="7877FC03" w:rsidR="00EC228F" w:rsidRPr="00EC228F" w:rsidRDefault="00EC228F" w:rsidP="005743E5">
      <w:pPr>
        <w:adjustRightInd w:val="0"/>
        <w:snapToGrid w:val="0"/>
        <w:spacing w:afterLines="50" w:after="156"/>
        <w:ind w:firstLineChars="100" w:firstLine="280"/>
        <w:rPr>
          <w:sz w:val="28"/>
          <w:szCs w:val="28"/>
        </w:rPr>
      </w:pPr>
      <w:r w:rsidRPr="00EC228F">
        <w:rPr>
          <w:rFonts w:hint="eastAsia"/>
          <w:sz w:val="28"/>
          <w:szCs w:val="28"/>
        </w:rPr>
        <w:t xml:space="preserve"> </w:t>
      </w:r>
    </w:p>
    <w:tbl>
      <w:tblPr>
        <w:tblStyle w:val="a9"/>
        <w:tblW w:w="8319" w:type="dxa"/>
        <w:tblInd w:w="17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319"/>
      </w:tblGrid>
      <w:tr w:rsidR="00EC228F" w14:paraId="337A6422" w14:textId="77777777" w:rsidTr="00341E06">
        <w:trPr>
          <w:trHeight w:val="10413"/>
        </w:trPr>
        <w:tc>
          <w:tcPr>
            <w:tcW w:w="8319" w:type="dxa"/>
            <w:tcBorders>
              <w:bottom w:val="single" w:sz="8" w:space="0" w:color="000000" w:themeColor="text1"/>
            </w:tcBorders>
          </w:tcPr>
          <w:p w14:paraId="6D744CCA" w14:textId="45ED287A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24"/>
              </w:rPr>
              <w:lastRenderedPageBreak/>
              <w:t>实验目的</w:t>
            </w:r>
          </w:p>
          <w:p w14:paraId="21B2D9DF" w14:textId="77777777" w:rsidR="00573162" w:rsidRPr="00327E68" w:rsidRDefault="00573162" w:rsidP="0057316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1.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掌握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8259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中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断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控制器的工作原理；</w:t>
            </w:r>
          </w:p>
          <w:p w14:paraId="655CF67C" w14:textId="77777777" w:rsidR="00573162" w:rsidRPr="00327E68" w:rsidRDefault="00573162" w:rsidP="0057316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2. 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8259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的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应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用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编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程方法；</w:t>
            </w:r>
          </w:p>
          <w:p w14:paraId="3A68CEE9" w14:textId="77777777" w:rsidR="00573162" w:rsidRPr="00327E68" w:rsidRDefault="00573162" w:rsidP="0057316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3.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掌握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8259 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级联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方式的使用方法。</w:t>
            </w:r>
          </w:p>
          <w:p w14:paraId="61D68EA5" w14:textId="6EEE4580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24"/>
              </w:rPr>
              <w:t>实验设备</w:t>
            </w:r>
          </w:p>
          <w:p w14:paraId="7F2B2D26" w14:textId="13C34820" w:rsidR="00573162" w:rsidRDefault="00573162" w:rsidP="0057316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Dotum" w:hAnsi="Dotum" w:cs="Dotum"/>
                <w:bCs/>
                <w:color w:val="000000"/>
                <w:kern w:val="0"/>
                <w:szCs w:val="21"/>
              </w:rPr>
            </w:pP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>PC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机一台，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TD-PITE 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实验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装置一套。</w:t>
            </w:r>
          </w:p>
          <w:p w14:paraId="45B2B5B6" w14:textId="659EFCF2" w:rsidR="00573162" w:rsidRPr="00573162" w:rsidRDefault="00573162" w:rsidP="0057316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华文中宋" w:cs="华文中宋"/>
                <w:bCs/>
                <w:color w:val="000000"/>
                <w:kern w:val="0"/>
                <w:szCs w:val="21"/>
              </w:rPr>
            </w:pPr>
            <w:r w:rsidRPr="00CA202B">
              <w:rPr>
                <w:rFonts w:ascii="华文中宋" w:eastAsia="华文中宋" w:cs="华文中宋"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 wp14:anchorId="73F1E8E5" wp14:editId="4D30D66D">
                  <wp:extent cx="2773680" cy="28041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70839" w14:textId="2AC91C5C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实验连线;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实验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接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线图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如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图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02"/>
              </w:smartTagPr>
              <w:r w:rsidRPr="00327E68">
                <w:rPr>
                  <w:rFonts w:eastAsia="华文中宋"/>
                  <w:bCs/>
                  <w:color w:val="000000"/>
                  <w:kern w:val="0"/>
                  <w:szCs w:val="21"/>
                </w:rPr>
                <w:t>2-3-11</w:t>
              </w:r>
            </w:smartTag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所示，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次脉冲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输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出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与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主片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8259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的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IR7 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相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连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，每按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动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一次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次脉冲，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产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生一次外部中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断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，在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屏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上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输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出一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个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字符“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>7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”。</w:t>
            </w:r>
          </w:p>
          <w:p w14:paraId="6A1335FE" w14:textId="035DFF1D" w:rsidR="00573162" w:rsidRPr="00327E68" w:rsidRDefault="00573162" w:rsidP="00573162">
            <w:pPr>
              <w:autoSpaceDE w:val="0"/>
              <w:autoSpaceDN w:val="0"/>
              <w:adjustRightInd w:val="0"/>
              <w:jc w:val="center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CA202B">
              <w:rPr>
                <w:rFonts w:ascii="华文中宋" w:eastAsia="华文中宋" w:cs="华文中宋"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 wp14:anchorId="1F664A8F" wp14:editId="591485CD">
                  <wp:extent cx="2293620" cy="8686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B2F74" w14:textId="77777777" w:rsidR="00573162" w:rsidRDefault="00573162" w:rsidP="00573162">
            <w:pPr>
              <w:autoSpaceDE w:val="0"/>
              <w:autoSpaceDN w:val="0"/>
              <w:adjustRightInd w:val="0"/>
              <w:jc w:val="center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18"/>
                <w:szCs w:val="18"/>
              </w:rPr>
              <w:t>图</w:t>
            </w:r>
            <w:r>
              <w:rPr>
                <w:rFonts w:ascii="华文中宋" w:eastAsia="华文中宋" w:cs="华文中宋"/>
                <w:b/>
                <w:bCs/>
                <w:color w:val="000000"/>
                <w:kern w:val="0"/>
                <w:sz w:val="18"/>
                <w:szCs w:val="18"/>
              </w:rPr>
              <w:t>2-3-11 8259</w:t>
            </w: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 w:val="18"/>
                <w:szCs w:val="18"/>
              </w:rPr>
              <w:t>单中断实验接线图</w:t>
            </w:r>
          </w:p>
          <w:p w14:paraId="0E2881B6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kern w:val="0"/>
                <w:szCs w:val="21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kern w:val="0"/>
                <w:szCs w:val="21"/>
              </w:rPr>
              <w:t>实验程序清单</w:t>
            </w:r>
          </w:p>
          <w:p w14:paraId="4304CD4D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SSTACK SEGMENT STACK</w:t>
            </w:r>
          </w:p>
          <w:p w14:paraId="2A44E6EE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DW 32 DUP(?)</w:t>
            </w:r>
          </w:p>
          <w:p w14:paraId="305BF7C7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SSTACK ENDS</w:t>
            </w:r>
          </w:p>
          <w:p w14:paraId="533D536D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CODE</w:t>
            </w:r>
            <w:r>
              <w:rPr>
                <w:rFonts w:ascii="Courier New" w:eastAsia="STZhongsong,Bold" w:hAnsi="Courier New" w:cs="Courier New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 SEGMENT</w:t>
            </w:r>
          </w:p>
          <w:p w14:paraId="72B65709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ASSUME CS:CODE</w:t>
            </w:r>
          </w:p>
          <w:p w14:paraId="5835D753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 xml:space="preserve">START: </w:t>
            </w:r>
            <w:r>
              <w:rPr>
                <w:rFonts w:ascii="Courier New" w:eastAsia="STZhongsong,Bold" w:hAnsi="Courier New" w:cs="Courier New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PUSH DS</w:t>
            </w:r>
          </w:p>
          <w:p w14:paraId="24926A17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AX, 0000H</w:t>
            </w:r>
          </w:p>
          <w:p w14:paraId="1FFCAD27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lastRenderedPageBreak/>
              <w:t>MOV DS, AX</w:t>
            </w:r>
          </w:p>
          <w:p w14:paraId="3B8B7EDF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AX, OFFSET MIR7 ;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取中断入口地址</w:t>
            </w:r>
          </w:p>
          <w:p w14:paraId="718EF259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SI, 003CH ;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中断矢量地址</w:t>
            </w:r>
          </w:p>
          <w:p w14:paraId="13F42929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MOV [SI], AX ;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填</w:t>
            </w:r>
            <w:r>
              <w:rPr>
                <w:rFonts w:ascii="Courier New" w:eastAsia="STZhongsong,Bold" w:hAnsi="Courier New" w:cs="Courier New"/>
                <w:kern w:val="0"/>
                <w:sz w:val="18"/>
                <w:szCs w:val="18"/>
              </w:rPr>
              <w:t>IRQ7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的偏移矢量</w:t>
            </w:r>
          </w:p>
          <w:p w14:paraId="18DBC1DE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cs="宋体"/>
                <w:kern w:val="0"/>
                <w:sz w:val="18"/>
                <w:szCs w:val="18"/>
                <w:lang w:val="es-ES"/>
              </w:rPr>
            </w:pPr>
            <w:r w:rsidRPr="00B25412">
              <w:rPr>
                <w:rFonts w:ascii="Courier New" w:eastAsia="STZhongsong,Bold" w:hAnsi="Courier New" w:cs="Courier New"/>
                <w:kern w:val="0"/>
                <w:sz w:val="18"/>
                <w:szCs w:val="18"/>
                <w:lang w:val="es-ES"/>
              </w:rPr>
              <w:t>MOV AX, CS ;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段地址</w:t>
            </w:r>
          </w:p>
          <w:p w14:paraId="41A92F6D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eastAsia="STZhongsong,Bold" w:hAnsi="Courier New" w:cs="Courier New"/>
                <w:kern w:val="0"/>
                <w:sz w:val="18"/>
                <w:szCs w:val="18"/>
                <w:lang w:val="es-ES"/>
              </w:rPr>
            </w:pPr>
            <w:r w:rsidRPr="00B25412">
              <w:rPr>
                <w:rFonts w:ascii="Courier New" w:eastAsia="STZhongsong,Bold" w:hAnsi="Courier New" w:cs="Courier New"/>
                <w:kern w:val="0"/>
                <w:sz w:val="18"/>
                <w:szCs w:val="18"/>
                <w:lang w:val="es-ES"/>
              </w:rPr>
              <w:t>MOV SI, 003EH</w:t>
            </w:r>
          </w:p>
          <w:p w14:paraId="128D30E8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hAnsi="Courier New" w:cs="宋体"/>
                <w:kern w:val="0"/>
                <w:sz w:val="18"/>
                <w:szCs w:val="18"/>
                <w:lang w:val="es-ES"/>
              </w:rPr>
            </w:pPr>
            <w:r w:rsidRPr="00B25412">
              <w:rPr>
                <w:rFonts w:ascii="Courier New" w:hAnsi="Courier New" w:cs="Courier New"/>
                <w:kern w:val="0"/>
                <w:sz w:val="18"/>
                <w:szCs w:val="18"/>
                <w:lang w:val="es-ES"/>
              </w:rPr>
              <w:t>MOV [SI], AX ;</w:t>
            </w:r>
            <w:r>
              <w:rPr>
                <w:rFonts w:ascii="宋体" w:hAnsi="Courier New" w:cs="宋体" w:hint="eastAsia"/>
                <w:kern w:val="0"/>
                <w:sz w:val="18"/>
                <w:szCs w:val="18"/>
              </w:rPr>
              <w:t>填</w:t>
            </w:r>
            <w:r w:rsidRPr="00B25412">
              <w:rPr>
                <w:rFonts w:ascii="Courier New" w:hAnsi="Courier New" w:cs="Courier New"/>
                <w:kern w:val="0"/>
                <w:sz w:val="18"/>
                <w:szCs w:val="18"/>
                <w:lang w:val="es-ES"/>
              </w:rPr>
              <w:t>IRQ7</w:t>
            </w:r>
            <w:r>
              <w:rPr>
                <w:rFonts w:ascii="宋体" w:hAnsi="Courier New" w:cs="宋体" w:hint="eastAsia"/>
                <w:kern w:val="0"/>
                <w:sz w:val="18"/>
                <w:szCs w:val="18"/>
              </w:rPr>
              <w:t>的段地址矢量</w:t>
            </w:r>
          </w:p>
          <w:p w14:paraId="4D99F29F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CLI</w:t>
            </w:r>
          </w:p>
          <w:p w14:paraId="25FD9C66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POP DS</w:t>
            </w:r>
          </w:p>
          <w:p w14:paraId="0D65B858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;</w:t>
            </w:r>
            <w:r>
              <w:rPr>
                <w:rFonts w:ascii="宋体" w:hAnsi="Courier New" w:cs="宋体" w:hint="eastAsia"/>
                <w:kern w:val="0"/>
                <w:sz w:val="18"/>
                <w:szCs w:val="18"/>
              </w:rPr>
              <w:t>初始化主片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8259</w:t>
            </w:r>
          </w:p>
          <w:p w14:paraId="125DBFCB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</w:pPr>
            <w:r w:rsidRPr="00B25412"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  <w:t>MOV AL, 11H</w:t>
            </w:r>
          </w:p>
          <w:p w14:paraId="31938E96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</w:pPr>
            <w:r w:rsidRPr="00B25412"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  <w:t>OUT 20H, AL ;ICW1</w:t>
            </w:r>
          </w:p>
          <w:p w14:paraId="04D1E10B" w14:textId="77777777" w:rsidR="00573162" w:rsidRPr="00B2541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</w:pPr>
            <w:r w:rsidRPr="00B25412">
              <w:rPr>
                <w:rFonts w:ascii="Courier New" w:hAnsi="Courier New" w:cs="Courier New"/>
                <w:kern w:val="0"/>
                <w:sz w:val="18"/>
                <w:szCs w:val="18"/>
                <w:lang w:val="pt-BR"/>
              </w:rPr>
              <w:t>MOV AL, 08H</w:t>
            </w:r>
          </w:p>
          <w:p w14:paraId="02B32097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OUT </w:t>
            </w:r>
            <w:smartTag w:uri="urn:schemas-microsoft-com:office:smarttags" w:element="City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21</w:t>
              </w:r>
            </w:smartTag>
            <w:smartTag w:uri="urn:schemas-microsoft-com:office:smarttags" w:element="State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H</w:t>
              </w:r>
            </w:smartTag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, AL ;ICW2</w:t>
            </w:r>
          </w:p>
          <w:p w14:paraId="2CF6002C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AL, 04H</w:t>
            </w:r>
          </w:p>
          <w:p w14:paraId="74715E1E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OUT </w:t>
            </w:r>
            <w:smartTag w:uri="urn:schemas-microsoft-com:office:smarttags" w:element="City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21</w:t>
              </w:r>
            </w:smartTag>
            <w:smartTag w:uri="urn:schemas-microsoft-com:office:smarttags" w:element="State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H</w:t>
              </w:r>
            </w:smartTag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, AL ;ICW3</w:t>
            </w:r>
          </w:p>
          <w:p w14:paraId="3C349657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AL, 01H</w:t>
            </w:r>
          </w:p>
          <w:p w14:paraId="487861BE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OUT </w:t>
            </w:r>
            <w:smartTag w:uri="urn:schemas-microsoft-com:office:smarttags" w:element="City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21</w:t>
              </w:r>
            </w:smartTag>
            <w:smartTag w:uri="urn:schemas-microsoft-com:office:smarttags" w:element="State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H</w:t>
              </w:r>
            </w:smartTag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, AL ;ICW4</w:t>
            </w:r>
          </w:p>
          <w:p w14:paraId="4D4AA391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AL, 6FH ;OCW1</w:t>
            </w:r>
          </w:p>
          <w:p w14:paraId="4371E0F2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OUT 21H, AL</w:t>
            </w:r>
          </w:p>
          <w:p w14:paraId="02CF73A4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STI</w:t>
            </w:r>
          </w:p>
          <w:p w14:paraId="6B94183E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AA1: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NOP</w:t>
            </w:r>
          </w:p>
          <w:p w14:paraId="2B72EF2C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JMP AA1</w:t>
            </w:r>
          </w:p>
          <w:p w14:paraId="734E4412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MIR7: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STI</w:t>
            </w:r>
          </w:p>
          <w:p w14:paraId="1C96659F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CALL DELAY</w:t>
            </w:r>
          </w:p>
          <w:p w14:paraId="50C53AA2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AX, 0137H</w:t>
            </w:r>
          </w:p>
          <w:p w14:paraId="396749B2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INT 10H ;</w:t>
            </w:r>
            <w:r>
              <w:rPr>
                <w:rFonts w:ascii="宋体" w:hAnsi="Courier New" w:cs="宋体" w:hint="eastAsia"/>
                <w:kern w:val="0"/>
                <w:sz w:val="18"/>
                <w:szCs w:val="18"/>
              </w:rPr>
              <w:t>显示字符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7</w:t>
            </w:r>
          </w:p>
          <w:p w14:paraId="4A82FA45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AX, 0120H</w:t>
            </w:r>
          </w:p>
          <w:p w14:paraId="1DC80348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INT 10H</w:t>
            </w:r>
          </w:p>
          <w:p w14:paraId="1D32AF4F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MOV AL, 20H</w:t>
            </w:r>
          </w:p>
          <w:p w14:paraId="3C7C2E7C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hAnsi="Courier New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OUT 20H, AL ;</w:t>
            </w:r>
            <w:r>
              <w:rPr>
                <w:rFonts w:ascii="宋体" w:hAnsi="Courier New" w:cs="宋体" w:hint="eastAsia"/>
                <w:kern w:val="0"/>
                <w:sz w:val="18"/>
                <w:szCs w:val="18"/>
              </w:rPr>
              <w:t>中断结束命令</w:t>
            </w:r>
          </w:p>
          <w:p w14:paraId="03101B26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IRET</w:t>
            </w:r>
          </w:p>
          <w:p w14:paraId="1BEE3AF4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DELAY: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PUSH CX</w:t>
            </w:r>
          </w:p>
          <w:p w14:paraId="1D585453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MOV CX, 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0F</w:t>
              </w:r>
            </w:smartTag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00H</w:t>
            </w:r>
          </w:p>
          <w:p w14:paraId="60A7A8AD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AA0: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PUSH AX</w:t>
            </w:r>
          </w:p>
          <w:p w14:paraId="1AFEDB5A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POP AX</w:t>
            </w:r>
          </w:p>
          <w:p w14:paraId="3E31D1C1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rFonts w:ascii="Courier New" w:hAnsi="Courier New" w:cs="Courier New"/>
                  <w:kern w:val="0"/>
                  <w:sz w:val="18"/>
                  <w:szCs w:val="18"/>
                </w:rPr>
                <w:t>LOOP</w:t>
              </w:r>
            </w:smartTag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AA0</w:t>
            </w:r>
          </w:p>
          <w:p w14:paraId="1848AC96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>POP CX</w:t>
            </w:r>
          </w:p>
          <w:p w14:paraId="3711B74E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RET</w:t>
            </w:r>
          </w:p>
          <w:p w14:paraId="3DB209BF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CODE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ENDS</w:t>
            </w:r>
          </w:p>
          <w:p w14:paraId="722CB921" w14:textId="77777777" w:rsidR="00573162" w:rsidRDefault="00573162" w:rsidP="00573162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END START</w:t>
            </w:r>
          </w:p>
          <w:p w14:paraId="38C71189" w14:textId="77777777" w:rsidR="00573162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STZhongsong,Bold" w:eastAsia="STZhongsong,Bold" w:cs="STZhongsong,Bold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TZhongsong,Bold" w:eastAsia="STZhongsong,Bold" w:cs="STZhongsong,Bold" w:hint="eastAsia"/>
                <w:b/>
                <w:bCs/>
                <w:color w:val="000000"/>
                <w:kern w:val="0"/>
                <w:szCs w:val="21"/>
              </w:rPr>
              <w:t>实验步骤</w:t>
            </w:r>
          </w:p>
          <w:p w14:paraId="47F899FF" w14:textId="77777777" w:rsidR="00573162" w:rsidRPr="00327E68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（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>1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）按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图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02"/>
              </w:smartTagPr>
              <w:r w:rsidRPr="00327E68">
                <w:rPr>
                  <w:rFonts w:eastAsia="华文中宋"/>
                  <w:bCs/>
                  <w:color w:val="000000"/>
                  <w:kern w:val="0"/>
                  <w:szCs w:val="21"/>
                </w:rPr>
                <w:t>2-3-11</w:t>
              </w:r>
            </w:smartTag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 xml:space="preserve"> 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连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接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实验线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路；</w:t>
            </w:r>
          </w:p>
          <w:p w14:paraId="2738B4B0" w14:textId="77777777" w:rsidR="00573162" w:rsidRPr="00327E68" w:rsidRDefault="00573162" w:rsidP="00573162">
            <w:pPr>
              <w:autoSpaceDE w:val="0"/>
              <w:autoSpaceDN w:val="0"/>
              <w:adjustRightInd w:val="0"/>
              <w:jc w:val="left"/>
              <w:rPr>
                <w:rFonts w:ascii="华文中宋" w:eastAsia="华文中宋" w:cs="华文中宋"/>
                <w:bCs/>
                <w:color w:val="000000"/>
                <w:kern w:val="0"/>
                <w:szCs w:val="21"/>
              </w:rPr>
            </w:pP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（</w:t>
            </w:r>
            <w:r w:rsidRPr="00327E68">
              <w:rPr>
                <w:rFonts w:eastAsia="华文中宋"/>
                <w:bCs/>
                <w:color w:val="000000"/>
                <w:kern w:val="0"/>
                <w:szCs w:val="21"/>
              </w:rPr>
              <w:t>2</w:t>
            </w:r>
            <w:r w:rsidRPr="00327E68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）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编写实验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程序，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经编译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、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链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接无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误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后装入系</w:t>
            </w:r>
            <w:r w:rsidRPr="00327E6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统</w:t>
            </w:r>
            <w:r w:rsidRPr="00327E68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；</w:t>
            </w:r>
          </w:p>
          <w:p w14:paraId="18385AE2" w14:textId="77777777" w:rsidR="00FC3B52" w:rsidRDefault="00573162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/>
                <w:bCs/>
                <w:color w:val="000000"/>
                <w:kern w:val="0"/>
                <w:szCs w:val="21"/>
              </w:rPr>
            </w:pPr>
            <w:r w:rsidRPr="00573162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（</w:t>
            </w:r>
            <w:r w:rsidRPr="00573162">
              <w:rPr>
                <w:rFonts w:eastAsia="华文中宋"/>
                <w:bCs/>
                <w:color w:val="000000"/>
                <w:kern w:val="0"/>
                <w:szCs w:val="21"/>
              </w:rPr>
              <w:t>3</w:t>
            </w:r>
            <w:r w:rsidRPr="00573162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）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运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行程序，重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复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按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次脉冲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开关</w:t>
            </w:r>
            <w:r w:rsidRPr="00573162">
              <w:rPr>
                <w:rFonts w:eastAsia="华文中宋"/>
                <w:bCs/>
                <w:color w:val="000000"/>
                <w:kern w:val="0"/>
                <w:szCs w:val="21"/>
              </w:rPr>
              <w:t>KK1</w:t>
            </w:r>
            <w:r w:rsidRPr="00573162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＋，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显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屏会显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示字符“</w:t>
            </w:r>
            <w:r w:rsidRPr="00573162">
              <w:rPr>
                <w:rFonts w:eastAsia="华文中宋"/>
                <w:bCs/>
                <w:color w:val="000000"/>
                <w:kern w:val="0"/>
                <w:szCs w:val="21"/>
              </w:rPr>
              <w:t>7</w:t>
            </w:r>
            <w:r w:rsidRPr="00573162">
              <w:rPr>
                <w:rFonts w:ascii="华文中宋" w:eastAsia="华文中宋" w:cs="华文中宋" w:hint="eastAsia"/>
                <w:bCs/>
                <w:color w:val="000000"/>
                <w:kern w:val="0"/>
                <w:szCs w:val="21"/>
              </w:rPr>
              <w:t>”以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说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明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响应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了中</w:t>
            </w:r>
            <w:r w:rsidRPr="0057316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断</w:t>
            </w:r>
            <w:r w:rsidRPr="00573162">
              <w:rPr>
                <w:rFonts w:ascii="Dotum" w:eastAsia="Dotum" w:hAnsi="Dotum" w:cs="Dotum" w:hint="eastAsia"/>
                <w:bCs/>
                <w:color w:val="000000"/>
                <w:kern w:val="0"/>
                <w:szCs w:val="21"/>
              </w:rPr>
              <w:t>。</w:t>
            </w:r>
          </w:p>
          <w:p w14:paraId="6BCAD929" w14:textId="77777777" w:rsidR="00573162" w:rsidRDefault="00573162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/>
                <w:b/>
                <w:color w:val="000000"/>
                <w:kern w:val="0"/>
                <w:szCs w:val="21"/>
              </w:rPr>
            </w:pPr>
            <w:r w:rsidRPr="00573162">
              <w:rPr>
                <w:rFonts w:ascii="Dotum" w:hAnsi="Dotum" w:cs="Dotum" w:hint="eastAsia"/>
                <w:b/>
                <w:color w:val="000000"/>
                <w:kern w:val="0"/>
                <w:szCs w:val="21"/>
              </w:rPr>
              <w:t>实验心得</w:t>
            </w:r>
          </w:p>
          <w:p w14:paraId="3AA89AB8" w14:textId="77777777" w:rsidR="00573162" w:rsidRDefault="00573162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</w:pPr>
            <w:r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本实验的主要目的是为了了解中断优先级管理芯片</w:t>
            </w:r>
            <w:r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8</w:t>
            </w:r>
            <w:r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259</w:t>
            </w:r>
            <w:r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A</w:t>
            </w:r>
            <w:r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的使用方法以及初始化操作。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初始化之前使用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CLI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指令禁止可屏蔽中断然后再写入初始化命令。设置中断服务程序的入口地址，将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IR</w:t>
            </w:r>
            <w:r w:rsidR="0034145F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7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的偏移地址写在低位，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IR7</w:t>
            </w:r>
            <w:r w:rsidR="0034145F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的</w:t>
            </w:r>
            <w:r w:rsidR="005E181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段地址写在高位。偏移地址写在低位。之后初始化</w:t>
            </w:r>
            <w:r w:rsidR="005E181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8</w:t>
            </w:r>
            <w:r w:rsidR="005E1814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259</w:t>
            </w:r>
            <w:r w:rsidR="005E181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主片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，偶地址表示写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ICW</w:t>
            </w:r>
            <w:r w:rsidR="00DB2835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1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命令，奇地址表示写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ICW</w:t>
            </w:r>
            <w:r w:rsidR="00DB2835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2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、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ICW</w:t>
            </w:r>
            <w:r w:rsidR="00DB2835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3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、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ICW</w:t>
            </w:r>
            <w:r w:rsidR="00DB2835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4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初始化命令</w:t>
            </w:r>
            <w:r w:rsidR="00824CB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，奇地址写</w:t>
            </w:r>
            <w:r w:rsidR="00824CB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OCW</w:t>
            </w:r>
            <w:r w:rsidR="00824CB4" w:rsidRPr="00824CB4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1</w:t>
            </w:r>
            <w:r w:rsidR="00DB2835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。</w:t>
            </w:r>
            <w:r w:rsidR="00824CB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STI</w:t>
            </w:r>
            <w:r w:rsidR="00824CB4" w:rsidRPr="00824CB4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为允许中断产生。</w:t>
            </w:r>
          </w:p>
          <w:p w14:paraId="4DDCEC29" w14:textId="11FD085E" w:rsidR="00824CB4" w:rsidRDefault="00824CB4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</w:pPr>
            <w:r w:rsidRPr="001072D8">
              <w:rPr>
                <w:rFonts w:ascii="Dotum" w:hAnsi="Dotum" w:cs="Dotum" w:hint="eastAsia"/>
                <w:b/>
                <w:color w:val="000000"/>
                <w:kern w:val="0"/>
                <w:sz w:val="24"/>
                <w:szCs w:val="24"/>
              </w:rPr>
              <w:t>实验</w:t>
            </w:r>
            <w:r w:rsidR="001072D8" w:rsidRPr="001072D8">
              <w:rPr>
                <w:rFonts w:ascii="Dotum" w:hAnsi="Dotum" w:cs="Dotum" w:hint="eastAsia"/>
                <w:b/>
                <w:color w:val="000000"/>
                <w:kern w:val="0"/>
                <w:sz w:val="24"/>
                <w:szCs w:val="24"/>
              </w:rPr>
              <w:t>理解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：开始不清楚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对应的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ASCII</w:t>
            </w:r>
            <w:r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码表示空格。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OUT</w:t>
            </w:r>
            <w:r w:rsidR="00FF6FF6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 xml:space="preserve"> 20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H</w:t>
            </w:r>
            <w:r w:rsidR="00FF6FF6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AL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表示设置操作字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OCW</w:t>
            </w:r>
            <w:r w:rsidR="00FF6FF6">
              <w:rPr>
                <w:rFonts w:ascii="Dotum" w:hAnsi="Dotum" w:cs="Dotum"/>
                <w:bCs/>
                <w:color w:val="000000"/>
                <w:kern w:val="0"/>
                <w:sz w:val="24"/>
                <w:szCs w:val="24"/>
              </w:rPr>
              <w:t>2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为普通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EOI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模式结束，表示中断结束。中断的允许以及结束的关键字为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STI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以及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IRET</w:t>
            </w:r>
            <w:r w:rsidR="00FF6FF6">
              <w:rPr>
                <w:rFonts w:ascii="Dotum" w:hAnsi="Dotum" w:cs="Dotum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  <w:p w14:paraId="2787D27C" w14:textId="77777777" w:rsidR="001072D8" w:rsidRDefault="001072D8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/>
                <w:b/>
                <w:color w:val="000000"/>
                <w:kern w:val="0"/>
                <w:sz w:val="24"/>
                <w:szCs w:val="24"/>
              </w:rPr>
            </w:pPr>
            <w:r w:rsidRPr="001072D8">
              <w:rPr>
                <w:rFonts w:ascii="Dotum" w:hAnsi="Dotum" w:cs="Dotum" w:hint="eastAsia"/>
                <w:b/>
                <w:color w:val="000000"/>
                <w:kern w:val="0"/>
                <w:sz w:val="24"/>
                <w:szCs w:val="24"/>
              </w:rPr>
              <w:t>实验图片</w:t>
            </w:r>
            <w:r>
              <w:rPr>
                <w:rFonts w:ascii="Dotum" w:hAnsi="Dotum" w:cs="Dotum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  <w:p w14:paraId="0A6DDB15" w14:textId="78110D34" w:rsidR="001072D8" w:rsidRPr="001072D8" w:rsidRDefault="006D2807" w:rsidP="00573162">
            <w:pPr>
              <w:adjustRightInd w:val="0"/>
              <w:snapToGrid w:val="0"/>
              <w:spacing w:beforeLines="50" w:before="156" w:afterLines="50" w:after="156"/>
              <w:rPr>
                <w:rFonts w:ascii="Dotum" w:hAnsi="Dotum" w:cs="Dotum" w:hint="eastAsia"/>
                <w:b/>
                <w:color w:val="000000"/>
                <w:kern w:val="0"/>
                <w:sz w:val="24"/>
                <w:szCs w:val="24"/>
              </w:rPr>
            </w:pPr>
            <w:r w:rsidRPr="006D2807">
              <w:rPr>
                <w:rFonts w:ascii="Dotum" w:hAnsi="Dotum" w:cs="Dotum"/>
                <w:b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295CC7B" wp14:editId="70BC04CD">
                  <wp:extent cx="5253355" cy="39401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355" cy="394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497E" w14:textId="77777777" w:rsidR="001212B8" w:rsidRPr="006B4AEA" w:rsidRDefault="001212B8" w:rsidP="00341E06">
      <w:pPr>
        <w:rPr>
          <w:sz w:val="28"/>
          <w:szCs w:val="28"/>
        </w:rPr>
      </w:pPr>
    </w:p>
    <w:sectPr w:rsidR="001212B8" w:rsidRPr="006B4AEA" w:rsidSect="005743E5"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6D62D" w14:textId="77777777" w:rsidR="00A13FB4" w:rsidRDefault="00A13FB4" w:rsidP="00A91570">
      <w:r>
        <w:separator/>
      </w:r>
    </w:p>
  </w:endnote>
  <w:endnote w:type="continuationSeparator" w:id="0">
    <w:p w14:paraId="3B4BD95E" w14:textId="77777777" w:rsidR="00A13FB4" w:rsidRDefault="00A13FB4" w:rsidP="00A9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,Bold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E9B6" w14:textId="77777777" w:rsidR="00A13FB4" w:rsidRDefault="00A13FB4" w:rsidP="00A91570">
      <w:r>
        <w:separator/>
      </w:r>
    </w:p>
  </w:footnote>
  <w:footnote w:type="continuationSeparator" w:id="0">
    <w:p w14:paraId="3B56E813" w14:textId="77777777" w:rsidR="00A13FB4" w:rsidRDefault="00A13FB4" w:rsidP="00A9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E0CD9"/>
    <w:multiLevelType w:val="hybridMultilevel"/>
    <w:tmpl w:val="7CD2F796"/>
    <w:lvl w:ilvl="0" w:tplc="087A96B8">
      <w:start w:val="5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7966560"/>
    <w:multiLevelType w:val="hybridMultilevel"/>
    <w:tmpl w:val="944C9654"/>
    <w:lvl w:ilvl="0" w:tplc="2B8AB0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638FD"/>
    <w:multiLevelType w:val="hybridMultilevel"/>
    <w:tmpl w:val="EEC6B7D4"/>
    <w:lvl w:ilvl="0" w:tplc="4A6440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DB0673"/>
    <w:multiLevelType w:val="hybridMultilevel"/>
    <w:tmpl w:val="8C06683A"/>
    <w:lvl w:ilvl="0" w:tplc="1200E4D6">
      <w:start w:val="2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C076DB8"/>
    <w:multiLevelType w:val="hybridMultilevel"/>
    <w:tmpl w:val="DEB2E904"/>
    <w:lvl w:ilvl="0" w:tplc="22741D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0121AC"/>
    <w:multiLevelType w:val="hybridMultilevel"/>
    <w:tmpl w:val="4F4207BE"/>
    <w:lvl w:ilvl="0" w:tplc="FA10E2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73"/>
    <w:rsid w:val="000D711E"/>
    <w:rsid w:val="000E2D80"/>
    <w:rsid w:val="001072D8"/>
    <w:rsid w:val="001212B8"/>
    <w:rsid w:val="00146FFC"/>
    <w:rsid w:val="00297173"/>
    <w:rsid w:val="003166EF"/>
    <w:rsid w:val="0034145F"/>
    <w:rsid w:val="00341E06"/>
    <w:rsid w:val="003A54BF"/>
    <w:rsid w:val="003C3944"/>
    <w:rsid w:val="003F334E"/>
    <w:rsid w:val="003F5CBE"/>
    <w:rsid w:val="00426860"/>
    <w:rsid w:val="0043458E"/>
    <w:rsid w:val="00446E6D"/>
    <w:rsid w:val="005164DF"/>
    <w:rsid w:val="005204BD"/>
    <w:rsid w:val="00547DA5"/>
    <w:rsid w:val="0055310C"/>
    <w:rsid w:val="00573162"/>
    <w:rsid w:val="005743E5"/>
    <w:rsid w:val="00591267"/>
    <w:rsid w:val="005E04F5"/>
    <w:rsid w:val="005E1814"/>
    <w:rsid w:val="006554B7"/>
    <w:rsid w:val="00660F3B"/>
    <w:rsid w:val="006B4AEA"/>
    <w:rsid w:val="006D2807"/>
    <w:rsid w:val="00764E85"/>
    <w:rsid w:val="007946D3"/>
    <w:rsid w:val="007B558E"/>
    <w:rsid w:val="007F0426"/>
    <w:rsid w:val="00824CB4"/>
    <w:rsid w:val="00830B01"/>
    <w:rsid w:val="0083238A"/>
    <w:rsid w:val="00A13FB4"/>
    <w:rsid w:val="00A91570"/>
    <w:rsid w:val="00AB3F41"/>
    <w:rsid w:val="00B615CC"/>
    <w:rsid w:val="00B66767"/>
    <w:rsid w:val="00BB6B72"/>
    <w:rsid w:val="00BB7CF9"/>
    <w:rsid w:val="00BC210D"/>
    <w:rsid w:val="00C33067"/>
    <w:rsid w:val="00C7763E"/>
    <w:rsid w:val="00D10580"/>
    <w:rsid w:val="00D13AB9"/>
    <w:rsid w:val="00D821B2"/>
    <w:rsid w:val="00D94D3D"/>
    <w:rsid w:val="00DB2835"/>
    <w:rsid w:val="00E85FCE"/>
    <w:rsid w:val="00E95421"/>
    <w:rsid w:val="00EB1F17"/>
    <w:rsid w:val="00EC228F"/>
    <w:rsid w:val="00F20108"/>
    <w:rsid w:val="00F87B9A"/>
    <w:rsid w:val="00FC3B52"/>
    <w:rsid w:val="00FD363C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4FDA258"/>
  <w15:docId w15:val="{504C6F72-F082-41A5-8B39-2CFD8E9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D80"/>
    <w:pPr>
      <w:widowControl w:val="0"/>
      <w:jc w:val="both"/>
    </w:pPr>
  </w:style>
  <w:style w:type="paragraph" w:styleId="2">
    <w:name w:val="heading 2"/>
    <w:basedOn w:val="a"/>
    <w:link w:val="21"/>
    <w:autoRedefine/>
    <w:uiPriority w:val="9"/>
    <w:qFormat/>
    <w:rsid w:val="007F0426"/>
    <w:pPr>
      <w:keepNext/>
      <w:keepLines/>
      <w:adjustRightInd w:val="0"/>
      <w:snapToGrid w:val="0"/>
      <w:spacing w:line="288" w:lineRule="auto"/>
      <w:ind w:leftChars="50" w:left="120"/>
      <w:jc w:val="left"/>
      <w:outlineLvl w:val="1"/>
    </w:pPr>
    <w:rPr>
      <w:rFonts w:asciiTheme="minorEastAsia" w:eastAsia="宋体" w:hAnsiTheme="minorEastAsia" w:cstheme="majorBidi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7173"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2971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971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29717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97173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2971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7F0426"/>
    <w:pPr>
      <w:ind w:firstLineChars="200" w:firstLine="420"/>
    </w:pPr>
  </w:style>
  <w:style w:type="character" w:customStyle="1" w:styleId="20">
    <w:name w:val="标题 2 字符"/>
    <w:basedOn w:val="a0"/>
    <w:uiPriority w:val="9"/>
    <w:semiHidden/>
    <w:rsid w:val="007F0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locked/>
    <w:rsid w:val="007F0426"/>
    <w:rPr>
      <w:rFonts w:asciiTheme="minorEastAsia" w:eastAsia="宋体" w:hAnsiTheme="minorEastAsia" w:cstheme="majorBidi"/>
      <w:b/>
      <w:bCs/>
      <w:sz w:val="24"/>
      <w:szCs w:val="21"/>
    </w:rPr>
  </w:style>
  <w:style w:type="paragraph" w:styleId="ab">
    <w:name w:val="header"/>
    <w:basedOn w:val="a"/>
    <w:link w:val="ac"/>
    <w:uiPriority w:val="99"/>
    <w:unhideWhenUsed/>
    <w:rsid w:val="00A9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9157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9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91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28041-4BAC-4C00-8A26-513DFAAB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獠 牙</cp:lastModifiedBy>
  <cp:revision>36</cp:revision>
  <dcterms:created xsi:type="dcterms:W3CDTF">2020-04-10T06:21:00Z</dcterms:created>
  <dcterms:modified xsi:type="dcterms:W3CDTF">2020-12-08T07:12:00Z</dcterms:modified>
</cp:coreProperties>
</file>