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rotokoll-baubesprechung"/>
    <w:p>
      <w:pPr>
        <w:pStyle w:val="Heading1"/>
      </w:pPr>
      <w:r>
        <w:t xml:space="preserve">Protokoll Baubesprechung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Feld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Bauvorhaben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Besprechung Nr.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Datum, Uhrzeit, Ort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Protokollführer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Verteiler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0" w:name="teilnehmer"/>
    <w:p>
      <w:pPr>
        <w:pStyle w:val="Heading2"/>
      </w:pPr>
      <w:r>
        <w:t xml:space="preserve">Teilnehmer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Firma / Funktion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Telefon / E-Mail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punkte"/>
    <w:p>
      <w:pPr>
        <w:pStyle w:val="Heading2"/>
      </w:pPr>
      <w:r>
        <w:t xml:space="preserve">Punkte</w:t>
      </w:r>
    </w:p>
    <w:p>
      <w:pPr>
        <w:pStyle w:val="FirstParagraph"/>
      </w:pPr>
      <w:r>
        <w:t xml:space="preserve">Art: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= Information ·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= Entscheidung ·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Aufgabe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Nr.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Thema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Art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Inhalt / Ergebnis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Wer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Bis wann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Erledigt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Arbeitssicherheit / Koordination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Termine (Soll/Ist, kritische Punkte)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Pläne / Freigaben / offene Fragen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Änderungen / Nachträge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Behinderungen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Qualität / Mängel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Abrechnung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Sonstiges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Nächste Besprechung: ______________</w:t>
      </w:r>
    </w:p>
    <w:p>
      <w:pPr>
        <w:pStyle w:val="BodyText"/>
      </w:pPr>
      <w:r>
        <w:rPr>
          <w:iCs/>
          <w:i/>
        </w:rPr>
        <w:t xml:space="preserve">Einwände gegen dieses Protokoll bitte innerhalb von 5 Werktagen nach Zugang schriftlich mitteilen, andernfalls gilt es als genehmigt.</w:t>
      </w:r>
    </w:p>
    <w:bookmarkEnd w:id="21"/>
    <w:bookmarkEnd w:id="22"/>
    <w:sectPr>
      <w:pgSz w:orient="landscape" w:w="16838" w:h="11906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2026-10-27T11:57:39Z</dcterms:created>
  <dcterms:modified xsi:type="dcterms:W3CDTF">2026-10-27T11:57:39Z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