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bauleiter-checkliste"/>
    <w:p>
      <w:pPr>
        <w:pStyle w:val="Heading1"/>
      </w:pPr>
      <w:r>
        <w:t xml:space="preserve">Bauleiter-Checkliste</w:t>
      </w:r>
    </w:p>
    <w:p>
      <w:pPr>
        <w:pStyle w:val="FirstParagraph"/>
      </w:pPr>
      <w:r>
        <w:t xml:space="preserve">Stand 10/2026. Zum Abhaken auf Papier ausdrucken oder digital in der Abhak-Seite (Link in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).</w:t>
      </w:r>
      <w:r>
        <w:t xml:space="preserve"> </w:t>
      </w:r>
      <w:r>
        <w:t xml:space="preserve">Die Kürzel in Klammern (z. B. UNF-03) verweisen auf</w:t>
      </w:r>
      <w:r>
        <w:t xml:space="preserve"> </w:t>
      </w:r>
      <w:r>
        <w:rPr>
          <w:rStyle w:val="VerbatimChar"/>
        </w:rPr>
        <w:t xml:space="preserve">_gedaechtnis/WISSEN.md</w:t>
      </w:r>
      <w:r>
        <w:t xml:space="preserve"> </w:t>
      </w:r>
      <w:r>
        <w:t xml:space="preserve">– dort stehen Frist, Grenzwert und Quelle.</w:t>
      </w:r>
      <w:r>
        <w:t xml:space="preserve"> </w:t>
      </w:r>
      <w:r>
        <w:rPr>
          <w:iCs/>
          <w:i/>
        </w:rPr>
        <w:t xml:space="preserve">Diese Datei wird aus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checkliste.json</w:t>
      </w:r>
      <w:r>
        <w:rPr>
          <w:iCs/>
          <w:i/>
        </w:rPr>
        <w:t xml:space="preserve"> </w:t>
      </w:r>
      <w:r>
        <w:rPr>
          <w:iCs/>
          <w:i/>
        </w:rPr>
        <w:t xml:space="preserve">erzeugt – Änderungen bitte dort vornehmen und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_werkzeuge/checkliste_bauen.py</w:t>
      </w:r>
      <w:r>
        <w:rPr>
          <w:iCs/>
          <w:i/>
        </w:rPr>
        <w:t xml:space="preserve"> </w:t>
      </w:r>
      <w:r>
        <w:rPr>
          <w:iCs/>
          <w:i/>
        </w:rPr>
        <w:t xml:space="preserve">ausführen.</w:t>
      </w:r>
    </w:p>
    <w:bookmarkStart w:id="20" w:name="vor-baubeginn-einmal-je-baustelle"/>
    <w:p>
      <w:pPr>
        <w:pStyle w:val="Heading2"/>
      </w:pPr>
      <w:r>
        <w:t xml:space="preserve">Vor Baubeginn (einmal je Baustelle)</w:t>
      </w:r>
    </w:p>
    <w:p>
      <w:pPr>
        <w:numPr>
          <w:ilvl w:val="0"/>
          <w:numId w:val="1001"/>
        </w:numPr>
        <w:pStyle w:val="Compact"/>
      </w:pPr>
      <w:r>
        <w:t xml:space="preserve">☐ Vertrag, LV, Pläne und Vorbemerkungen durchgearbeitet (VOB/B? Vertragsstrafe? Fristen? Sicherheiten?) (VOB-14)</w:t>
      </w:r>
    </w:p>
    <w:p>
      <w:pPr>
        <w:numPr>
          <w:ilvl w:val="0"/>
          <w:numId w:val="1001"/>
        </w:numPr>
        <w:pStyle w:val="Compact"/>
      </w:pPr>
      <w:r>
        <w:t xml:space="preserve">☐ Baugenehmigung bzw. Freigabe liegt vor, Bauvorlagen für die Baustelle bereit (VOR-06)</w:t>
      </w:r>
    </w:p>
    <w:p>
      <w:pPr>
        <w:numPr>
          <w:ilvl w:val="0"/>
          <w:numId w:val="1001"/>
        </w:numPr>
        <w:pStyle w:val="Compact"/>
      </w:pPr>
      <w:r>
        <w:t xml:space="preserve">☐ Baubeginnanzeige an die Bauaufsicht geklärt (mind. 1 Woche vorher, durch Bauherrn) (VOR-06)</w:t>
      </w:r>
    </w:p>
    <w:p>
      <w:pPr>
        <w:numPr>
          <w:ilvl w:val="0"/>
          <w:numId w:val="1001"/>
        </w:numPr>
        <w:pStyle w:val="Compact"/>
      </w:pPr>
      <w:r>
        <w:t xml:space="preserve">☐ Bauleiter der Bauaufsicht benannt (Landesbauordnung) (VOR-05)</w:t>
      </w:r>
    </w:p>
    <w:p>
      <w:pPr>
        <w:numPr>
          <w:ilvl w:val="0"/>
          <w:numId w:val="1001"/>
        </w:numPr>
        <w:pStyle w:val="Compact"/>
      </w:pPr>
      <w:r>
        <w:t xml:space="preserve">☐ Vorankündigung nach BaustellV geprüft, falls nötig 2 Wochen vorher übermittelt (BSV-02)</w:t>
      </w:r>
    </w:p>
    <w:p>
      <w:pPr>
        <w:numPr>
          <w:ilvl w:val="0"/>
          <w:numId w:val="1001"/>
        </w:numPr>
        <w:pStyle w:val="Compact"/>
      </w:pPr>
      <w:r>
        <w:t xml:space="preserve">☐ SiGeKo bestellt (bei mehreren Arbeitgebern), SiGe-Plan erhalten und gelesen (BSV-03, BSV-04)</w:t>
      </w:r>
    </w:p>
    <w:p>
      <w:pPr>
        <w:numPr>
          <w:ilvl w:val="0"/>
          <w:numId w:val="1001"/>
        </w:numPr>
        <w:pStyle w:val="Compact"/>
      </w:pPr>
      <w:r>
        <w:t xml:space="preserve">☐ Baustellenbezogene Gefährdungsbeurteilung erstellt (ORG-01)</w:t>
      </w:r>
    </w:p>
    <w:p>
      <w:pPr>
        <w:numPr>
          <w:ilvl w:val="0"/>
          <w:numId w:val="1001"/>
        </w:numPr>
        <w:pStyle w:val="Compact"/>
      </w:pPr>
      <w:r>
        <w:t xml:space="preserve">☐ Leitungsauskünfte aller Betreiber eingeholt, Pläne für die Baustelle kopiert (ERD-01)</w:t>
      </w:r>
    </w:p>
    <w:p>
      <w:pPr>
        <w:numPr>
          <w:ilvl w:val="0"/>
          <w:numId w:val="1001"/>
        </w:numPr>
        <w:pStyle w:val="Compact"/>
      </w:pPr>
      <w:r>
        <w:t xml:space="preserve">☐ Kampfmittelauskunft eingeholt (wo nötig) (ERD-07)</w:t>
      </w:r>
    </w:p>
    <w:p>
      <w:pPr>
        <w:numPr>
          <w:ilvl w:val="0"/>
          <w:numId w:val="1001"/>
        </w:numPr>
        <w:pStyle w:val="Compact"/>
      </w:pPr>
      <w:r>
        <w:t xml:space="preserve">☐ Schadstoffe im Bestand geklärt (Asbest-Info vom Bauherrn bei Baujahr vor 1993) (GEF-03, GEF-04)</w:t>
      </w:r>
    </w:p>
    <w:p>
      <w:pPr>
        <w:numPr>
          <w:ilvl w:val="0"/>
          <w:numId w:val="1001"/>
        </w:numPr>
        <w:pStyle w:val="Compact"/>
      </w:pPr>
      <w:r>
        <w:t xml:space="preserve">☐ Verkehrsrechtliche Anordnung und Sondernutzungs-/Aufbruchgenehmigung beantragt (VER-01, VER-02)</w:t>
      </w:r>
    </w:p>
    <w:p>
      <w:pPr>
        <w:numPr>
          <w:ilvl w:val="0"/>
          <w:numId w:val="1001"/>
        </w:numPr>
        <w:pStyle w:val="Compact"/>
      </w:pPr>
      <w:r>
        <w:t xml:space="preserve">☐ Beweissicherung: Nachbarbebauung, Straßen, Bäume fotografiert bzw. Gutachten</w:t>
      </w:r>
    </w:p>
    <w:p>
      <w:pPr>
        <w:numPr>
          <w:ilvl w:val="0"/>
          <w:numId w:val="1001"/>
        </w:numPr>
        <w:pStyle w:val="Compact"/>
      </w:pPr>
      <w:r>
        <w:t xml:space="preserve">☐ Baustelleneinrichtungsplan und Bauzeitenplan erstellt</w:t>
      </w:r>
    </w:p>
    <w:p>
      <w:pPr>
        <w:numPr>
          <w:ilvl w:val="0"/>
          <w:numId w:val="1001"/>
        </w:numPr>
        <w:pStyle w:val="Compact"/>
      </w:pPr>
      <w:r>
        <w:t xml:space="preserve">☐ Baustrom, Bauwasser, Zufahrt und Lagerflächen geklärt (ELE-01)</w:t>
      </w:r>
    </w:p>
    <w:p>
      <w:pPr>
        <w:numPr>
          <w:ilvl w:val="0"/>
          <w:numId w:val="1001"/>
        </w:numPr>
        <w:pStyle w:val="Compact"/>
      </w:pPr>
      <w:r>
        <w:t xml:space="preserve">☐ Entsorgung geplant: Container nach Fraktionen, Bodenanalytik (UMW-01, UMW-03)</w:t>
      </w:r>
    </w:p>
    <w:p>
      <w:pPr>
        <w:numPr>
          <w:ilvl w:val="0"/>
          <w:numId w:val="1001"/>
        </w:numPr>
        <w:pStyle w:val="Compact"/>
      </w:pPr>
      <w:r>
        <w:t xml:space="preserve">☐ Nachunternehmer-Unterlagen vollständig (Freistellung §48b, Unbedenklichkeit, Mindestlohn) (PER-06, PER-07)</w:t>
      </w:r>
    </w:p>
    <w:p>
      <w:pPr>
        <w:numPr>
          <w:ilvl w:val="0"/>
          <w:numId w:val="1001"/>
        </w:numPr>
        <w:pStyle w:val="Compact"/>
      </w:pPr>
      <w:r>
        <w:t xml:space="preserve">☐ Notfall-Aushang ausgefüllt: nächster D-Arzt, Krankenhaus, Zufahrt, Treffpunkt (UNF-08)</w:t>
      </w:r>
    </w:p>
    <w:p>
      <w:pPr>
        <w:numPr>
          <w:ilvl w:val="0"/>
          <w:numId w:val="1001"/>
        </w:numPr>
        <w:pStyle w:val="Compact"/>
      </w:pPr>
      <w:r>
        <w:t xml:space="preserve">☐ Baustelle bei Claude im Gedächtnis angelegt (PROJEKTE.md)</w:t>
      </w:r>
    </w:p>
    <w:bookmarkEnd w:id="20"/>
    <w:bookmarkStart w:id="21" w:name="X424f81504667ec37c66a57a064020115d1fc2cf"/>
    <w:p>
      <w:pPr>
        <w:pStyle w:val="Heading2"/>
      </w:pPr>
      <w:r>
        <w:t xml:space="preserve">Baustelleneinrichtung (einmal je Baustelle)</w:t>
      </w:r>
    </w:p>
    <w:p>
      <w:pPr>
        <w:numPr>
          <w:ilvl w:val="0"/>
          <w:numId w:val="1002"/>
        </w:numPr>
        <w:pStyle w:val="Compact"/>
      </w:pPr>
      <w:r>
        <w:t xml:space="preserve">☐ Bauzaun bzw. Absperrung gegen Unbefugte, Warnschilder</w:t>
      </w:r>
    </w:p>
    <w:p>
      <w:pPr>
        <w:numPr>
          <w:ilvl w:val="0"/>
          <w:numId w:val="1002"/>
        </w:numPr>
        <w:pStyle w:val="Compact"/>
      </w:pPr>
      <w:r>
        <w:t xml:space="preserve">☐ Bauschild aufgestellt (VOR-07)</w:t>
      </w:r>
    </w:p>
    <w:p>
      <w:pPr>
        <w:numPr>
          <w:ilvl w:val="0"/>
          <w:numId w:val="1002"/>
        </w:numPr>
        <w:pStyle w:val="Compact"/>
      </w:pPr>
      <w:r>
        <w:t xml:space="preserve">☐ Vorankündigung und Notfall-Aushang ausgehängt (BSV-02)</w:t>
      </w:r>
    </w:p>
    <w:p>
      <w:pPr>
        <w:numPr>
          <w:ilvl w:val="0"/>
          <w:numId w:val="1002"/>
        </w:numPr>
        <w:pStyle w:val="Compact"/>
      </w:pPr>
      <w:r>
        <w:t xml:space="preserve">☐ Baustromverteiler mit RCD von Elektrofachkraft aufgestellt und geprüft (ELE-01)</w:t>
      </w:r>
    </w:p>
    <w:p>
      <w:pPr>
        <w:numPr>
          <w:ilvl w:val="0"/>
          <w:numId w:val="1002"/>
        </w:numPr>
        <w:pStyle w:val="Compact"/>
      </w:pPr>
      <w:r>
        <w:t xml:space="preserve">☐ Toiletten, Waschgelegenheit, Pausencontainer, Trinkwasser vorhanden (ORG-07)</w:t>
      </w:r>
    </w:p>
    <w:p>
      <w:pPr>
        <w:numPr>
          <w:ilvl w:val="0"/>
          <w:numId w:val="1002"/>
        </w:numPr>
        <w:pStyle w:val="Compact"/>
      </w:pPr>
      <w:r>
        <w:t xml:space="preserve">☐ Verbandkasten in passender Größe, Augenspülflasche, Verbandbuch vor Ort (ORG-06, UNF-09)</w:t>
      </w:r>
    </w:p>
    <w:p>
      <w:pPr>
        <w:numPr>
          <w:ilvl w:val="0"/>
          <w:numId w:val="1002"/>
        </w:numPr>
        <w:pStyle w:val="Compact"/>
      </w:pPr>
      <w:r>
        <w:t xml:space="preserve">☐ Feuerlöscher bereitgestellt und gekennzeichnet (BRA-01)</w:t>
      </w:r>
    </w:p>
    <w:p>
      <w:pPr>
        <w:numPr>
          <w:ilvl w:val="0"/>
          <w:numId w:val="1002"/>
        </w:numPr>
        <w:pStyle w:val="Compact"/>
      </w:pPr>
      <w:r>
        <w:t xml:space="preserve">☐ Verkehrswege und Zufahrt für Rettungsdienst frei und befestigt (BRA-04)</w:t>
      </w:r>
    </w:p>
    <w:p>
      <w:pPr>
        <w:numPr>
          <w:ilvl w:val="0"/>
          <w:numId w:val="1002"/>
        </w:numPr>
        <w:pStyle w:val="Compact"/>
      </w:pPr>
      <w:r>
        <w:t xml:space="preserve">☐ Absturzkanten gesichert, Öffnungen abgedeckt oder umwehrt (ABS-01, ABS-05)</w:t>
      </w:r>
    </w:p>
    <w:p>
      <w:pPr>
        <w:numPr>
          <w:ilvl w:val="0"/>
          <w:numId w:val="1002"/>
        </w:numPr>
        <w:pStyle w:val="Compact"/>
      </w:pPr>
      <w:r>
        <w:t xml:space="preserve">☐ Gerüst übergeben: Prüfprotokoll und Kennzeichnung vorhanden (ABS-07)</w:t>
      </w:r>
    </w:p>
    <w:p>
      <w:pPr>
        <w:numPr>
          <w:ilvl w:val="0"/>
          <w:numId w:val="1002"/>
        </w:numPr>
        <w:pStyle w:val="Compact"/>
      </w:pPr>
      <w:r>
        <w:t xml:space="preserve">☐ Kran: Standsicherheit, Prüfung nach Aufbau, Kranführer beauftragt (MAS-02)</w:t>
      </w:r>
    </w:p>
    <w:p>
      <w:pPr>
        <w:numPr>
          <w:ilvl w:val="0"/>
          <w:numId w:val="1002"/>
        </w:numPr>
        <w:pStyle w:val="Compact"/>
      </w:pPr>
      <w:r>
        <w:t xml:space="preserve">☐ Verkehrssicherung nach Anordnung aufgestellt (VER-01)</w:t>
      </w:r>
    </w:p>
    <w:p>
      <w:pPr>
        <w:numPr>
          <w:ilvl w:val="0"/>
          <w:numId w:val="1002"/>
        </w:numPr>
        <w:pStyle w:val="Compact"/>
      </w:pPr>
      <w:r>
        <w:t xml:space="preserve">☐ Abfallcontainer getrennt und beschriftet (UMW-01)</w:t>
      </w:r>
    </w:p>
    <w:p>
      <w:pPr>
        <w:numPr>
          <w:ilvl w:val="0"/>
          <w:numId w:val="1002"/>
        </w:numPr>
        <w:pStyle w:val="Compact"/>
      </w:pPr>
      <w:r>
        <w:t xml:space="preserve">☐ Baumschutz aufgestellt (Zaun im Wurzelbereich) (UMW-04)</w:t>
      </w:r>
    </w:p>
    <w:p>
      <w:pPr>
        <w:numPr>
          <w:ilvl w:val="0"/>
          <w:numId w:val="1002"/>
        </w:numPr>
        <w:pStyle w:val="Compact"/>
      </w:pPr>
      <w:r>
        <w:t xml:space="preserve">☐ Baustellenordner angelegt (GBU, Pläne, Prüfnachweise, Bautagebuch)</w:t>
      </w:r>
    </w:p>
    <w:bookmarkEnd w:id="21"/>
    <w:bookmarkStart w:id="22" w:name="X814a56d3453092f2000125ec3cd2c18266f23be"/>
    <w:p>
      <w:pPr>
        <w:pStyle w:val="Heading2"/>
      </w:pPr>
      <w:r>
        <w:t xml:space="preserve">Personal und Arbeitsschutz (einmal je Baustelle)</w:t>
      </w:r>
    </w:p>
    <w:p>
      <w:pPr>
        <w:numPr>
          <w:ilvl w:val="0"/>
          <w:numId w:val="1003"/>
        </w:numPr>
        <w:pStyle w:val="Compact"/>
      </w:pPr>
      <w:r>
        <w:t xml:space="preserve">☐ Pflichtenübertragung an Bauleiter und Polier schriftlich (ORG-03)</w:t>
      </w:r>
    </w:p>
    <w:p>
      <w:pPr>
        <w:numPr>
          <w:ilvl w:val="0"/>
          <w:numId w:val="1003"/>
        </w:numPr>
        <w:pStyle w:val="Compact"/>
      </w:pPr>
      <w:r>
        <w:t xml:space="preserve">☐ Erstunterweisung aller Beschäftigten (auch Nachunternehmer) dokumentiert (ORG-02, ORG-04)</w:t>
      </w:r>
    </w:p>
    <w:p>
      <w:pPr>
        <w:numPr>
          <w:ilvl w:val="0"/>
          <w:numId w:val="1003"/>
        </w:numPr>
        <w:pStyle w:val="Compact"/>
      </w:pPr>
      <w:r>
        <w:t xml:space="preserve">☐ Ersthelfer in ausreichender Zahl benannt, Ausbildung nicht älter als 2 Jahre (ORG-05)</w:t>
      </w:r>
    </w:p>
    <w:p>
      <w:pPr>
        <w:numPr>
          <w:ilvl w:val="0"/>
          <w:numId w:val="1003"/>
        </w:numPr>
        <w:pStyle w:val="Compact"/>
      </w:pPr>
      <w:r>
        <w:t xml:space="preserve">☐ Brandschutzhelfer benannt (BRA-03)</w:t>
      </w:r>
    </w:p>
    <w:p>
      <w:pPr>
        <w:numPr>
          <w:ilvl w:val="0"/>
          <w:numId w:val="1003"/>
        </w:numPr>
        <w:pStyle w:val="Compact"/>
      </w:pPr>
      <w:r>
        <w:t xml:space="preserve">☐ PSA ausgegeben, Ausgabe quittiert (PSA-01, PSA-02)</w:t>
      </w:r>
    </w:p>
    <w:p>
      <w:pPr>
        <w:numPr>
          <w:ilvl w:val="0"/>
          <w:numId w:val="1003"/>
        </w:numPr>
        <w:pStyle w:val="Compact"/>
      </w:pPr>
      <w:r>
        <w:t xml:space="preserve">☐ Schriftliche Beauftragungen: Bagger, Kran, Stapler, Hubarbeitsbühne (MAS-01, MAS-03, MAS-04)</w:t>
      </w:r>
    </w:p>
    <w:p>
      <w:pPr>
        <w:numPr>
          <w:ilvl w:val="0"/>
          <w:numId w:val="1003"/>
        </w:numPr>
        <w:pStyle w:val="Compact"/>
      </w:pPr>
      <w:r>
        <w:t xml:space="preserve">☐ Arbeitsmedizinische Vorsorge geprüft (Lärm, Atemschutz, Feuchtarbeit …) (ORG-08, ORG-09)</w:t>
      </w:r>
    </w:p>
    <w:p>
      <w:pPr>
        <w:numPr>
          <w:ilvl w:val="0"/>
          <w:numId w:val="1003"/>
        </w:numPr>
        <w:pStyle w:val="Compact"/>
      </w:pPr>
      <w:r>
        <w:t xml:space="preserve">☐ Betriebsanweisungen, Gefahrstoffverzeichnis, Sicherheitsdatenblätter vor Ort (GEF-01, MAS-07)</w:t>
      </w:r>
    </w:p>
    <w:p>
      <w:pPr>
        <w:numPr>
          <w:ilvl w:val="0"/>
          <w:numId w:val="1003"/>
        </w:numPr>
        <w:pStyle w:val="Compact"/>
      </w:pPr>
      <w:r>
        <w:t xml:space="preserve">☐ Ausweis-Belehrung unterschrieben, Personalliste aktuell (PER-01)</w:t>
      </w:r>
    </w:p>
    <w:p>
      <w:pPr>
        <w:numPr>
          <w:ilvl w:val="0"/>
          <w:numId w:val="1003"/>
        </w:numPr>
        <w:pStyle w:val="Compact"/>
      </w:pPr>
      <w:r>
        <w:t xml:space="preserve">☐ Arbeitszeitaufzeichnung organisiert (binnen 7 Tagen, 2 Jahre aufbewahren) (PER-03)</w:t>
      </w:r>
    </w:p>
    <w:p>
      <w:pPr>
        <w:numPr>
          <w:ilvl w:val="0"/>
          <w:numId w:val="1003"/>
        </w:numPr>
        <w:pStyle w:val="Compact"/>
      </w:pPr>
      <w:r>
        <w:t xml:space="preserve">☐ Koordination mit anderen Firmen und SiGeKo abgestimmt (ORG-04)</w:t>
      </w:r>
    </w:p>
    <w:p>
      <w:pPr>
        <w:numPr>
          <w:ilvl w:val="0"/>
          <w:numId w:val="1003"/>
        </w:numPr>
        <w:pStyle w:val="Compact"/>
      </w:pPr>
      <w:r>
        <w:t xml:space="preserve">☐ Sofortmeldung, A1 und Zoll-Meldung bei Entsendung geprüft (PER-02, PER-08)</w:t>
      </w:r>
    </w:p>
    <w:bookmarkEnd w:id="22"/>
    <w:bookmarkStart w:id="23" w:name="täglich-jeden-arbeitstag"/>
    <w:p>
      <w:pPr>
        <w:pStyle w:val="Heading2"/>
      </w:pPr>
      <w:r>
        <w:t xml:space="preserve">Täglich (jeden Arbeitstag)</w:t>
      </w:r>
    </w:p>
    <w:p>
      <w:pPr>
        <w:numPr>
          <w:ilvl w:val="0"/>
          <w:numId w:val="1004"/>
        </w:numPr>
        <w:pStyle w:val="Compact"/>
      </w:pPr>
      <w:r>
        <w:t xml:space="preserve">☐ Sicherheitsrundgang: Absturzkanten, Öffnungen, Gerüst unverändert (ABS-01, ABS-07)</w:t>
      </w:r>
    </w:p>
    <w:p>
      <w:pPr>
        <w:numPr>
          <w:ilvl w:val="0"/>
          <w:numId w:val="1004"/>
        </w:numPr>
        <w:pStyle w:val="Compact"/>
      </w:pPr>
      <w:r>
        <w:t xml:space="preserve">☐ Gräben und Baugruben: Böschung oder Verbau, Schutzstreifen 0,60 m frei (ERD-02, ERD-04)</w:t>
      </w:r>
    </w:p>
    <w:p>
      <w:pPr>
        <w:numPr>
          <w:ilvl w:val="0"/>
          <w:numId w:val="1004"/>
        </w:numPr>
        <w:pStyle w:val="Compact"/>
      </w:pPr>
      <w:r>
        <w:t xml:space="preserve">☐ PSA wird getragen (Helm, Schuhe, Gehörschutz, Warnkleidung) (PSA-01)</w:t>
      </w:r>
    </w:p>
    <w:p>
      <w:pPr>
        <w:numPr>
          <w:ilvl w:val="0"/>
          <w:numId w:val="1004"/>
        </w:numPr>
        <w:pStyle w:val="Compact"/>
      </w:pPr>
      <w:r>
        <w:t xml:space="preserve">☐ RCD-Prüftaste gedrückt, Kabel und Geräte ohne Schäden (ELE-02)</w:t>
      </w:r>
    </w:p>
    <w:p>
      <w:pPr>
        <w:numPr>
          <w:ilvl w:val="0"/>
          <w:numId w:val="1004"/>
        </w:numPr>
        <w:pStyle w:val="Compact"/>
      </w:pPr>
      <w:r>
        <w:t xml:space="preserve">☐ Maschinen: Sichtkontrolle, niemand im Schwenkbereich (ERD-06)</w:t>
      </w:r>
    </w:p>
    <w:p>
      <w:pPr>
        <w:numPr>
          <w:ilvl w:val="0"/>
          <w:numId w:val="1004"/>
        </w:numPr>
        <w:pStyle w:val="Compact"/>
      </w:pPr>
      <w:r>
        <w:t xml:space="preserve">☐ Verkehrswege und Rettungszufahrt frei, Ordnung und Sauberkeit (BRA-04)</w:t>
      </w:r>
    </w:p>
    <w:p>
      <w:pPr>
        <w:numPr>
          <w:ilvl w:val="0"/>
          <w:numId w:val="1004"/>
        </w:numPr>
        <w:pStyle w:val="Compact"/>
      </w:pPr>
      <w:r>
        <w:t xml:space="preserve">☐ Wetter geprüft (Sturm, Gewitter, Hitze, Glätte) und Maßnahmen getroffen (LAE-03, LAE-04)</w:t>
      </w:r>
    </w:p>
    <w:p>
      <w:pPr>
        <w:numPr>
          <w:ilvl w:val="0"/>
          <w:numId w:val="1004"/>
        </w:numPr>
        <w:pStyle w:val="Compact"/>
      </w:pPr>
      <w:r>
        <w:t xml:space="preserve">☐ Bautagebuch geführt (Wetter, Personal, Leistung, Behinderungen, Anordnungen) (VOB-17)</w:t>
      </w:r>
    </w:p>
    <w:p>
      <w:pPr>
        <w:numPr>
          <w:ilvl w:val="0"/>
          <w:numId w:val="1004"/>
        </w:numPr>
        <w:pStyle w:val="Compact"/>
      </w:pPr>
      <w:r>
        <w:t xml:space="preserve">☐ Fotos der Leistungen gemacht, besonders vor dem Verdecken (VOB-11)</w:t>
      </w:r>
    </w:p>
    <w:p>
      <w:pPr>
        <w:numPr>
          <w:ilvl w:val="0"/>
          <w:numId w:val="1004"/>
        </w:numPr>
        <w:pStyle w:val="Compact"/>
      </w:pPr>
      <w:r>
        <w:t xml:space="preserve">☐ Lieferscheine geprüft, Stundenlohnzettel eingesammelt (VOB-05)</w:t>
      </w:r>
    </w:p>
    <w:p>
      <w:pPr>
        <w:numPr>
          <w:ilvl w:val="0"/>
          <w:numId w:val="1004"/>
        </w:numPr>
        <w:pStyle w:val="Compact"/>
      </w:pPr>
      <w:r>
        <w:t xml:space="preserve">☐ Feierabend: Zaun zu, Geräte und Gruben gesichert, Verkehrssicherung kontrolliert (VER-04)</w:t>
      </w:r>
    </w:p>
    <w:bookmarkEnd w:id="23"/>
    <w:bookmarkStart w:id="24" w:name="wöchentlich-jede-woche"/>
    <w:p>
      <w:pPr>
        <w:pStyle w:val="Heading2"/>
      </w:pPr>
      <w:r>
        <w:t xml:space="preserve">Wöchentlich (jede Woche)</w:t>
      </w:r>
    </w:p>
    <w:p>
      <w:pPr>
        <w:numPr>
          <w:ilvl w:val="0"/>
          <w:numId w:val="1005"/>
        </w:numPr>
        <w:pStyle w:val="Compact"/>
      </w:pPr>
      <w:r>
        <w:t xml:space="preserve">☐ Baubesprechung durchgeführt, Protokoll verschickt</w:t>
      </w:r>
    </w:p>
    <w:p>
      <w:pPr>
        <w:numPr>
          <w:ilvl w:val="0"/>
          <w:numId w:val="1005"/>
        </w:numPr>
        <w:pStyle w:val="Compact"/>
      </w:pPr>
      <w:r>
        <w:t xml:space="preserve">☐ Terminplan Soll/Ist geprüft, Verzug gemeldet</w:t>
      </w:r>
    </w:p>
    <w:p>
      <w:pPr>
        <w:numPr>
          <w:ilvl w:val="0"/>
          <w:numId w:val="1005"/>
        </w:numPr>
        <w:pStyle w:val="Compact"/>
      </w:pPr>
      <w:r>
        <w:t xml:space="preserve">☐ Behinderungen und Bedenken schriftlich angezeigt (VOB-01, VOB-02)</w:t>
      </w:r>
    </w:p>
    <w:p>
      <w:pPr>
        <w:numPr>
          <w:ilvl w:val="0"/>
          <w:numId w:val="1005"/>
        </w:numPr>
        <w:pStyle w:val="Compact"/>
      </w:pPr>
      <w:r>
        <w:t xml:space="preserve">☐ Mehrkosten und Nachträge vor Ausführung angekündigt (VOB-04)</w:t>
      </w:r>
    </w:p>
    <w:p>
      <w:pPr>
        <w:numPr>
          <w:ilvl w:val="0"/>
          <w:numId w:val="1005"/>
        </w:numPr>
        <w:pStyle w:val="Compact"/>
      </w:pPr>
      <w:r>
        <w:t xml:space="preserve">☐ Stundenlohnzettel beim AG eingereicht (Rückgabe binnen 6 Werktagen) (VOB-05)</w:t>
      </w:r>
    </w:p>
    <w:p>
      <w:pPr>
        <w:numPr>
          <w:ilvl w:val="0"/>
          <w:numId w:val="1005"/>
        </w:numPr>
        <w:pStyle w:val="Compact"/>
      </w:pPr>
      <w:r>
        <w:t xml:space="preserve">☐ Mängelliste aktualisiert, Mängel bei Nachunternehmern gerügt (VOB-10)</w:t>
      </w:r>
    </w:p>
    <w:p>
      <w:pPr>
        <w:numPr>
          <w:ilvl w:val="0"/>
          <w:numId w:val="1005"/>
        </w:numPr>
        <w:pStyle w:val="Compact"/>
      </w:pPr>
      <w:r>
        <w:t xml:space="preserve">☐ Sicherheitsbegehung dokumentiert, festgestellte Mängel abgestellt</w:t>
      </w:r>
    </w:p>
    <w:p>
      <w:pPr>
        <w:numPr>
          <w:ilvl w:val="0"/>
          <w:numId w:val="1005"/>
        </w:numPr>
        <w:pStyle w:val="Compact"/>
      </w:pPr>
      <w:r>
        <w:t xml:space="preserve">☐ Arbeitszeitaufzeichnungen vollständig (PER-03)</w:t>
      </w:r>
    </w:p>
    <w:p>
      <w:pPr>
        <w:numPr>
          <w:ilvl w:val="0"/>
          <w:numId w:val="1005"/>
        </w:numPr>
        <w:pStyle w:val="Compact"/>
      </w:pPr>
      <w:r>
        <w:t xml:space="preserve">☐ Gefährdungsbeurteilung für neue Arbeiten und Gewerke fortgeschrieben (ORG-01)</w:t>
      </w:r>
    </w:p>
    <w:p>
      <w:pPr>
        <w:numPr>
          <w:ilvl w:val="0"/>
          <w:numId w:val="1005"/>
        </w:numPr>
        <w:pStyle w:val="Compact"/>
      </w:pPr>
      <w:r>
        <w:t xml:space="preserve">☐ Kurzunterweisung zum aktuellen Thema gehalten und abgezeichnet (ORG-02)</w:t>
      </w:r>
    </w:p>
    <w:bookmarkEnd w:id="24"/>
    <w:bookmarkStart w:id="25" w:name="monatlich-und-fristen-jeden-monat"/>
    <w:p>
      <w:pPr>
        <w:pStyle w:val="Heading2"/>
      </w:pPr>
      <w:r>
        <w:t xml:space="preserve">Monatlich und Fristen (jeden Monat)</w:t>
      </w:r>
    </w:p>
    <w:p>
      <w:pPr>
        <w:numPr>
          <w:ilvl w:val="0"/>
          <w:numId w:val="1006"/>
        </w:numPr>
        <w:pStyle w:val="Compact"/>
      </w:pPr>
      <w:r>
        <w:t xml:space="preserve">☐ Aufmaß erstellt, Abschlagsrechnung gestellt (VOB-11, VOB-13)</w:t>
      </w:r>
    </w:p>
    <w:p>
      <w:pPr>
        <w:numPr>
          <w:ilvl w:val="0"/>
          <w:numId w:val="1006"/>
        </w:numPr>
        <w:pStyle w:val="Compact"/>
      </w:pPr>
      <w:r>
        <w:t xml:space="preserve">☐ Kostenkontrolle Soll/Ist, Stand der Nachträge</w:t>
      </w:r>
    </w:p>
    <w:p>
      <w:pPr>
        <w:numPr>
          <w:ilvl w:val="0"/>
          <w:numId w:val="1006"/>
        </w:numPr>
        <w:pStyle w:val="Compact"/>
      </w:pPr>
      <w:r>
        <w:t xml:space="preserve">☐ Verbandkasten aufgefüllt, Ablaufdaten geprüft (PRF-02)</w:t>
      </w:r>
    </w:p>
    <w:p>
      <w:pPr>
        <w:numPr>
          <w:ilvl w:val="0"/>
          <w:numId w:val="1006"/>
        </w:numPr>
        <w:pStyle w:val="Compact"/>
      </w:pPr>
      <w:r>
        <w:t xml:space="preserve">☐ Feuerlöscher Sichtkontrolle (Plombe, Druck, Prüfdatum) (BRA-01)</w:t>
      </w:r>
    </w:p>
    <w:p>
      <w:pPr>
        <w:numPr>
          <w:ilvl w:val="0"/>
          <w:numId w:val="1006"/>
        </w:numPr>
        <w:pStyle w:val="Compact"/>
      </w:pPr>
      <w:r>
        <w:t xml:space="preserve">☐ RCD-Wirksamkeit von Elektrofachkraft gemessen (ELE-02)</w:t>
      </w:r>
    </w:p>
    <w:p>
      <w:pPr>
        <w:numPr>
          <w:ilvl w:val="0"/>
          <w:numId w:val="1006"/>
        </w:numPr>
        <w:pStyle w:val="Compact"/>
      </w:pPr>
      <w:r>
        <w:t xml:space="preserve">☐ Prüffristen kontrolliert: Elektrogeräte (3 Mon.), Leitern, Anschlagmittel, PSAgA, Maschinen (PRF-03, PRF-04)</w:t>
      </w:r>
    </w:p>
    <w:p>
      <w:pPr>
        <w:numPr>
          <w:ilvl w:val="0"/>
          <w:numId w:val="1006"/>
        </w:numPr>
        <w:pStyle w:val="Compact"/>
      </w:pPr>
      <w:r>
        <w:t xml:space="preserve">☐ Fällige Unterweisungen und Ersthelfer-Fortbildungen geplant (ORG-02, ORG-05)</w:t>
      </w:r>
    </w:p>
    <w:p>
      <w:pPr>
        <w:numPr>
          <w:ilvl w:val="0"/>
          <w:numId w:val="1006"/>
        </w:numPr>
        <w:pStyle w:val="Compact"/>
      </w:pPr>
      <w:r>
        <w:t xml:space="preserve">☐ Nachunternehmer-Bescheinigungen noch gültig (§48b, Unbedenklichkeit) (PER-06)</w:t>
      </w:r>
    </w:p>
    <w:p>
      <w:pPr>
        <w:numPr>
          <w:ilvl w:val="0"/>
          <w:numId w:val="1006"/>
        </w:numPr>
        <w:pStyle w:val="Compact"/>
      </w:pPr>
      <w:r>
        <w:t xml:space="preserve">☐ Verkehrsrechtliche Anordnung noch gültig (VER-01)</w:t>
      </w:r>
    </w:p>
    <w:p>
      <w:pPr>
        <w:numPr>
          <w:ilvl w:val="0"/>
          <w:numId w:val="1006"/>
        </w:numPr>
        <w:pStyle w:val="Compact"/>
      </w:pPr>
      <w:r>
        <w:t xml:space="preserve">☐ Entsorgungsnachweise abgelegt (UMW-01)</w:t>
      </w:r>
    </w:p>
    <w:bookmarkEnd w:id="25"/>
    <w:bookmarkStart w:id="26" w:name="X695d87ec9e36443afa60912c9069603cab0b5ae"/>
    <w:p>
      <w:pPr>
        <w:pStyle w:val="Heading2"/>
      </w:pPr>
      <w:r>
        <w:t xml:space="preserve">Abnahme und Abschluss (einmal je Baustelle)</w:t>
      </w:r>
    </w:p>
    <w:p>
      <w:pPr>
        <w:numPr>
          <w:ilvl w:val="0"/>
          <w:numId w:val="1007"/>
        </w:numPr>
        <w:pStyle w:val="Compact"/>
      </w:pPr>
      <w:r>
        <w:t xml:space="preserve">☐ Restleistungen und Mängel vor Fertigstellung abgearbeitet</w:t>
      </w:r>
    </w:p>
    <w:p>
      <w:pPr>
        <w:numPr>
          <w:ilvl w:val="0"/>
          <w:numId w:val="1007"/>
        </w:numPr>
        <w:pStyle w:val="Compact"/>
      </w:pPr>
      <w:r>
        <w:t xml:space="preserve">☐ Fertigstellung schriftlich mitgeteilt, förmliche Abnahme verlangt (VOB-06)</w:t>
      </w:r>
    </w:p>
    <w:p>
      <w:pPr>
        <w:numPr>
          <w:ilvl w:val="0"/>
          <w:numId w:val="1007"/>
        </w:numPr>
        <w:pStyle w:val="Compact"/>
      </w:pPr>
      <w:r>
        <w:t xml:space="preserve">☐ Abnahmeprotokoll unterschrieben, Vorbehalte notiert (VOB-07, VOB-08)</w:t>
      </w:r>
    </w:p>
    <w:p>
      <w:pPr>
        <w:numPr>
          <w:ilvl w:val="0"/>
          <w:numId w:val="1007"/>
        </w:numPr>
        <w:pStyle w:val="Compact"/>
      </w:pPr>
      <w:r>
        <w:t xml:space="preserve">☐ Revisionsunterlagen, Bedienungs- und Wartungsanleitungen, Fachunternehmererklärungen übergeben</w:t>
      </w:r>
    </w:p>
    <w:p>
      <w:pPr>
        <w:numPr>
          <w:ilvl w:val="0"/>
          <w:numId w:val="1007"/>
        </w:numPr>
        <w:pStyle w:val="Compact"/>
      </w:pPr>
      <w:r>
        <w:t xml:space="preserve">☐ Unterlage für spätere Arbeiten übergeben (bei mehreren Arbeitgebern) (BSV-05)</w:t>
      </w:r>
    </w:p>
    <w:p>
      <w:pPr>
        <w:numPr>
          <w:ilvl w:val="0"/>
          <w:numId w:val="1007"/>
        </w:numPr>
        <w:pStyle w:val="Compact"/>
      </w:pPr>
      <w:r>
        <w:t xml:space="preserve">☐ Gemeinsames Aufmaß, Schlussrechnung fristgerecht gestellt (VOB-12)</w:t>
      </w:r>
    </w:p>
    <w:p>
      <w:pPr>
        <w:numPr>
          <w:ilvl w:val="0"/>
          <w:numId w:val="1007"/>
        </w:numPr>
        <w:pStyle w:val="Compact"/>
      </w:pPr>
      <w:r>
        <w:t xml:space="preserve">☐ Gewährleistungsende und Bürgschaften in PROJEKTE.md notiert (VOB-10)</w:t>
      </w:r>
    </w:p>
    <w:p>
      <w:pPr>
        <w:numPr>
          <w:ilvl w:val="0"/>
          <w:numId w:val="1007"/>
        </w:numPr>
        <w:pStyle w:val="Compact"/>
      </w:pPr>
      <w:r>
        <w:t xml:space="preserve">☐ Baustelle geräumt, Verkehrssicherung abgebaut, Flächen wiederhergestellt</w:t>
      </w:r>
    </w:p>
    <w:p>
      <w:pPr>
        <w:numPr>
          <w:ilvl w:val="0"/>
          <w:numId w:val="1007"/>
        </w:numPr>
        <w:pStyle w:val="Compact"/>
      </w:pPr>
      <w:r>
        <w:t xml:space="preserve">☐ Fertigstellungsanzeige an Bauaufsicht (falls nach LBO gefordert)</w:t>
      </w:r>
    </w:p>
    <w:p>
      <w:pPr>
        <w:numPr>
          <w:ilvl w:val="0"/>
          <w:numId w:val="1007"/>
        </w:numPr>
        <w:pStyle w:val="Compact"/>
      </w:pPr>
      <w:r>
        <w:t xml:space="preserve">☐ Baustellenordner archiviert (Verbandbuch 5 Jahre, Arbeitszeiten 2 Jahre) (UNF-09, PER-03)</w:t>
      </w:r>
    </w:p>
    <w:bookmarkEnd w:id="26"/>
    <w:bookmarkStart w:id="27" w:name="bei-unfall-bei-jedem-unfall"/>
    <w:p>
      <w:pPr>
        <w:pStyle w:val="Heading2"/>
      </w:pPr>
      <w:r>
        <w:t xml:space="preserve">Bei Unfall (bei jedem Unfall)</w:t>
      </w:r>
    </w:p>
    <w:p>
      <w:pPr>
        <w:numPr>
          <w:ilvl w:val="0"/>
          <w:numId w:val="1008"/>
        </w:numPr>
        <w:pStyle w:val="Compact"/>
      </w:pPr>
      <w:r>
        <w:t xml:space="preserve">☐ Unfallstelle abgesichert, Maschinen und Strom aus (UNF-02)</w:t>
      </w:r>
    </w:p>
    <w:p>
      <w:pPr>
        <w:numPr>
          <w:ilvl w:val="0"/>
          <w:numId w:val="1008"/>
        </w:numPr>
        <w:pStyle w:val="Compact"/>
      </w:pPr>
      <w:r>
        <w:t xml:space="preserve">☐ Notruf 112: Wo, Was, Wie viele, Welche Verletzungen, auf Rückfragen warten (UNF-01)</w:t>
      </w:r>
    </w:p>
    <w:p>
      <w:pPr>
        <w:numPr>
          <w:ilvl w:val="0"/>
          <w:numId w:val="1008"/>
        </w:numPr>
        <w:pStyle w:val="Compact"/>
      </w:pPr>
      <w:r>
        <w:t xml:space="preserve">☐ Erste Hilfe geleistet</w:t>
      </w:r>
    </w:p>
    <w:p>
      <w:pPr>
        <w:numPr>
          <w:ilvl w:val="0"/>
          <w:numId w:val="1008"/>
        </w:numPr>
        <w:pStyle w:val="Compact"/>
      </w:pPr>
      <w:r>
        <w:t xml:space="preserve">☐ Rettungsdienst an der Zufahrt abgeholt und eingewiesen (UNF-02)</w:t>
      </w:r>
    </w:p>
    <w:p>
      <w:pPr>
        <w:numPr>
          <w:ilvl w:val="0"/>
          <w:numId w:val="1008"/>
        </w:numPr>
        <w:pStyle w:val="Compact"/>
      </w:pPr>
      <w:r>
        <w:t xml:space="preserve">☐ Unternehmer informiert; bei schwerem oder tödlichem Unfall sofort BG BAU, Arbeitsschutzbehörde, Polizei (UNF-05)</w:t>
      </w:r>
    </w:p>
    <w:p>
      <w:pPr>
        <w:numPr>
          <w:ilvl w:val="0"/>
          <w:numId w:val="1008"/>
        </w:numPr>
        <w:pStyle w:val="Compact"/>
      </w:pPr>
      <w:r>
        <w:t xml:space="preserve">☐ Unfallstelle fotografiert und unverändert gelassen (UNF-05)</w:t>
      </w:r>
    </w:p>
    <w:p>
      <w:pPr>
        <w:numPr>
          <w:ilvl w:val="0"/>
          <w:numId w:val="1008"/>
        </w:numPr>
        <w:pStyle w:val="Compact"/>
      </w:pPr>
      <w:r>
        <w:t xml:space="preserve">☐ Zeugen mit Telefonnummer notiert</w:t>
      </w:r>
    </w:p>
    <w:p>
      <w:pPr>
        <w:numPr>
          <w:ilvl w:val="0"/>
          <w:numId w:val="1008"/>
        </w:numPr>
        <w:pStyle w:val="Compact"/>
      </w:pPr>
      <w:r>
        <w:t xml:space="preserve">☐ Verbandbuch-Eintrag gemacht (UNF-09)</w:t>
      </w:r>
    </w:p>
    <w:p>
      <w:pPr>
        <w:numPr>
          <w:ilvl w:val="0"/>
          <w:numId w:val="1008"/>
        </w:numPr>
        <w:pStyle w:val="Compact"/>
      </w:pPr>
      <w:r>
        <w:t xml:space="preserve">☐ D-Arzt-Vorstellung veranlasst (AU über den Unfalltag, Behandlung &gt; 1 Woche) (UNF-08)</w:t>
      </w:r>
    </w:p>
    <w:p>
      <w:pPr>
        <w:numPr>
          <w:ilvl w:val="0"/>
          <w:numId w:val="1008"/>
        </w:numPr>
        <w:pStyle w:val="Compact"/>
      </w:pPr>
      <w:r>
        <w:t xml:space="preserve">☐ Unfall-Erfassungsbogen ausgefüllt</w:t>
      </w:r>
    </w:p>
    <w:p>
      <w:pPr>
        <w:numPr>
          <w:ilvl w:val="0"/>
          <w:numId w:val="1008"/>
        </w:numPr>
        <w:pStyle w:val="Compact"/>
      </w:pPr>
      <w:r>
        <w:t xml:space="preserve">☐ Unfallanzeige an BG BAU binnen 3 Tagen (wenn mehr als 3 Tage arbeitsunfähig) (UNF-03, UNF-04)</w:t>
      </w:r>
    </w:p>
    <w:p>
      <w:pPr>
        <w:numPr>
          <w:ilvl w:val="0"/>
          <w:numId w:val="1008"/>
        </w:numPr>
        <w:pStyle w:val="Compact"/>
      </w:pPr>
      <w:r>
        <w:t xml:space="preserve">☐ Ursache analysiert, Maßnahmen umgesetzt, Gefährdungsbeurteilung fortgeschrieben (UNF-13)</w:t>
      </w:r>
    </w:p>
    <w:p>
      <w:pPr>
        <w:numPr>
          <w:ilvl w:val="0"/>
          <w:numId w:val="1008"/>
        </w:numPr>
        <w:pStyle w:val="Compact"/>
      </w:pPr>
      <w:r>
        <w:t xml:space="preserve">☐ Kolonne zum Unfall unterwiesen und Nachweis abgelegt (UNF-12)</w:t>
      </w:r>
    </w:p>
    <w:bookmarkEnd w:id="27"/>
    <w:bookmarkEnd w:id="28"/>
    <w:sectPr>
      <w:pgSz w:w="11906" w:h="16838"/>
      <w:pgMar w:left="1020" w:right="1020" w:top="850" w:bottom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Arial" w:hAnsi="Arial"/>
      <w:b/>
      <w:bCs/>
      <w:color w:val="23282C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2026-10-27T11:57:41Z</dcterms:created>
  <dcterms:modified xsi:type="dcterms:W3CDTF">2026-10-27T11:57:41Z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