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Lezione</w:t>
      </w:r>
      <w:r>
        <w:t xml:space="preserve"> </w:t>
      </w:r>
      <w:r>
        <w:t xml:space="preserve">4</w:t>
      </w:r>
      <w:r>
        <w:t xml:space="preserve"> </w:t>
      </w:r>
      <w:r>
        <w:t xml:space="preserve">·</w:t>
      </w:r>
      <w:r>
        <w:t xml:space="preserve"> </w:t>
      </w:r>
      <w:r>
        <w:t xml:space="preserve">Unser</w:t>
      </w:r>
      <w:r>
        <w:t xml:space="preserve"> </w:t>
      </w:r>
      <w:r>
        <w:t xml:space="preserve">Dorf</w:t>
      </w:r>
      <w:r>
        <w:t xml:space="preserve"> </w:t>
      </w:r>
      <w:r>
        <w:t xml:space="preserve">—</w:t>
      </w:r>
      <w:r>
        <w:t xml:space="preserve"> </w:t>
      </w:r>
      <w:r>
        <w:t xml:space="preserve">un</w:t>
      </w:r>
      <w:r>
        <w:t xml:space="preserve"> </w:t>
      </w:r>
      <w:r>
        <w:t xml:space="preserve">quadro</w:t>
      </w:r>
      <w:r>
        <w:t xml:space="preserve"> </w:t>
      </w:r>
      <w:r>
        <w:t xml:space="preserve">fatto</w:t>
      </w:r>
      <w:r>
        <w:t xml:space="preserve"> </w:t>
      </w:r>
      <w:r>
        <w:t xml:space="preserve">da</w:t>
      </w:r>
      <w:r>
        <w:t xml:space="preserve"> </w:t>
      </w:r>
      <w:r>
        <w:t xml:space="preserve">tutti</w:t>
      </w:r>
    </w:p>
    <w:p>
      <w:pPr>
        <w:pStyle w:val="Subtitle"/>
      </w:pPr>
      <w:r>
        <w:t xml:space="preserve">Giovedì</w:t>
      </w:r>
      <w:r>
        <w:t xml:space="preserve"> </w:t>
      </w:r>
      <w:r>
        <w:t xml:space="preserve">15</w:t>
      </w:r>
      <w:r>
        <w:t xml:space="preserve"> </w:t>
      </w:r>
      <w:r>
        <w:t xml:space="preserve">ottobre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90</w:t>
      </w:r>
      <w:r>
        <w:t xml:space="preserve"> </w:t>
      </w:r>
      <w:r>
        <w:t xml:space="preserve">minuti</w:t>
      </w:r>
      <w:r>
        <w:t xml:space="preserve"> </w:t>
      </w:r>
      <w:r>
        <w:t xml:space="preserve">·</w:t>
      </w:r>
      <w:r>
        <w:t xml:space="preserve"> </w:t>
      </w:r>
      <w:r>
        <w:t xml:space="preserve">46</w:t>
      </w:r>
      <w:r>
        <w:t xml:space="preserve"> </w:t>
      </w:r>
      <w:r>
        <w:t xml:space="preserve">minuti</w:t>
      </w:r>
      <w:r>
        <w:t xml:space="preserve"> </w:t>
      </w:r>
      <w:r>
        <w:t xml:space="preserve">di</w:t>
      </w:r>
      <w:r>
        <w:t xml:space="preserve"> </w:t>
      </w:r>
      <w:r>
        <w:t xml:space="preserve">tastiera</w:t>
      </w:r>
      <w:r>
        <w:t xml:space="preserve"> </w:t>
      </w:r>
      <w:r>
        <w:t xml:space="preserve">su</w:t>
      </w:r>
      <w:r>
        <w:t xml:space="preserve"> </w:t>
      </w:r>
      <w:r>
        <w:t xml:space="preserve">90</w:t>
      </w:r>
    </w:p>
    <w:bookmarkStart w:id="20" w:name="cosa-fa-questa-lezione"/>
    <w:p>
      <w:pPr>
        <w:pStyle w:val="Heading1"/>
      </w:pPr>
      <w:r>
        <w:t xml:space="preserve">Cosa fa questa lezione</w:t>
      </w:r>
    </w:p>
    <w:p>
      <w:pPr>
        <w:pStyle w:val="FirstParagraph"/>
      </w:pPr>
      <w:r>
        <w:rPr>
          <w:bCs/>
          <w:b/>
        </w:rPr>
        <w:t xml:space="preserve">Il traguardo visibile:</w:t>
      </w:r>
      <w:r>
        <w:t xml:space="preserve"> </w:t>
      </w:r>
      <w:r>
        <w:t xml:space="preserve">alla fine dell’ora, sul proiettore, c’è</w:t>
      </w:r>
      <w:r>
        <w:t xml:space="preserve"> </w:t>
      </w:r>
      <w:r>
        <w:rPr>
          <w:bCs/>
          <w:b/>
        </w:rPr>
        <w:t xml:space="preserve">un quadro solo fatto da undici pezzi</w:t>
      </w:r>
      <w:r>
        <w:t xml:space="preserve">, uno per ragazzo, e ognuno riconosce il suo.</w:t>
      </w:r>
    </w:p>
    <w:p>
      <w:pPr>
        <w:pStyle w:val="BodyText"/>
      </w:pPr>
      <w:r>
        <w:rPr>
          <w:bCs/>
          <w:b/>
        </w:rPr>
        <w:t xml:space="preserve">Il traguardo nascosto:</w:t>
      </w:r>
      <w:r>
        <w:t xml:space="preserve"> </w:t>
      </w:r>
      <w:r>
        <w:t xml:space="preserve">per arrivarci, undici programmi devono diventare un programma solo. E un programma fatto di pezzi che si incollano insieme non funziona se i pezzi non hanno un nome e un posto. Il nome è il commento. Il posto è il</w:t>
      </w:r>
      <w:r>
        <w:t xml:space="preserve"> </w:t>
      </w:r>
      <w:r>
        <w:rPr>
          <w:rStyle w:val="VerbatimChar"/>
        </w:rPr>
        <w:t xml:space="preserve">goto</w:t>
      </w:r>
      <w:r>
        <w:t xml:space="preserve">.</w:t>
      </w:r>
    </w:p>
    <w:p>
      <w:pPr>
        <w:pStyle w:val="BodyText"/>
      </w:pPr>
      <w:r>
        <w:t xml:space="preserve">Non si spiega niente di tutto questo all’inizio. Si parte, si rompe, e si ripara.</w:t>
      </w:r>
    </w:p>
    <w:p>
      <w:pPr>
        <w:pStyle w:val="BlockText"/>
      </w:pPr>
      <w:r>
        <w:rPr>
          <w:bCs/>
          <w:b/>
        </w:rPr>
        <w:t xml:space="preserve">Perché il montaggio deve fallire davvero</w:t>
      </w:r>
    </w:p>
    <w:p>
      <w:pPr>
        <w:pStyle w:val="BlockText"/>
      </w:pPr>
      <w:r>
        <w:t xml:space="preserve">A metà lezione incolli i pezzi di cinque ragazzi in un file solo e lo esegui sul proiettore. Viene fuori un disastro: tutto disegnato uno sopra l’altro al centro dello schermo, e sessanta righe in cui nessuno trova il proprio pezzo.</w:t>
      </w:r>
    </w:p>
    <w:p>
      <w:pPr>
        <w:pStyle w:val="BlockText"/>
      </w:pPr>
      <w:r>
        <w:t xml:space="preserve">Quel disastro è la lezione. Se glielo spieghi prima, hai fatto una predica sull’ordine. Se lo vedono succedere al loro quadro, il commento e il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diventano la soluzione a un problema che hanno appena avuto — e non li dimenticano.</w:t>
      </w:r>
    </w:p>
    <w:p>
      <w:pPr>
        <w:pStyle w:val="FirstParagraph"/>
      </w:pPr>
      <w:r>
        <w:rPr>
          <w:bCs/>
          <w:b/>
        </w:rPr>
        <w:t xml:space="preserve">Niente pavimento, niente camminate, niente scommesse sugli angoli.</w:t>
      </w:r>
      <w:r>
        <w:t xml:space="preserve"> </w:t>
      </w:r>
      <w:r>
        <w:t xml:space="preserve">Hanno camminato per tre lezioni, hanno capito. Oggi stanno alla tastiera quarantasei minuti su novanta e quello che fanno si vede a colori.</w:t>
      </w:r>
    </w:p>
    <w:p>
      <w:pPr>
        <w:pStyle w:val="BodyText"/>
      </w:pPr>
      <w:r>
        <w:rPr>
          <w:bCs/>
          <w:b/>
        </w:rPr>
        <w:t xml:space="preserve">Niente cicli.</w:t>
      </w:r>
      <w:r>
        <w:t xml:space="preserve"> </w:t>
      </w:r>
      <w:r>
        <w:t xml:space="preserve">I quattro lati del quadrato si scrivono ancora a mano. Se qualcuno protesta: »Ja. Nächste Woche nicht mehr.« E ti segni il nome.</w:t>
      </w:r>
    </w:p>
    <w:p>
      <w:r>
        <w:pict>
          <v:rect style="width:0;height:1.5pt" o:hralign="center" o:hrstd="t" o:hr="t"/>
        </w:pict>
      </w:r>
    </w:p>
    <w:bookmarkEnd w:id="20"/>
    <w:bookmarkStart w:id="23" w:name="il-materiale"/>
    <w:p>
      <w:pPr>
        <w:pStyle w:val="Heading1"/>
      </w:pPr>
      <w:r>
        <w:t xml:space="preserve">Il materiale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tedesco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Quaderni a quadretti 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Hefte, kariert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regalo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Foglietti riassuntivi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Spickzettel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A4 orizzontale piegato a metà: piegato è un A5 ed entra nel quaderno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 stick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Klebestift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Bigliettini col 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Platz-Zettel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a testa, con due numeri sopra. Li consegni al minuto 50, non prima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 foglio dei pezzi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Bauteile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copie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codice di sole, casa, albero, nuvola e fiore. Da fotocopiare, è più avanti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Portatili con Thonny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+ 1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Proiettore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 tuo portatile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Chiavetta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USB-Stick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raccogliere i pezzi. È il pezzo di logistica che decide se la lezione riesce</w:t>
            </w:r>
          </w:p>
        </w:tc>
      </w:tr>
    </w:tbl>
    <w:p>
      <w:pPr>
        <w:pStyle w:val="BlockText"/>
      </w:pPr>
      <w:r>
        <w:rPr>
          <w:bCs/>
          <w:b/>
        </w:rPr>
        <w:t xml:space="preserve">La finestra deve essere 1000 × 700</w:t>
      </w:r>
    </w:p>
    <w:p>
      <w:pPr>
        <w:pStyle w:val="BlockText"/>
      </w:pPr>
      <w:r>
        <w:t xml:space="preserve">Le coordinate dei bigliettini valgono per quella misura. La prima riga del tuo file di montaggio è</w:t>
      </w:r>
      <w:r>
        <w:t xml:space="preserve"> </w:t>
      </w:r>
      <w:r>
        <w:rPr>
          <w:rStyle w:val="VerbatimChar"/>
        </w:rPr>
        <w:t xml:space="preserve">setup(1000, 700)</w:t>
      </w:r>
      <w:r>
        <w:t xml:space="preserve">, e se il proiettore ha una risoluzione diversa non importa: la finestra di turtle resta quella.</w:t>
      </w:r>
    </w:p>
    <w:bookmarkStart w:id="21" w:name="i-bigliettini-col-posto"/>
    <w:p>
      <w:pPr>
        <w:pStyle w:val="Heading2"/>
      </w:pPr>
      <w:r>
        <w:t xml:space="preserve">I bigliettini col posto</w:t>
      </w:r>
    </w:p>
    <w:p>
      <w:pPr>
        <w:pStyle w:val="FirstParagraph"/>
      </w:pPr>
      <w:r>
        <w:t xml:space="preserve">Undici bigliettini, scritti a mano in due minuti. Sopra c’è solo questo:</w:t>
      </w:r>
    </w:p>
    <w:p>
      <w:pPr>
        <w:pStyle w:val="BlockText"/>
      </w:pPr>
      <w:r>
        <w:rPr>
          <w:bCs/>
          <w:b/>
        </w:rPr>
        <w:t xml:space="preserve">Dein Platz: goto(-290, -130)</w:t>
      </w:r>
      <w:r>
        <w:t xml:space="preserve"> </w:t>
      </w:r>
      <w:r>
        <w:t xml:space="preserve">Dein Stück darf nicht breiter als 120 sein.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 sta sul prato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 sta in cielo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goto(-420, 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goto(-400, 180)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goto(-290, 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goto(-200, 230)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goto(-160, 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goto(60,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goto(-30, 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goto(300, 170)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goto(100, -130)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goto(230, -130)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goto(360, -130)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Il vincolo dei 120 pixel di larghezza non è pignoleria: è quello che evita che il quadro finale sia un ammasso. Dillo come regola del gioco, non come limite.</w:t>
      </w:r>
    </w:p>
    <w:bookmarkEnd w:id="21"/>
    <w:bookmarkStart w:id="22" w:name="il-tuo-blocco-di-sfondo"/>
    <w:p>
      <w:pPr>
        <w:pStyle w:val="Heading2"/>
      </w:pPr>
      <w:r>
        <w:t xml:space="preserve">Il tuo blocco di sfondo</w:t>
      </w:r>
    </w:p>
    <w:p>
      <w:pPr>
        <w:pStyle w:val="FirstParagraph"/>
      </w:pPr>
      <w:r>
        <w:t xml:space="preserve">Lo scrivi tu, è la testa del file di montaggio, e lo tieni pronto prima della lezione.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setup(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bgcolor(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Die Wiese (Herr Fania)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0" w:name="i-novanta-minuti"/>
    <w:p>
      <w:pPr>
        <w:pStyle w:val="Heading1"/>
      </w:pPr>
      <w:r>
        <w:t xml:space="preserve">I novanta minuti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regalo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Quaderno e foglietto, nome, colla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bersaglio e i colori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Mostri il quadro finito. Cinque comandi nuovi alla lavagna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Nuovo file,</w:t>
            </w:r>
            <w:r>
              <w:t xml:space="preserve"> </w:t>
            </w:r>
            <w:r>
              <w:rPr>
                <w:bCs/>
                <w:b/>
              </w:rPr>
              <w:t xml:space="preserve">col proprio 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Ognuno costruisce il suo pezzo, a colori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montaggio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Incolli cinque pezzi e lo esegui. Disastro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riparazione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nome e il posto: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goto</w:t>
            </w:r>
            <w:r>
              <w:t xml:space="preserve">. I bigliettini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58–78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Ognuno mette il suo nome e il suo posto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78–86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quadro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Montaggio finale, proiettato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quaderno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Disegnano il proprio pezzo e scrivono una riga</w:t>
            </w:r>
          </w:p>
        </w:tc>
      </w:tr>
    </w:tbl>
    <w:bookmarkStart w:id="24" w:name="fase-1-il-regalo-04"/>
    <w:p>
      <w:pPr>
        <w:pStyle w:val="Heading2"/>
      </w:pPr>
      <w:r>
        <w:t xml:space="preserve">Fase 1 · Il regalo (0–4)</w:t>
      </w:r>
    </w:p>
    <w:p>
      <w:pPr>
        <w:pStyle w:val="FirstParagraph"/>
      </w:pPr>
      <w:r>
        <w:t xml:space="preserve">Nome sulla copertina, grande. Il foglietto si piega in due lungo la linea tratteggiata — piegato è un A5 — e si</w:t>
      </w:r>
      <w:r>
        <w:t xml:space="preserve"> </w:t>
      </w:r>
      <w:r>
        <w:rPr>
          <w:bCs/>
          <w:b/>
        </w:rPr>
        <w:t xml:space="preserve">incolla dentro la copertina per il bordo sinistro della facciata di dietro</w:t>
      </w:r>
      <w:r>
        <w:t xml:space="preserve">, come un’aletta: così si apre e si vedono tutte e due le facciate, e non si perde. Se è sciolto, a novembre non ce l’ha più nessuno.</w:t>
      </w:r>
    </w:p>
    <w:p>
      <w:pPr>
        <w:pStyle w:val="BodyText"/>
      </w:pPr>
      <w:r>
        <w:t xml:space="preserve">I quaderni</w:t>
      </w:r>
      <w:r>
        <w:t xml:space="preserve"> </w:t>
      </w:r>
      <w:r>
        <w:rPr>
          <w:bCs/>
          <w:b/>
        </w:rPr>
        <w:t xml:space="preserve">restano in aula</w:t>
      </w:r>
      <w:r>
        <w:t xml:space="preserve">, in una scatola, e li distribuisci tu a ogni lezione.</w:t>
      </w:r>
    </w:p>
    <w:p>
      <w:pPr>
        <w:pStyle w:val="BodyText"/>
      </w:pPr>
      <w:r>
        <w:t xml:space="preserve">Non spiegare a cosa servono. Fra sei minuti ci scrivono dentro i comandi nuovi, e lo capiscono da soli.</w:t>
      </w:r>
    </w:p>
    <w:bookmarkEnd w:id="24"/>
    <w:bookmarkStart w:id="25" w:name="fase-2-il-bersaglio-e-i-colori-410"/>
    <w:p>
      <w:pPr>
        <w:pStyle w:val="Heading2"/>
      </w:pPr>
      <w:r>
        <w:t xml:space="preserve">Fase 2 · Il bersaglio e i colori (4–10)</w:t>
      </w:r>
    </w:p>
    <w:p>
      <w:pPr>
        <w:pStyle w:val="FirstParagraph"/>
      </w:pPr>
      <w:r>
        <w:t xml:space="preserve">Proietti il quadro finito — ce l’hai già pronto — e dici una frase sola:</w:t>
      </w:r>
    </w:p>
    <w:p>
      <w:pPr>
        <w:pStyle w:val="BlockText"/>
      </w:pPr>
      <w:r>
        <w:t xml:space="preserve">»Das machen wir heute. Zusammen. Jeder malt ein Stück, und am Ende ist es ein Bild.«</w:t>
      </w:r>
    </w:p>
    <w:p>
      <w:pPr>
        <w:pStyle w:val="FirstParagraph"/>
      </w:pPr>
      <w:r>
        <w:t xml:space="preserve">Poi alla lavagna i comandi nuovi. Sono</w:t>
      </w:r>
      <w:r>
        <w:t xml:space="preserve"> </w:t>
      </w:r>
      <w:r>
        <w:rPr>
          <w:bCs/>
          <w:b/>
        </w:rPr>
        <w:t xml:space="preserve">tre</w:t>
      </w:r>
      <w:r>
        <w:t xml:space="preserve">, non cinque, e li copiano</w:t>
      </w:r>
      <w:r>
        <w:t xml:space="preserve"> </w:t>
      </w:r>
      <w:r>
        <w:rPr>
          <w:bCs/>
          <w:b/>
        </w:rPr>
        <w:t xml:space="preserve">sul foglietto, nelle righe vuote di »MEINE BEFEHLE«</w:t>
      </w:r>
      <w:r>
        <w:t xml:space="preserve">. È la prima volta che usano il regalo di quattro minuti fa.</w:t>
      </w:r>
    </w:p>
    <w:p>
      <w:pPr>
        <w:pStyle w:val="SourceCode"/>
      </w:pPr>
      <w:r>
        <w:rPr>
          <w:rStyle w:val="VerbatimChar"/>
        </w:rPr>
        <w:t xml:space="preserve">color("red")      welche Farbe</w:t>
      </w:r>
      <w:r>
        <w:br/>
      </w:r>
      <w:r>
        <w:rPr>
          <w:rStyle w:val="VerbatimChar"/>
        </w:rPr>
        <w:t xml:space="preserve">begin_fill()      ab hier füllen</w:t>
      </w:r>
      <w:r>
        <w:br/>
      </w:r>
      <w:r>
        <w:rPr>
          <w:rStyle w:val="VerbatimChar"/>
        </w:rPr>
        <w:t xml:space="preserve">end_fill()        fertig füllen</w:t>
      </w:r>
    </w:p>
    <w:p>
      <w:pPr>
        <w:pStyle w:val="FirstParagraph"/>
      </w:pPr>
      <w:r>
        <w:t xml:space="preserve">Una dimostrazione sola, trenta secondi: un quadrato senza riempimento e lo stesso quadrato con</w:t>
      </w:r>
      <w:r>
        <w:t xml:space="preserve"> </w:t>
      </w:r>
      <w:r>
        <w:rPr>
          <w:rStyle w:val="VerbatimChar"/>
        </w:rPr>
        <w:t xml:space="preserve">begin_fill()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end_fill()</w:t>
      </w:r>
      <w:r>
        <w:t xml:space="preserve"> </w:t>
      </w:r>
      <w:r>
        <w:t xml:space="preserve">intorno.</w:t>
      </w:r>
    </w:p>
    <w:p>
      <w:pPr>
        <w:pStyle w:val="BlockText"/>
      </w:pPr>
      <w:r>
        <w:rPr>
          <w:bCs/>
          <w:b/>
        </w:rPr>
        <w:t xml:space="preserve">Le virgolette, prima che comincino a sbagliarle</w:t>
      </w:r>
    </w:p>
    <w:p>
      <w:pPr>
        <w:pStyle w:val="BlockText"/>
      </w:pPr>
      <w:r>
        <w:rPr>
          <w:rStyle w:val="VerbatimChar"/>
        </w:rPr>
        <w:t xml:space="preserve">color("red")</w:t>
      </w:r>
      <w:r>
        <w:t xml:space="preserve"> </w:t>
      </w:r>
      <w:r>
        <w:t xml:space="preserve">porta dentro due caratteri nuovi che su una tastiera tedesca non si trovano da soli:</w:t>
      </w:r>
      <w:r>
        <w:t xml:space="preserve"> </w:t>
      </w:r>
      <w:r>
        <w:rPr>
          <w:rStyle w:val="VerbatimChar"/>
          <w:bCs/>
          <w:b/>
        </w:rPr>
        <w:t xml:space="preserve">"</w:t>
      </w:r>
      <w:r>
        <w:rPr>
          <w:bCs/>
          <w:b/>
        </w:rPr>
        <w:t xml:space="preserve"> </w:t>
      </w:r>
      <w:r>
        <w:rPr>
          <w:bCs/>
          <w:b/>
        </w:rPr>
        <w:t xml:space="preserve">è Umschalt + 2</w:t>
      </w:r>
      <w:r>
        <w:t xml:space="preserve">. Scrivilo alla lavagna accanto ai comandi e falla aggiungere al foglietto, sulla riga della tastiera.</w:t>
      </w:r>
    </w:p>
    <w:p>
      <w:pPr>
        <w:pStyle w:val="BlockText"/>
      </w:pPr>
      <w:r>
        <w:t xml:space="preserve">Senza questa riga passi l’ora a rispondere alla stessa domanda, e metà degli errori di sintassi di oggi sono virgolette aperte e non chiuse.</w:t>
      </w:r>
    </w:p>
    <w:p>
      <w:pPr>
        <w:pStyle w:val="FirstParagraph"/>
      </w:pPr>
      <w:r>
        <w:rPr>
          <w:bCs/>
          <w:b/>
        </w:rPr>
        <w:t xml:space="preserve">Gli otto colori, scritti alla lavagna e lasciati lì tutta l’ora.</w:t>
      </w:r>
      <w:r>
        <w:t xml:space="preserve"> </w:t>
      </w:r>
      <w:r>
        <w:t xml:space="preserve">I nomi sono in inglese, e un nome inventato è un errore che non dà nessun messaggio utile:</w:t>
      </w:r>
    </w:p>
    <w:p>
      <w:pPr>
        <w:pStyle w:val="SourceCode"/>
      </w:pPr>
      <w:r>
        <w:rPr>
          <w:rStyle w:val="VerbatimChar"/>
        </w:rPr>
        <w:t xml:space="preserve">red    blue   green   yellow</w:t>
      </w:r>
      <w:r>
        <w:br/>
      </w:r>
      <w:r>
        <w:rPr>
          <w:rStyle w:val="VerbatimChar"/>
        </w:rPr>
        <w:t xml:space="preserve">orange black  white   brown</w:t>
      </w:r>
    </w:p>
    <w:p>
      <w:pPr>
        <w:pStyle w:val="FirstParagraph"/>
      </w:pPr>
      <w:r>
        <w:t xml:space="preserve">Chi ne vuole altri li chiede a te, uno alla volta. Sul foglio dei pezzi ne trovano qualcuno in più —</w:t>
      </w:r>
      <w:r>
        <w:t xml:space="preserve"> </w:t>
      </w:r>
      <w:r>
        <w:rPr>
          <w:rStyle w:val="VerbatimChar"/>
        </w:rPr>
        <w:t xml:space="preserve">firebrick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forestgreen</w:t>
      </w:r>
      <w:r>
        <w:t xml:space="preserve"> </w:t>
      </w:r>
      <w:r>
        <w:t xml:space="preserve">— e li copiano da lì.</w:t>
      </w:r>
    </w:p>
    <w:p>
      <w:pPr>
        <w:pStyle w:val="BlockText"/>
      </w:pPr>
      <w:r>
        <w:rPr>
          <w:bCs/>
          <w:b/>
        </w:rPr>
        <w:t xml:space="preserve">Il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color</w:t>
      </w:r>
      <w:r>
        <w:rPr>
          <w:bCs/>
          <w:b/>
        </w:rPr>
        <w:t xml:space="preserve"> </w:t>
      </w:r>
      <w:r>
        <w:rPr>
          <w:bCs/>
          <w:b/>
        </w:rPr>
        <w:t xml:space="preserve">con due parole</w:t>
      </w:r>
    </w:p>
    <w:p>
      <w:pPr>
        <w:pStyle w:val="BlockText"/>
      </w:pPr>
      <w:r>
        <w:t xml:space="preserve">Sul foglio dei pezzi c’è</w:t>
      </w:r>
      <w:r>
        <w:t xml:space="preserve"> </w:t>
      </w:r>
      <w:r>
        <w:rPr>
          <w:rStyle w:val="VerbatimChar"/>
        </w:rPr>
        <w:t xml:space="preserve">color("black", "firebrick")</w:t>
      </w:r>
      <w:r>
        <w:t xml:space="preserve">: fa le due cose insieme, prima il contorno e poi il riempimento. Dillo solo a chi lo chiede.</w:t>
      </w:r>
    </w:p>
    <w:bookmarkEnd w:id="25"/>
    <w:bookmarkStart w:id="26" w:name="fase-3-accensione-1014"/>
    <w:p>
      <w:pPr>
        <w:pStyle w:val="Heading2"/>
      </w:pPr>
      <w:r>
        <w:t xml:space="preserve">Fase 3 · Accensione (10–14)</w:t>
      </w:r>
    </w:p>
    <w:p>
      <w:pPr>
        <w:numPr>
          <w:ilvl w:val="0"/>
          <w:numId w:val="1001"/>
        </w:numPr>
        <w:pStyle w:val="Compact"/>
      </w:pPr>
      <w:r>
        <w:t xml:space="preserve">Accendono, Thonny, nuovo file.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 file si chiama col loro nome</w:t>
      </w:r>
      <w:r>
        <w:t xml:space="preserve">:</w:t>
      </w:r>
      <w:r>
        <w:t xml:space="preserve"> </w:t>
      </w:r>
      <w:r>
        <w:rPr>
          <w:rStyle w:val="VerbatimChar"/>
        </w:rPr>
        <w:t xml:space="preserve">mia.py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jonas.py</w:t>
      </w:r>
      <w:r>
        <w:t xml:space="preserve">. Questo conta: fra mezz’ora li raccogli, e il nome del file è l’unico modo per sapere di chi è.</w:t>
      </w:r>
    </w:p>
    <w:p>
      <w:pPr>
        <w:numPr>
          <w:ilvl w:val="0"/>
          <w:numId w:val="1001"/>
        </w:numPr>
        <w:pStyle w:val="Compact"/>
      </w:pPr>
      <w:r>
        <w:t xml:space="preserve">Salvato subito in</w:t>
      </w:r>
      <w:r>
        <w:t xml:space="preserve"> </w:t>
      </w:r>
      <w:r>
        <w:rPr>
          <w:rStyle w:val="VerbatimChar"/>
        </w:rPr>
        <w:t xml:space="preserve">python_kurs</w:t>
      </w:r>
      <w:r>
        <w:t xml:space="preserve">, prima di scrivere una riga.</w:t>
      </w:r>
    </w:p>
    <w:bookmarkEnd w:id="26"/>
    <w:bookmarkStart w:id="28" w:name="fase-4-officina-1-1440"/>
    <w:p>
      <w:pPr>
        <w:pStyle w:val="Heading2"/>
      </w:pPr>
      <w:r>
        <w:t xml:space="preserve">Fase 4 · Officina 1 (14–40)</w:t>
      </w:r>
    </w:p>
    <w:p>
      <w:pPr>
        <w:pStyle w:val="FirstParagraph"/>
      </w:pPr>
      <w:r>
        <w:t xml:space="preserve">Ventisei minuti di tastiera. La consegna è una frase:</w:t>
      </w:r>
    </w:p>
    <w:p>
      <w:pPr>
        <w:pStyle w:val="BlockText"/>
      </w:pPr>
      <w:r>
        <w:t xml:space="preserve">»Such dir ein Stück aus und bau es. Mit Farbe. Fertig.«</w:t>
      </w:r>
    </w:p>
    <w:p>
      <w:pPr>
        <w:pStyle w:val="FirstParagraph"/>
      </w:pPr>
      <w:r>
        <w:t xml:space="preserve">Sul banco hanno</w:t>
      </w:r>
      <w:r>
        <w:t xml:space="preserve"> </w:t>
      </w:r>
      <w:r>
        <w:rPr>
          <w:bCs/>
          <w:b/>
        </w:rPr>
        <w:t xml:space="preserve">il foglio dei pezzi</w:t>
      </w:r>
      <w:r>
        <w:t xml:space="preserve"> </w:t>
      </w:r>
      <w:r>
        <w:t xml:space="preserve">(più avanti): sole, casa, albero, nuvola, fiore. Chi vuole lo copia e cambia i colori e le misure; chi vuole inventa il suo — un razzo, una macchina, un gatto, una barca.</w:t>
      </w:r>
    </w:p>
    <w:p>
      <w:pPr>
        <w:pStyle w:val="BodyText"/>
      </w:pPr>
      <w:r>
        <w:rPr>
          <w:bCs/>
          <w:b/>
        </w:rPr>
        <w:t xml:space="preserve">Non dire niente di commenti, di ordine, di piani.</w:t>
      </w:r>
      <w:r>
        <w:t xml:space="preserve"> </w:t>
      </w:r>
      <w:r>
        <w:t xml:space="preserve">Oggi è l’unica fase della lezione in cui si parte in quarta ed è giusto così: serve che il disastro di fra poco sia il loro disastro vero.</w:t>
      </w:r>
    </w:p>
    <w:p>
      <w:pPr>
        <w:pStyle w:val="BlockText"/>
      </w:pPr>
      <w:r>
        <w:rPr>
          <w:bCs/>
          <w:b/>
        </w:rPr>
        <w:t xml:space="preserve">L’unica regola dell’officina, e vale per tutto l’anno: »ein Block, dann Play«</w:t>
      </w:r>
    </w:p>
    <w:p>
      <w:pPr>
        <w:pStyle w:val="BlockText"/>
      </w:pPr>
      <w:r>
        <w:t xml:space="preserve">Non si scrivono trenta righe e poi si preme Play. Si scrivono tre o quattro righe, si preme Play, si guarda. Poi le tre dopo.</w:t>
      </w:r>
    </w:p>
    <w:p>
      <w:pPr>
        <w:pStyle w:val="BlockText"/>
      </w:pPr>
      <w:r>
        <w:t xml:space="preserve">È la cosa che riduce di più gli errori di sintassi, e non perché ne facciano di meno: perché quando l’errore salta fuori dopo tre righe sanno in quale riga guardare. Dopo trenta righe non lo sa nessuno, e lì si bloccano e smettono di provare.</w:t>
      </w:r>
    </w:p>
    <w:p>
      <w:pPr>
        <w:pStyle w:val="BlockText"/>
      </w:pPr>
      <w:r>
        <w:t xml:space="preserve">»Schreib drei Zeilen. Dann Play. Dann die nächsten drei.«</w:t>
      </w:r>
    </w:p>
    <w:p>
      <w:pPr>
        <w:pStyle w:val="BlockText"/>
      </w:pPr>
      <w:r>
        <w:rPr>
          <w:bCs/>
          <w:b/>
        </w:rPr>
        <w:t xml:space="preserve">Quando compare un errore rosso</w:t>
      </w:r>
    </w:p>
    <w:p>
      <w:pPr>
        <w:pStyle w:val="BlockText"/>
      </w:pPr>
      <w:r>
        <w:t xml:space="preserve">Thonny scrive il</w:t>
      </w:r>
      <w:r>
        <w:t xml:space="preserve"> </w:t>
      </w:r>
      <w:r>
        <w:rPr>
          <w:bCs/>
          <w:b/>
        </w:rPr>
        <w:t xml:space="preserve">numero della riga</w:t>
      </w:r>
      <w:r>
        <w:t xml:space="preserve">. È l’informazione più utile dello schermo e non la guarda nessuno, perché il messaggio è lungo e in inglese e fa paura.</w:t>
      </w:r>
    </w:p>
    <w:p>
      <w:pPr>
        <w:pStyle w:val="BlockText"/>
      </w:pPr>
      <w:r>
        <w:t xml:space="preserve">Insegna il gesto, non la spiegazione: »lies die Zahl. Geh auf die Zeile. Lies sie laut vor.« Letta ad alta voce, la riga sbagliata si sente — una parentesi che non si chiude o una virgoletta che manca si sentono prima di vedersi.</w:t>
      </w:r>
    </w:p>
    <w:bookmarkStart w:id="27" w:name="dal-minuto-32-la-raccolta"/>
    <w:p>
      <w:pPr>
        <w:pStyle w:val="Heading3"/>
      </w:pPr>
      <w:r>
        <w:t xml:space="preserve">Dal minuto 32: la raccolta</w:t>
      </w:r>
    </w:p>
    <w:p>
      <w:pPr>
        <w:pStyle w:val="FirstParagraph"/>
      </w:pPr>
      <w:r>
        <w:t xml:space="preserve">Giri con la chiavetta e copi i file mentre loro continuano a lavorare. Venti secondi a postazione, otto minuti in tutto. Se la scuola ha una cartella condivisa in rete è meglio: fai salvare lì direttamente e salti tutto questo.</w:t>
      </w:r>
    </w:p>
    <w:p>
      <w:pPr>
        <w:pStyle w:val="BodyText"/>
      </w:pPr>
      <w:r>
        <w:rPr>
          <w:bCs/>
          <w:b/>
        </w:rPr>
        <w:t xml:space="preserve">Ti servono almeno cinque pezzi per il montaggio.</w:t>
      </w:r>
      <w:r>
        <w:t xml:space="preserve"> </w:t>
      </w:r>
      <w:r>
        <w:t xml:space="preserve">Prendi i primi cinque che sono pronti, non i migliori — anzi: uno un po’ storto rende la fase dopo più divertente.</w:t>
      </w:r>
    </w:p>
    <w:bookmarkEnd w:id="27"/>
    <w:bookmarkEnd w:id="28"/>
    <w:bookmarkStart w:id="29" w:name="fase-5-il-montaggio-4050"/>
    <w:p>
      <w:pPr>
        <w:pStyle w:val="Heading2"/>
      </w:pPr>
      <w:r>
        <w:t xml:space="preserve">Fase 5 · Il montaggio (40–50)</w:t>
      </w:r>
    </w:p>
    <w:p>
      <w:pPr>
        <w:pStyle w:val="FirstParagraph"/>
      </w:pPr>
      <w:r>
        <w:t xml:space="preserve">Coperchi chiusi. Al proiettore apri il tuo file di sfondo e</w:t>
      </w:r>
      <w:r>
        <w:t xml:space="preserve"> </w:t>
      </w:r>
      <w:r>
        <w:rPr>
          <w:bCs/>
          <w:b/>
        </w:rPr>
        <w:t xml:space="preserve">incolli dentro, uno sotto l’altro, i cinque pezzi raccolti.</w:t>
      </w:r>
      <w:r>
        <w:t xml:space="preserve"> </w:t>
      </w:r>
      <w:r>
        <w:t xml:space="preserve">Fallo davanti a loro, senza commentare, con le pause che servono: il copia-incolla in diretta è spettacolo.</w:t>
      </w:r>
    </w:p>
    <w:p>
      <w:pPr>
        <w:pStyle w:val="BodyText"/>
      </w:pPr>
      <w:r>
        <w:t xml:space="preserve">Poi premi Play.</w:t>
      </w:r>
    </w:p>
    <w:p>
      <w:pPr>
        <w:pStyle w:val="BodyText"/>
      </w:pPr>
      <w:r>
        <w:t xml:space="preserve">Quello che succede, e succede di sicuro: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Tutto finisce in mezzo, uno sopra l’altro.</w:t>
      </w:r>
      <w:r>
        <w:t xml:space="preserve"> </w:t>
      </w:r>
      <w:r>
        <w:t xml:space="preserve">Ogni pezzo comincia dove la tartaruga si trova, e la tartaruga è al centro: la casa di uno sta dentro il sole di un altro.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Il file è un muro di sessanta righe</w:t>
      </w:r>
      <w:r>
        <w:t xml:space="preserve"> </w:t>
      </w:r>
      <w:r>
        <w:t xml:space="preserve">in cui non si capisce dove finisce un pezzo e comincia il successivo.</w:t>
      </w:r>
    </w:p>
    <w:p>
      <w:pPr>
        <w:numPr>
          <w:ilvl w:val="0"/>
          <w:numId w:val="1002"/>
        </w:numPr>
        <w:pStyle w:val="Compact"/>
      </w:pPr>
      <w:r>
        <w:t xml:space="preserve">Se qualcuno ha dimenticato</w:t>
      </w:r>
      <w:r>
        <w:t xml:space="preserve"> </w:t>
      </w:r>
      <w:r>
        <w:rPr>
          <w:rStyle w:val="VerbatimChar"/>
        </w:rPr>
        <w:t xml:space="preserve">penup()</w:t>
      </w:r>
      <w:r>
        <w:t xml:space="preserve">, ci sono righe nere che attraversano il quadro.</w:t>
      </w:r>
    </w:p>
    <w:p>
      <w:pPr>
        <w:pStyle w:val="FirstParagraph"/>
      </w:pPr>
      <w:r>
        <w:t xml:space="preserve">Lascia che guardino. Ridono, e va benissimo. Poi due domande, in quest’ordine, e sono tutta la lezione:</w:t>
      </w:r>
    </w:p>
    <w:p>
      <w:pPr>
        <w:pStyle w:val="BlockText"/>
      </w:pPr>
      <w:r>
        <w:t xml:space="preserve">»Wessen Haus ist das? Findet es im Programm.«</w:t>
      </w:r>
    </w:p>
    <w:p>
      <w:pPr>
        <w:pStyle w:val="BlockText"/>
      </w:pPr>
      <w:r>
        <w:t xml:space="preserve">»Warum liegt alles aufeinander?«</w:t>
      </w:r>
    </w:p>
    <w:p>
      <w:pPr>
        <w:pStyle w:val="FirstParagraph"/>
      </w:pPr>
      <w:r>
        <w:t xml:space="preserve">Alla prima nessuno ci riesce. Alla seconda ci arrivano loro: perché ogni pezzo comincia dallo stesso punto.</w:t>
      </w:r>
    </w:p>
    <w:bookmarkEnd w:id="29"/>
    <w:bookmarkStart w:id="33" w:name="fase-6-la-riparazione-5058"/>
    <w:p>
      <w:pPr>
        <w:pStyle w:val="Heading2"/>
      </w:pPr>
      <w:r>
        <w:t xml:space="preserve">Fase 6 · La riparazione (50–58)</w:t>
      </w:r>
    </w:p>
    <w:p>
      <w:pPr>
        <w:pStyle w:val="FirstParagraph"/>
      </w:pPr>
      <w:r>
        <w:t xml:space="preserve">Otto minuti, e sono corti perché il bisogno ce l’hanno già. Due rimedi, uno per domanda.</w:t>
      </w:r>
    </w:p>
    <w:bookmarkStart w:id="30" w:name="primo-rimedio-il-nome-der-kommentar"/>
    <w:p>
      <w:pPr>
        <w:pStyle w:val="Heading3"/>
      </w:pPr>
      <w:r>
        <w:t xml:space="preserve">Primo rimedio: il nome — der Kommentar</w:t>
      </w:r>
    </w:p>
    <w:p>
      <w:pPr>
        <w:pStyle w:val="BlockText"/>
      </w:pPr>
      <w:r>
        <w:t xml:space="preserve">»Alles, was nach einem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kommt, liest die Maschine nicht. Das ist für euch.«</w:t>
      </w:r>
    </w:p>
    <w:p>
      <w:pPr>
        <w:pStyle w:val="FirstParagraph"/>
      </w:pPr>
      <w:r>
        <w:t xml:space="preserve">Ogni pezzo riceve la sua riga, e una riga vuota prima:</w:t>
      </w:r>
    </w:p>
    <w:p>
      <w:pPr>
        <w:pStyle w:val="SourceCode"/>
      </w:pPr>
      <w:r>
        <w:br/>
      </w:r>
      <w:r>
        <w:rPr>
          <w:rStyle w:val="CommentTok"/>
        </w:rPr>
        <w:t xml:space="preserve"># --- Mias Sonne ---</w:t>
      </w:r>
    </w:p>
    <w:p>
      <w:pPr>
        <w:pStyle w:val="FirstParagraph"/>
      </w:pPr>
      <w:r>
        <w:t xml:space="preserve">Fallo in diretta sul file del montaggio: aggiungi le cinque intestazioni e</w:t>
      </w:r>
      <w:r>
        <w:t xml:space="preserve"> </w:t>
      </w:r>
      <w:r>
        <w:rPr>
          <w:bCs/>
          <w:b/>
        </w:rPr>
        <w:t xml:space="preserve">fai rifare la prima domanda</w:t>
      </w:r>
      <w:r>
        <w:t xml:space="preserve">. Adesso il pezzo si trova in due secondi. Non hai cambiato una riga di codice.</w:t>
      </w:r>
    </w:p>
    <w:bookmarkEnd w:id="30"/>
    <w:bookmarkStart w:id="31" w:name="X79efee005f69e913053651cb91a7a90fb1de661"/>
    <w:p>
      <w:pPr>
        <w:pStyle w:val="Heading3"/>
      </w:pPr>
      <w:r>
        <w:t xml:space="preserve">Poi il pezzo che conta di più: commentare insieme</w:t>
      </w:r>
    </w:p>
    <w:p>
      <w:pPr>
        <w:pStyle w:val="FirstParagraph"/>
      </w:pPr>
      <w:r>
        <w:t xml:space="preserve">Apri</w:t>
      </w:r>
      <w:r>
        <w:t xml:space="preserve"> </w:t>
      </w:r>
      <w:r>
        <w:rPr>
          <w:bCs/>
          <w:b/>
        </w:rPr>
        <w:t xml:space="preserve">un file solo</w:t>
      </w:r>
      <w:r>
        <w:t xml:space="preserve">, quello di un ragazzo, grande sullo schermo. Scegline uno di media lunghezza, non il più bello, e chiedi prima il permesso al proprietario — in pubblico, perché tutti vedano che si chiede.</w:t>
      </w:r>
    </w:p>
    <w:p>
      <w:pPr>
        <w:pStyle w:val="BodyText"/>
      </w:pPr>
      <w:r>
        <w:t xml:space="preserve">Poi lo leggete insieme, e i commenti li scrive la classe, non tu.</w:t>
      </w:r>
    </w:p>
    <w:p>
      <w:pPr>
        <w:pStyle w:val="BlockText"/>
      </w:pPr>
      <w:r>
        <w:t xml:space="preserve">»Diese vier Zeilen hier — was machen die? Sagt es mir in drei Wörtern.«</w:t>
      </w:r>
    </w:p>
    <w:p>
      <w:pPr>
        <w:pStyle w:val="FirstParagraph"/>
      </w:pPr>
      <w:r>
        <w:t xml:space="preserve">Tu scrivi quello che dicono, anche se è approssimativo, anche se è in dialetto. Tre o quattro blocchi, cinque minuti.</w:t>
      </w:r>
    </w:p>
    <w:p>
      <w:pPr>
        <w:pStyle w:val="BlockText"/>
      </w:pPr>
      <w:r>
        <w:rPr>
          <w:bCs/>
          <w:b/>
        </w:rPr>
        <w:t xml:space="preserve">Perché questo è il pezzo più importante dei novanta minuti</w:t>
      </w:r>
    </w:p>
    <w:p>
      <w:pPr>
        <w:pStyle w:val="BlockText"/>
      </w:pPr>
      <w:r>
        <w:t xml:space="preserve">Il problema della lezione 3 non era che scrivevano male: era che scrivevano</w:t>
      </w:r>
      <w:r>
        <w:t xml:space="preserve"> </w:t>
      </w:r>
      <w:r>
        <w:rPr>
          <w:bCs/>
          <w:b/>
        </w:rPr>
        <w:t xml:space="preserve">senza sapere cosa stavano scrivendo</w:t>
      </w:r>
      <w:r>
        <w:t xml:space="preserve">. Righe battute una dietro l’altra, e se gli chiedi cosa fa la riga nove non lo sanno.</w:t>
      </w:r>
    </w:p>
    <w:p>
      <w:pPr>
        <w:pStyle w:val="BlockText"/>
      </w:pPr>
      <w:r>
        <w:t xml:space="preserve">Mettere un nome su un blocco li costringe a guardarlo e capirlo. È l’unico esercizio di comprensione del codice che riesci a fare con undici ragazzi contemporaneamente, e il bello è che non costa niente: il codice è già lì, l’hanno scritto loro.</w:t>
      </w:r>
    </w:p>
    <w:p>
      <w:pPr>
        <w:pStyle w:val="BlockText"/>
      </w:pPr>
      <w:r>
        <w:t xml:space="preserve">Se un blocco nessuno sa dire cosa fa — succede — premi Play e lo guardate. »Jetzt? Wie heißt der Block?«</w:t>
      </w:r>
    </w:p>
    <w:p>
      <w:pPr>
        <w:pStyle w:val="BlockText"/>
      </w:pPr>
      <w:r>
        <w:rPr>
          <w:bCs/>
          <w:b/>
        </w:rPr>
        <w:t xml:space="preserve">La cosa da dire subito, o lo fanno tutti</w:t>
      </w:r>
    </w:p>
    <w:p>
      <w:pPr>
        <w:pStyle w:val="BlockText"/>
      </w:pPr>
      <w:r>
        <w:t xml:space="preserve">Appena capiscono il cancelletto, cominciano a commentare ogni riga:</w:t>
      </w:r>
      <w:r>
        <w:t xml:space="preserve"> </w:t>
      </w:r>
      <w:r>
        <w:rPr>
          <w:rStyle w:val="VerbatimChar"/>
        </w:rPr>
        <w:t xml:space="preserve">left(90)  # dreht nach links</w:t>
      </w:r>
      <w:r>
        <w:t xml:space="preserve">.</w:t>
      </w:r>
    </w:p>
    <w:p>
      <w:pPr>
        <w:pStyle w:val="BlockText"/>
      </w:pPr>
      <w:r>
        <w:t xml:space="preserve">»Ein Kommentar sagt nicht,</w:t>
      </w:r>
      <w:r>
        <w:t xml:space="preserve"> </w:t>
      </w:r>
      <w:r>
        <w:rPr>
          <w:bCs/>
          <w:b/>
        </w:rPr>
        <w:t xml:space="preserve">was</w:t>
      </w:r>
      <w:r>
        <w:t xml:space="preserve"> </w:t>
      </w:r>
      <w:r>
        <w:t xml:space="preserve">da steht — das lese ich selbst. Er sagt,</w:t>
      </w:r>
      <w:r>
        <w:t xml:space="preserve"> </w:t>
      </w:r>
      <w:r>
        <w:rPr>
          <w:bCs/>
          <w:b/>
        </w:rPr>
        <w:t xml:space="preserve">wem</w:t>
      </w:r>
      <w:r>
        <w:t xml:space="preserve"> </w:t>
      </w:r>
      <w:r>
        <w:t xml:space="preserve">das Stück gehört und</w:t>
      </w:r>
      <w:r>
        <w:t xml:space="preserve"> </w:t>
      </w:r>
      <w:r>
        <w:rPr>
          <w:bCs/>
          <w:b/>
        </w:rPr>
        <w:t xml:space="preserve">was</w:t>
      </w:r>
      <w:r>
        <w:t xml:space="preserve"> </w:t>
      </w:r>
      <w:r>
        <w:t xml:space="preserve">es ist.«</w:t>
      </w:r>
    </w:p>
    <w:bookmarkEnd w:id="31"/>
    <w:bookmarkStart w:id="32" w:name="secondo-rimedio-il-posto-il-bigliettino"/>
    <w:p>
      <w:pPr>
        <w:pStyle w:val="Heading3"/>
      </w:pPr>
      <w:r>
        <w:t xml:space="preserve">Secondo rimedio: il posto — il bigliettino</w:t>
      </w:r>
    </w:p>
    <w:p>
      <w:pPr>
        <w:pStyle w:val="FirstParagraph"/>
      </w:pPr>
      <w:r>
        <w:t xml:space="preserve">Adesso consegni i bigliettini, uno a testa. Ognuno ha il suo punto nel quadro.</w:t>
      </w:r>
    </w:p>
    <w:p>
      <w:pPr>
        <w:pStyle w:val="BodyText"/>
      </w:pPr>
      <w:r>
        <w:t xml:space="preserve">Tre righe da mettere</w:t>
      </w:r>
      <w:r>
        <w:t xml:space="preserve"> </w:t>
      </w:r>
      <w:r>
        <w:rPr>
          <w:bCs/>
          <w:b/>
        </w:rPr>
        <w:t xml:space="preserve">all’inizio del proprio pezzo</w:t>
      </w:r>
      <w:r>
        <w:t xml:space="preserve">, prima di tutto il resto:</w:t>
      </w:r>
    </w:p>
    <w:p>
      <w:pPr>
        <w:pStyle w:val="SourceCode"/>
      </w:pP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290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</w:p>
    <w:p>
      <w:pPr>
        <w:pStyle w:val="BlockText"/>
      </w:pPr>
      <w:r>
        <w:t xml:space="preserve">»</w:t>
      </w:r>
      <w:r>
        <w:rPr>
          <w:rStyle w:val="VerbatimChar"/>
        </w:rPr>
        <w:t xml:space="preserve">penup</w:t>
      </w:r>
      <w:r>
        <w:t xml:space="preserve">, hingehen,</w:t>
      </w:r>
      <w:r>
        <w:t xml:space="preserve"> </w:t>
      </w:r>
      <w:r>
        <w:rPr>
          <w:rStyle w:val="VerbatimChar"/>
        </w:rPr>
        <w:t xml:space="preserve">pendown</w:t>
      </w:r>
      <w:r>
        <w:t xml:space="preserve">. Sonst zeichnet ihr den Weg bis zu eurem Platz mit.«</w:t>
      </w:r>
    </w:p>
    <w:p>
      <w:pPr>
        <w:pStyle w:val="FirstParagraph"/>
      </w:pPr>
      <w:r>
        <w:t xml:space="preserve">E la frase che resta per tutto l’anno, detta una volta:</w:t>
      </w:r>
    </w:p>
    <w:p>
      <w:pPr>
        <w:pStyle w:val="BlockText"/>
      </w:pPr>
      <w:r>
        <w:t xml:space="preserve">»Ein Programm ist kein Haufen. Es sind Blöcke: jeder mit Namen, jeder an seinem Platz.«</w:t>
      </w:r>
    </w:p>
    <w:bookmarkEnd w:id="32"/>
    <w:bookmarkEnd w:id="33"/>
    <w:bookmarkStart w:id="37" w:name="fase-7-officina-2-5878"/>
    <w:p>
      <w:pPr>
        <w:pStyle w:val="Heading2"/>
      </w:pPr>
      <w:r>
        <w:t xml:space="preserve">Fase 7 · Officina 2 (58–78)</w:t>
      </w:r>
    </w:p>
    <w:bookmarkStart w:id="34" w:name="X4e8bf8d45e115b137adedfd5f876edeb39a1094"/>
    <w:p>
      <w:pPr>
        <w:pStyle w:val="Heading3"/>
      </w:pPr>
      <w:r>
        <w:t xml:space="preserve">Prima della tastiera: due minuti in piedi, senza schermi</w:t>
      </w:r>
    </w:p>
    <w:p>
      <w:pPr>
        <w:pStyle w:val="FirstParagraph"/>
      </w:pPr>
      <w:r>
        <w:t xml:space="preserve">Coperchi chiusi. Questa è la cosa che vuoi che si portino a casa, e funziona solo adesso — dopo che il disastro l’hanno visto, non prima.</w:t>
      </w:r>
    </w:p>
    <w:p>
      <w:pPr>
        <w:pStyle w:val="BlockText"/>
      </w:pPr>
      <w:r>
        <w:t xml:space="preserve">»Glaubt ihr, die Leute, die Fortnite gemacht haben, haben sich hingesetzt und einfach losgetippt?«</w:t>
      </w:r>
    </w:p>
    <w:p>
      <w:pPr>
        <w:pStyle w:val="FirstParagraph"/>
      </w:pPr>
      <w:r>
        <w:t xml:space="preserve">Lascia che rispondano. Qualcuno dirà di sì, e va benissimo.</w:t>
      </w:r>
    </w:p>
    <w:p>
      <w:pPr>
        <w:pStyle w:val="BlockText"/>
      </w:pPr>
      <w:r>
        <w:t xml:space="preserve">»Nein. Die haben zuerst gezeichnet und aufgeschrieben, was es werden soll. Monatelang. Erst dann haben sie programmiert.«</w:t>
      </w:r>
    </w:p>
    <w:p>
      <w:pPr>
        <w:pStyle w:val="BlockText"/>
      </w:pPr>
      <w:r>
        <w:t xml:space="preserve">»Profis schreiben zuerst auf. Anfänger tippen zuerst los.«</w:t>
      </w:r>
    </w:p>
    <w:p>
      <w:pPr>
        <w:pStyle w:val="FirstParagraph"/>
      </w:pPr>
      <w:r>
        <w:t xml:space="preserve">L’ultima frase è quella che fa effetto, perché a dodici anni nessuno vuole essere der Anfänger.</w:t>
      </w:r>
    </w:p>
    <w:p>
      <w:pPr>
        <w:pStyle w:val="BodyText"/>
      </w:pPr>
      <w:r>
        <w:rPr>
          <w:bCs/>
          <w:b/>
        </w:rPr>
        <w:t xml:space="preserve">Usa il gioco che giocano loro, non Fortnite per forza.</w:t>
      </w:r>
      <w:r>
        <w:t xml:space="preserve"> </w:t>
      </w:r>
      <w:r>
        <w:t xml:space="preserve">Chiediglielo prima — Minecraft, Roblox, FIFA — e usa quello: se il gioco è il loro, la frase arriva; se è quello che hai scelto tu, è un esempio da adulto.</w:t>
      </w:r>
    </w:p>
    <w:bookmarkEnd w:id="34"/>
    <w:bookmarkStart w:id="35" w:name="e-adesso-il-quaderno-prima-del-coperchio"/>
    <w:p>
      <w:pPr>
        <w:pStyle w:val="Heading3"/>
      </w:pPr>
      <w:r>
        <w:t xml:space="preserve">E adesso il quaderno, prima del coperchio</w:t>
      </w:r>
    </w:p>
    <w:p>
      <w:pPr>
        <w:pStyle w:val="BlockText"/>
      </w:pPr>
      <w:r>
        <w:t xml:space="preserve">»Deckel zu. Erst schreibt ihr ins Heft, was ihr gleich macht. Drei Zeilen. Dann aufmachen.«</w:t>
      </w:r>
    </w:p>
    <w:p>
      <w:pPr>
        <w:pStyle w:val="FirstParagraph"/>
      </w:pPr>
      <w:r>
        <w:t xml:space="preserve">Tre righe a matita, non di più: cosa è il mio pezzo, dove va, cosa gli manca. Poi alzano la mano, tu passi e</w:t>
      </w:r>
      <w:r>
        <w:t xml:space="preserve"> </w:t>
      </w:r>
      <w:r>
        <w:rPr>
          <w:bCs/>
          <w:b/>
        </w:rPr>
        <w:t xml:space="preserve">guardi il quaderno</w:t>
      </w:r>
      <w:r>
        <w:t xml:space="preserve"> </w:t>
      </w:r>
      <w:r>
        <w:t xml:space="preserve">— trenta secondi a testa, non per correggere: per vedere che c’è. Solo dopo si apre il coperchio.</w:t>
      </w:r>
    </w:p>
    <w:p>
      <w:pPr>
        <w:pStyle w:val="BodyText"/>
      </w:pPr>
      <w:r>
        <w:t xml:space="preserve">È la regola strutturale della lezione. Se la lasci cadere al primo che si lamenta, hai fatto un’ora di colori.</w:t>
      </w:r>
    </w:p>
    <w:bookmarkEnd w:id="35"/>
    <w:bookmarkStart w:id="36" w:name="poi-venti-minuti-di-tastiera"/>
    <w:p>
      <w:pPr>
        <w:pStyle w:val="Heading3"/>
      </w:pPr>
      <w:r>
        <w:t xml:space="preserve">Poi, venti minuti di tastiera</w:t>
      </w:r>
    </w:p>
    <w:p>
      <w:pPr>
        <w:pStyle w:val="FirstParagraph"/>
      </w:pPr>
      <w:r>
        <w:t xml:space="preserve">Ognuno apre il proprio file e fa tre cose:</w:t>
      </w:r>
    </w:p>
    <w:p>
      <w:pPr>
        <w:numPr>
          <w:ilvl w:val="0"/>
          <w:numId w:val="1003"/>
        </w:numPr>
        <w:pStyle w:val="Compact"/>
      </w:pPr>
      <w:r>
        <w:t xml:space="preserve">Mette in cima la riga</w:t>
      </w:r>
      <w:r>
        <w:t xml:space="preserve"> </w:t>
      </w:r>
      <w:r>
        <w:rPr>
          <w:rStyle w:val="VerbatimChar"/>
        </w:rPr>
        <w:t xml:space="preserve"># --- &lt;il suo nome&gt;s &lt;il suo pezzo&gt; ---</w:t>
      </w:r>
      <w:r>
        <w:t xml:space="preserve"> </w:t>
      </w:r>
      <w:r>
        <w:t xml:space="preserve">e una riga vuota.</w:t>
      </w:r>
    </w:p>
    <w:p>
      <w:pPr>
        <w:numPr>
          <w:ilvl w:val="0"/>
          <w:numId w:val="1003"/>
        </w:numPr>
        <w:pStyle w:val="Compact"/>
      </w:pPr>
      <w:r>
        <w:t xml:space="preserve">Mette le tre righe del</w:t>
      </w:r>
      <w:r>
        <w:t xml:space="preserve"> </w:t>
      </w:r>
      <w:r>
        <w:rPr>
          <w:rStyle w:val="VerbatimChar"/>
        </w:rPr>
        <w:t xml:space="preserve">penup / goto / pendown</w:t>
      </w:r>
      <w:r>
        <w:t xml:space="preserve"> </w:t>
      </w:r>
      <w:r>
        <w:t xml:space="preserve">col suo numero.</w:t>
      </w:r>
    </w:p>
    <w:p>
      <w:pPr>
        <w:numPr>
          <w:ilvl w:val="0"/>
          <w:numId w:val="1003"/>
        </w:numPr>
        <w:pStyle w:val="Compact"/>
      </w:pPr>
      <w:r>
        <w:t xml:space="preserve">Controlla che il pezzo stia dentro i 120 pixel di larghezza. Se è più grande, dimezza i numeri.</w:t>
      </w:r>
    </w:p>
    <w:p>
      <w:pPr>
        <w:pStyle w:val="FirstParagraph"/>
      </w:pPr>
      <w:r>
        <w:t xml:space="preserve">Poi salva e alza la mano: tu passi con la chiavetta.</w:t>
      </w:r>
    </w:p>
    <w:p>
      <w:pPr>
        <w:pStyle w:val="BodyText"/>
      </w:pPr>
      <w:r>
        <w:rPr>
          <w:bCs/>
          <w:b/>
        </w:rPr>
        <w:t xml:space="preserve">Chi finisce in dieci minuti</w:t>
      </w:r>
      <w:r>
        <w:t xml:space="preserve"> </w:t>
      </w:r>
      <w:r>
        <w:t xml:space="preserve">non resta a guardare: vedi la sezione «Se finiscono prima», e il compito migliore è un</w:t>
      </w:r>
      <w:r>
        <w:t xml:space="preserve"> </w:t>
      </w:r>
      <w:r>
        <w:rPr>
          <w:bCs/>
          <w:b/>
        </w:rPr>
        <w:t xml:space="preserve">secondo pezzo</w:t>
      </w:r>
      <w:r>
        <w:t xml:space="preserve"> </w:t>
      </w:r>
      <w:r>
        <w:t xml:space="preserve">in un posto libero del quadro.</w:t>
      </w:r>
    </w:p>
    <w:bookmarkEnd w:id="36"/>
    <w:bookmarkEnd w:id="37"/>
    <w:bookmarkStart w:id="38" w:name="fase-8-il-quadro-7886"/>
    <w:p>
      <w:pPr>
        <w:pStyle w:val="Heading2"/>
      </w:pPr>
      <w:r>
        <w:t xml:space="preserve">Fase 8 · Il quadro (78–86)</w:t>
      </w:r>
    </w:p>
    <w:p>
      <w:pPr>
        <w:pStyle w:val="FirstParagraph"/>
      </w:pPr>
      <w:r>
        <w:t xml:space="preserve">Coperchi chiusi, luci come servono, e monti tutto davanti a loro: sfondo in cima, poi gli undici blocchi, ognuno con la sua intestazione.</w:t>
      </w:r>
    </w:p>
    <w:p>
      <w:pPr>
        <w:pStyle w:val="BodyText"/>
      </w:pPr>
      <w:r>
        <w:t xml:space="preserve">Premi Play.</w:t>
      </w:r>
    </w:p>
    <w:p>
      <w:pPr>
        <w:pStyle w:val="BodyText"/>
      </w:pPr>
      <w:r>
        <w:t xml:space="preserve">Questo è il momento della lezione. Lasciali guardare, lasciali cercare il proprio pezzo, non fare il maestro. Una frase basta:</w:t>
      </w:r>
    </w:p>
    <w:p>
      <w:pPr>
        <w:pStyle w:val="BlockText"/>
      </w:pPr>
      <w:r>
        <w:t xml:space="preserve">»Elf Programme. Ein Bild.«</w:t>
      </w:r>
    </w:p>
    <w:p>
      <w:pPr>
        <w:pStyle w:val="FirstParagraph"/>
      </w:pPr>
      <w:r>
        <w:t xml:space="preserve">Poi salvi come</w:t>
      </w:r>
      <w:r>
        <w:t xml:space="preserve"> </w:t>
      </w:r>
      <w:r>
        <w:rPr>
          <w:rStyle w:val="VerbatimChar"/>
        </w:rPr>
        <w:t xml:space="preserve">unser_dorf.py</w:t>
      </w:r>
      <w:r>
        <w:t xml:space="preserve"> </w:t>
      </w:r>
      <w:r>
        <w:t xml:space="preserve">nella cartella di tutti, e — se riesci — fai uno screenshot e stampalo per il quaderno, o proiettalo mentre scrivono.</w:t>
      </w:r>
    </w:p>
    <w:bookmarkEnd w:id="38"/>
    <w:bookmarkStart w:id="39" w:name="fase-9-il-quaderno-8690"/>
    <w:p>
      <w:pPr>
        <w:pStyle w:val="Heading2"/>
      </w:pPr>
      <w:r>
        <w:t xml:space="preserve">Fase 9 · Il quaderno (86–90)</w:t>
      </w:r>
    </w:p>
    <w:p>
      <w:pPr>
        <w:numPr>
          <w:ilvl w:val="0"/>
          <w:numId w:val="1004"/>
        </w:numPr>
        <w:pStyle w:val="Compact"/>
      </w:pPr>
      <w:r>
        <w:t xml:space="preserve">Disegnano a mano il</w:t>
      </w:r>
      <w:r>
        <w:t xml:space="preserve"> </w:t>
      </w:r>
      <w:r>
        <w:rPr>
          <w:bCs/>
          <w:b/>
        </w:rPr>
        <w:t xml:space="preserve">proprio</w:t>
      </w:r>
      <w:r>
        <w:t xml:space="preserve"> </w:t>
      </w:r>
      <w:r>
        <w:t xml:space="preserve">pezzo, non tutto il quadro.</w:t>
      </w:r>
    </w:p>
    <w:p>
      <w:pPr>
        <w:numPr>
          <w:ilvl w:val="0"/>
          <w:numId w:val="1004"/>
        </w:numPr>
        <w:pStyle w:val="Compact"/>
      </w:pPr>
      <w:r>
        <w:t xml:space="preserve">Scrivono una riga sola: che colore hanno scelto e perché.</w:t>
      </w:r>
    </w:p>
    <w:p>
      <w:pPr>
        <w:pStyle w:val="FirstParagraph"/>
      </w:pPr>
      <w:r>
        <w:t xml:space="preserve">I quaderni tornano nella scatola, i cartellini restano sui banchi.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il-foglio-dei-pezzi-da-fotocopiare"/>
    <w:p>
      <w:pPr>
        <w:pStyle w:val="Heading1"/>
      </w:pPr>
      <w:r>
        <w:t xml:space="preserve">Il foglio dei pezzi, da fotocopiare</w:t>
      </w:r>
    </w:p>
    <w:p>
      <w:pPr>
        <w:pStyle w:val="FirstParagraph"/>
      </w:pPr>
      <w:r>
        <w:t xml:space="preserve">Undici copie.</w:t>
      </w:r>
      <w:r>
        <w:t xml:space="preserve"> </w:t>
      </w:r>
      <w:r>
        <w:rPr>
          <w:bCs/>
          <w:b/>
        </w:rPr>
        <w:t xml:space="preserve">Si copia e si preme Play</w:t>
      </w:r>
      <w:r>
        <w:t xml:space="preserve">: la cornice prima, poi un pezzo dentro.</w:t>
      </w:r>
    </w:p>
    <w:p>
      <w:pPr>
        <w:pStyle w:val="BodyText"/>
      </w:pPr>
      <w:r>
        <w:t xml:space="preserve">I pezzi non contengono nessuna coordinata — funzionano ovunque si trovi la tartaruga. È voluto: al minuto 50 basta aggiungere tre righe in cima e il pezzo va al suo posto senza toccare altro.</w:t>
      </w:r>
    </w:p>
    <w:bookmarkStart w:id="41" w:name="prima-la-cornice-die-hülle"/>
    <w:p>
      <w:pPr>
        <w:pStyle w:val="Heading2"/>
      </w:pPr>
      <w:r>
        <w:t xml:space="preserve">Prima la cornice — die Hülle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setup(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bgcolor(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hier kommt dein Stück:</w:t>
      </w:r>
      <w:r>
        <w:br/>
      </w:r>
      <w:r>
        <w:br/>
      </w:r>
      <w:r>
        <w:br/>
      </w:r>
      <w:r>
        <w:rPr>
          <w:rStyle w:val="NormalTok"/>
        </w:rPr>
        <w:t xml:space="preserve">done()</w:t>
      </w:r>
    </w:p>
    <w:p>
      <w:pPr>
        <w:pStyle w:val="FirstParagraph"/>
      </w:pPr>
      <w:r>
        <w:t xml:space="preserve">Il pezzo va</w:t>
      </w:r>
      <w:r>
        <w:t xml:space="preserve"> </w:t>
      </w:r>
      <w:r>
        <w:rPr>
          <w:bCs/>
          <w:b/>
        </w:rPr>
        <w:t xml:space="preserve">in mezzo</w:t>
      </w:r>
      <w:r>
        <w:t xml:space="preserve">, fra la riga del commento e</w:t>
      </w:r>
      <w:r>
        <w:t xml:space="preserve"> </w:t>
      </w:r>
      <w:r>
        <w:rPr>
          <w:rStyle w:val="VerbatimChar"/>
        </w:rPr>
        <w:t xml:space="preserve">done()</w:t>
      </w:r>
      <w:r>
        <w:t xml:space="preserve">.</w:t>
      </w:r>
    </w:p>
    <w:bookmarkEnd w:id="41"/>
    <w:bookmarkStart w:id="42" w:name="sonne"/>
    <w:p>
      <w:pPr>
        <w:pStyle w:val="Heading2"/>
      </w:pPr>
      <w:r>
        <w:t xml:space="preserve">SONNE</w:t>
      </w:r>
    </w:p>
    <w:p>
      <w:pPr>
        <w:pStyle w:val="SourceCode"/>
      </w:pPr>
      <w:r>
        <w:rPr>
          <w:rStyle w:val="NormalTok"/>
        </w:rPr>
        <w:t xml:space="preserve">color(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circle(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</w:p>
    <w:bookmarkEnd w:id="42"/>
    <w:bookmarkStart w:id="43" w:name="haus"/>
    <w:p>
      <w:pPr>
        <w:pStyle w:val="Heading2"/>
      </w:pPr>
      <w:r>
        <w:t xml:space="preserve">HAUS</w:t>
      </w:r>
    </w:p>
    <w:p>
      <w:pPr>
        <w:pStyle w:val="SourceCode"/>
      </w:pPr>
      <w:r>
        <w:rPr>
          <w:rStyle w:val="CommentTok"/>
        </w:rPr>
        <w:t xml:space="preserve"># die Wände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CommentTok"/>
        </w:rPr>
        <w:t xml:space="preserve"># nach oben, ohne zu zeichnen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br/>
      </w:r>
      <w:r>
        <w:rPr>
          <w:rStyle w:val="CommentTok"/>
        </w:rPr>
        <w:t xml:space="preserve"># das Dach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"sienna"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</w:p>
    <w:bookmarkEnd w:id="43"/>
    <w:bookmarkStart w:id="44" w:name="baum"/>
    <w:p>
      <w:pPr>
        <w:pStyle w:val="Heading2"/>
      </w:pPr>
      <w:r>
        <w:t xml:space="preserve">BAUM</w:t>
      </w:r>
    </w:p>
    <w:p>
      <w:pPr>
        <w:pStyle w:val="SourceCode"/>
      </w:pPr>
      <w:r>
        <w:rPr>
          <w:rStyle w:val="CommentTok"/>
        </w:rPr>
        <w:t xml:space="preserve"># der Stamm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CommentTok"/>
        </w:rPr>
        <w:t xml:space="preserve"># nach oben links, ohne zu zeichnen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br/>
      </w:r>
      <w:r>
        <w:rPr>
          <w:rStyle w:val="CommentTok"/>
        </w:rPr>
        <w:t xml:space="preserve"># die Krone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</w:p>
    <w:bookmarkEnd w:id="44"/>
    <w:bookmarkStart w:id="45" w:name="wolke"/>
    <w:p>
      <w:pPr>
        <w:pStyle w:val="Heading2"/>
      </w:pPr>
      <w:r>
        <w:t xml:space="preserve">WOLKE</w:t>
      </w:r>
    </w:p>
    <w:p>
      <w:pPr>
        <w:pStyle w:val="SourceCode"/>
      </w:pP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45"/>
    <w:bookmarkStart w:id="46" w:name="blume"/>
    <w:p>
      <w:pPr>
        <w:pStyle w:val="Heading2"/>
      </w:pPr>
      <w:r>
        <w:t xml:space="preserve">BLUME</w:t>
      </w:r>
    </w:p>
    <w:p>
      <w:pPr>
        <w:pStyle w:val="SourceCode"/>
      </w:pPr>
      <w:r>
        <w:rPr>
          <w:rStyle w:val="NormalTok"/>
        </w:rPr>
        <w:t xml:space="preserve">color(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"deeppink"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Cs/>
          <w:b/>
        </w:rPr>
        <w:t xml:space="preserve">Le tre righe del minuto 50</w:t>
      </w:r>
    </w:p>
    <w:p>
      <w:pPr>
        <w:pStyle w:val="BlockText"/>
      </w:pPr>
      <w:r>
        <w:t xml:space="preserve">Quando consegni i bigliettini, queste vanno subito sotto la riga del commento e sopra il pezzo. Niente altro cambia.</w:t>
      </w:r>
    </w:p>
    <w:p>
      <w:pPr>
        <w:pStyle w:val="SourceCode"/>
      </w:pP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290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Style w:val="VerbatimChar"/>
        </w:rPr>
        <w:t xml:space="preserve">setheading(0)</w:t>
      </w:r>
      <w:r>
        <w:t xml:space="preserve"> </w:t>
      </w:r>
      <w:r>
        <w:t xml:space="preserve">è la quarta riga e serve: dopo un salto la tartaruga guarda ancora dove guardava prima, e un pezzo che parte girato esce storto.</w:t>
      </w:r>
    </w:p>
    <w:bookmarkEnd w:id="46"/>
    <w:bookmarkEnd w:id="47"/>
    <w:bookmarkStart w:id="51" w:name="se-finiscono-prima"/>
    <w:p>
      <w:pPr>
        <w:pStyle w:val="Heading1"/>
      </w:pPr>
      <w:r>
        <w:t xml:space="preserve">Se finiscono prima</w:t>
      </w:r>
    </w:p>
    <w:bookmarkStart w:id="48" w:name="X088873abe5885f0101fdfee15f2c1fa66be9dd2"/>
    <w:p>
      <w:pPr>
        <w:pStyle w:val="Heading2"/>
      </w:pPr>
      <w:r>
        <w:t xml:space="preserve">Se finiscono in due o tre, mentre gli altri lavorano</w:t>
      </w:r>
    </w:p>
    <w:p>
      <w:pPr>
        <w:pStyle w:val="FirstParagraph"/>
      </w:pPr>
      <w:r>
        <w:rPr>
          <w:bCs/>
          <w:b/>
        </w:rPr>
        <w:t xml:space="preserve">Un secondo pezzo in un posto libero.</w:t>
      </w:r>
      <w:r>
        <w:t xml:space="preserve"> </w:t>
      </w:r>
      <w:r>
        <w:t xml:space="preserve">Prendono un altro bigliettino fra quelli avanzati e costruiscono una seconda cosa. Due blocchi, due intestazioni, due</w:t>
      </w:r>
      <w:r>
        <w:t xml:space="preserve"> </w:t>
      </w:r>
      <w:r>
        <w:rPr>
          <w:rStyle w:val="VerbatimChar"/>
        </w:rPr>
        <w:t xml:space="preserve">goto</w:t>
      </w:r>
      <w:r>
        <w:t xml:space="preserve">: è esattamente la lezione, fatta da soli.</w:t>
      </w:r>
    </w:p>
    <w:p>
      <w:pPr>
        <w:pStyle w:val="BodyText"/>
      </w:pPr>
      <w:r>
        <w:rPr>
          <w:bCs/>
          <w:b/>
        </w:rPr>
        <w:t xml:space="preserve">Il pezzo di un altro, da sistemare.</w:t>
      </w:r>
      <w:r>
        <w:t xml:space="preserve"> </w:t>
      </w:r>
      <w:r>
        <w:t xml:space="preserve">Dagli il file di un compagno che è indietro e il compito di aggiungerci l’intestazione e il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— senza toccare il disegno. Aiuta il compagno e costringe a leggere codice non suo.</w:t>
      </w:r>
    </w:p>
    <w:p>
      <w:pPr>
        <w:pStyle w:val="BodyText"/>
      </w:pPr>
      <w:r>
        <w:rPr>
          <w:bCs/>
          <w:b/>
        </w:rPr>
        <w:t xml:space="preserve">Il pezzo grande il doppio.</w:t>
      </w:r>
      <w:r>
        <w:t xml:space="preserve"> </w:t>
      </w:r>
      <w:r>
        <w:t xml:space="preserve">Tutti i numeri raddoppiati, poi rimesso dentro i 120 pixel. Fa vedere che i numeri di un blocco si cambiano tutti insieme, che è la variabile della lezione 6 con due settimane di anticipo.</w:t>
      </w:r>
    </w:p>
    <w:bookmarkEnd w:id="48"/>
    <w:bookmarkStart w:id="49" w:name="X9f43618217275dc37b145d6add00da045114ea1"/>
    <w:p>
      <w:pPr>
        <w:pStyle w:val="Heading2"/>
      </w:pPr>
      <w:r>
        <w:t xml:space="preserve">Se finiscono quasi tutti, e restano dieci o quindici minuti</w:t>
      </w:r>
    </w:p>
    <w:p>
      <w:pPr>
        <w:pStyle w:val="FirstParagraph"/>
      </w:pPr>
      <w:r>
        <w:rPr>
          <w:bCs/>
          <w:b/>
        </w:rPr>
        <w:t xml:space="preserve">La caccia al pezzo.</w:t>
      </w:r>
      <w:r>
        <w:t xml:space="preserve"> </w:t>
      </w:r>
      <w:r>
        <w:t xml:space="preserve">Proietti il quadro montato e il file accanto. Dici un nome — »Lea« — e la classe deve trovare in quanti secondi il suo blocco nel codice. Poi proietti una versione</w:t>
      </w:r>
      <w:r>
        <w:t xml:space="preserve"> </w:t>
      </w:r>
      <w:r>
        <w:rPr>
          <w:bCs/>
          <w:b/>
        </w:rPr>
        <w:t xml:space="preserve">senza</w:t>
      </w:r>
      <w:r>
        <w:t xml:space="preserve"> </w:t>
      </w:r>
      <w:r>
        <w:t xml:space="preserve">le intestazioni e rifai la stessa domanda. La differenza fra i due tempi è il contenuto della lezione, e lo misurano loro.</w:t>
      </w:r>
    </w:p>
    <w:p>
      <w:pPr>
        <w:pStyle w:val="BodyText"/>
      </w:pPr>
      <w:r>
        <w:rPr>
          <w:bCs/>
          <w:b/>
        </w:rPr>
        <w:t xml:space="preserve">Il quadro si anima.</w:t>
      </w:r>
      <w:r>
        <w:t xml:space="preserve"> </w:t>
      </w:r>
      <w:r>
        <w:t xml:space="preserve">Aggiungi tu, in diretta, un</w:t>
      </w:r>
      <w:r>
        <w:t xml:space="preserve"> </w:t>
      </w:r>
      <w:r>
        <w:rPr>
          <w:rStyle w:val="VerbatimChar"/>
        </w:rPr>
        <w:t xml:space="preserve">clear()</w:t>
      </w:r>
      <w:r>
        <w:t xml:space="preserve"> </w:t>
      </w:r>
      <w:r>
        <w:t xml:space="preserve">e rimonti il quadro in un ordine diverso: si vede che i blocchi sono indipendenti e si possono spostare. Funziona solo se ognuno ha il suo</w:t>
      </w:r>
      <w:r>
        <w:t xml:space="preserve"> </w:t>
      </w:r>
      <w:r>
        <w:rPr>
          <w:rStyle w:val="VerbatimChar"/>
        </w:rPr>
        <w:t xml:space="preserve">goto</w:t>
      </w:r>
      <w:r>
        <w:t xml:space="preserve">, e lo capiscono guardando.</w:t>
      </w:r>
    </w:p>
    <w:bookmarkEnd w:id="49"/>
    <w:bookmarkStart w:id="50" w:name="se-avanzano-cinque-minuti"/>
    <w:p>
      <w:pPr>
        <w:pStyle w:val="Heading2"/>
      </w:pPr>
      <w:r>
        <w:t xml:space="preserve">Se avanzano cinque minuti</w:t>
      </w:r>
    </w:p>
    <w:p>
      <w:pPr>
        <w:pStyle w:val="FirstParagraph"/>
      </w:pPr>
      <w:r>
        <w:rPr>
          <w:bCs/>
          <w:b/>
        </w:rPr>
        <w:t xml:space="preserve">Cambia un colore solo.</w:t>
      </w:r>
      <w:r>
        <w:t xml:space="preserve"> </w:t>
      </w:r>
      <w:r>
        <w:t xml:space="preserve">Ognuno torna al proprio pezzo, cambia</w:t>
      </w:r>
      <w:r>
        <w:t xml:space="preserve"> </w:t>
      </w:r>
      <w:r>
        <w:rPr>
          <w:bCs/>
          <w:b/>
        </w:rPr>
        <w:t xml:space="preserve">un</w:t>
      </w:r>
      <w:r>
        <w:t xml:space="preserve"> </w:t>
      </w:r>
      <w:r>
        <w:t xml:space="preserve">colore, e prima di premere Play dice al vicino che cosa cambierà. Poi preme. Trenta secondi a testa.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gli-inciampi"/>
    <w:p>
      <w:pPr>
        <w:pStyle w:val="Heading1"/>
      </w:pPr>
      <w:r>
        <w:t xml:space="preserve">Gli inciampi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 vedi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Cos’è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fare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riempimento non c’è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end_fill()</w:t>
            </w:r>
            <w:r>
              <w:t xml:space="preserve"> </w:t>
            </w:r>
            <w:r>
              <w:t xml:space="preserve">dimenticato, o il</w:t>
            </w:r>
            <w:r>
              <w:t xml:space="preserve"> </w:t>
            </w:r>
            <w:r>
              <w:rPr>
                <w:rStyle w:val="VerbatimChar"/>
              </w:rPr>
              <w:t xml:space="preserve">begin_fill()</w:t>
            </w:r>
            <w:r>
              <w:t xml:space="preserve"> </w:t>
            </w:r>
            <w:r>
              <w:t xml:space="preserve">è dopo il disegno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»Wo fängt das Füllen an und wo hört es auf?«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riempimento esce dalla figura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figura non è chiusa: manca un lato o un giro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 contare i</w:t>
            </w:r>
            <w:r>
              <w:t xml:space="preserve"> </w:t>
            </w:r>
            <w:r>
              <w:rPr>
                <w:rStyle w:val="VerbatimChar"/>
              </w:rPr>
              <w:t xml:space="preserve">forward</w:t>
            </w:r>
            <w:r>
              <w:t xml:space="preserve"> </w:t>
            </w:r>
            <w:r>
              <w:t xml:space="preserve">e i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: devono essere in pari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riga nera attraversa il quadro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Manca</w:t>
            </w:r>
            <w:r>
              <w:t xml:space="preserve"> </w:t>
            </w:r>
            <w:r>
              <w:rPr>
                <w:rStyle w:val="VerbatimChar"/>
              </w:rPr>
              <w:t xml:space="preserve">penup()</w:t>
            </w:r>
            <w:r>
              <w:t xml:space="preserve"> </w:t>
            </w:r>
            <w:r>
              <w:t xml:space="preserve">prima del</w:t>
            </w:r>
            <w:r>
              <w:t xml:space="preserve"> </w:t>
            </w:r>
            <w:r>
              <w:rPr>
                <w:rStyle w:val="VerbatimChar"/>
              </w:rPr>
              <w:t xml:space="preserve">goto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vede sullo schermo e indica da dove viene: fagliela seguire con il 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pezzo è al posto giusto ma storto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Dopo il</w:t>
            </w:r>
            <w:r>
              <w:t xml:space="preserve"> </w:t>
            </w:r>
            <w:r>
              <w:rPr>
                <w:rStyle w:val="VerbatimChar"/>
              </w:rPr>
              <w:t xml:space="preserve">goto</w:t>
            </w:r>
            <w:r>
              <w:t xml:space="preserve"> </w:t>
            </w:r>
            <w:r>
              <w:t xml:space="preserve">la tartaruga guarda ancora dove guardava prima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setheading(0)</w:t>
            </w:r>
            <w:r>
              <w:t xml:space="preserve"> </w:t>
            </w:r>
            <w:r>
              <w:t xml:space="preserve">subito dopo il</w:t>
            </w:r>
            <w:r>
              <w:t xml:space="preserve"> </w:t>
            </w:r>
            <w:r>
              <w:rPr>
                <w:rStyle w:val="VerbatimChar"/>
              </w:rPr>
              <w:t xml:space="preserve">pendown()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pezzo copre quello del vicino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È più largo di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Dimezza tutti i numeri. Non uno solo: tutti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file non si trova sulla chiavetta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l’ha salvato, o non si chiama col suo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 davanti a te, e il nome lo detti 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SyntaxError</w:t>
            </w:r>
            <w:r>
              <w:t xml:space="preserve"> </w:t>
            </w:r>
            <w:r>
              <w:t xml:space="preserve">su una riga che sembra giusta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Parentesi o virgolette non chiuse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»Lies die Zahl, geh auf die Zeile, lies sie laut vor.« Non dirgli dov’è l’errore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 scritto trenta righe e adesso niente funziona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ha premuto Play per venti minuti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»Ein Block, dann Play.« Fagli cancellare fino all’ultimo punto che funzionava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color(red)</w:t>
            </w:r>
            <w:r>
              <w:t xml:space="preserve"> </w:t>
            </w:r>
            <w:r>
              <w:t xml:space="preserve">senza virgolette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virgolette sono nuove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Sulla lavagna c’è Umschalt + 2. Rimandalo lì, non scriverle 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colore non esiste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color("hellblau")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nomi dei colori sono in inglese. Sul foglietto ce ne sono cinque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differenziazione"/>
    <w:p>
      <w:pPr>
        <w:pStyle w:val="Heading1"/>
      </w:pPr>
      <w:r>
        <w:t xml:space="preserve">Differenziazione</w:t>
      </w:r>
    </w:p>
    <w:p>
      <w:pPr>
        <w:pStyle w:val="FirstParagraph"/>
      </w:pPr>
      <w:r>
        <w:rPr>
          <w:bCs/>
          <w:b/>
        </w:rPr>
        <w:t xml:space="preserve">Chi è lentissimo a scrivere.</w:t>
      </w:r>
      <w:r>
        <w:t xml:space="preserve"> </w:t>
      </w:r>
      <w:r>
        <w:t xml:space="preserve">Copia un pezzo dal foglio fotocopiato, cambia solo i colori. È un pezzo del quadro come tutti gli altri, e alla fase 8 il suo è lì sul proiettore insieme agli altri dieci. Oggi questo basta e avanza.</w:t>
      </w:r>
    </w:p>
    <w:p>
      <w:pPr>
        <w:pStyle w:val="BodyText"/>
      </w:pPr>
      <w:r>
        <w:rPr>
          <w:bCs/>
          <w:b/>
        </w:rPr>
        <w:t xml:space="preserve">Chi ha voglia di lavorare.</w:t>
      </w:r>
      <w:r>
        <w:t xml:space="preserve"> </w:t>
      </w:r>
      <w:r>
        <w:t xml:space="preserve">Non dargli altre figure: dagli un vincolo. »Dein Stück darf nur aus Dreiecken bestehen.« Oppure: »Bau etwas, das es im Bild noch nicht gibt.«</w:t>
      </w:r>
    </w:p>
    <w:p>
      <w:pPr>
        <w:pStyle w:val="BodyText"/>
      </w:pPr>
      <w:r>
        <w:rPr>
          <w:bCs/>
          <w:b/>
        </w:rPr>
        <w:t xml:space="preserve">Chi si blocca e non chiama.</w:t>
      </w:r>
      <w:r>
        <w:t xml:space="preserve"> </w:t>
      </w:r>
      <w:r>
        <w:t xml:space="preserve">Il giro dietro ai banchi ogni dieci minuti, guardando lo schermo senza chiedere niente. Oggi hai un vantaggio: passi comunque da tutti con la chiavetta, e lì vedi a che punto sono senza che nessuno debba alzare la mano.</w:t>
      </w:r>
    </w:p>
    <w:p>
      <w:pPr>
        <w:pStyle w:val="BodyText"/>
      </w:pPr>
      <w:r>
        <w:rPr>
          <w:bCs/>
          <w:b/>
        </w:rPr>
        <w:t xml:space="preserve">Chi vuole disfare il quadro degli altri.</w:t>
      </w:r>
      <w:r>
        <w:t xml:space="preserve"> </w:t>
      </w:r>
      <w:r>
        <w:t xml:space="preserve">Esiste. I file sono i loro, sul loro computer: il montaggio lo fai tu, dalla chiavetta, e nessuno può toccare il file di un altro. Dillo prima che qualcuno ci provi.</w:t>
      </w:r>
    </w:p>
    <w:p>
      <w:r>
        <w:pict>
          <v:rect style="width:0;height:1.5pt" o:hralign="center" o:hrstd="t" o:hr="t"/>
        </w:pict>
      </w:r>
    </w:p>
    <w:bookmarkEnd w:id="53"/>
    <w:bookmarkStart w:id="54" w:name="ha-funzionato"/>
    <w:p>
      <w:pPr>
        <w:pStyle w:val="Heading1"/>
      </w:pPr>
      <w:r>
        <w:t xml:space="preserve">Ha funzionato?</w:t>
      </w:r>
    </w:p>
    <w:p>
      <w:pPr>
        <w:numPr>
          <w:ilvl w:val="0"/>
          <w:numId w:val="1005"/>
        </w:numPr>
        <w:pStyle w:val="Compact"/>
      </w:pPr>
      <w:r>
        <w:t xml:space="preserve">Sul proiettore c’è un quadro solo, e ogni ragazzo ci trova dentro il proprio pezzo.</w:t>
      </w:r>
    </w:p>
    <w:p>
      <w:pPr>
        <w:numPr>
          <w:ilvl w:val="0"/>
          <w:numId w:val="1005"/>
        </w:numPr>
        <w:pStyle w:val="Compact"/>
      </w:pPr>
      <w:r>
        <w:t xml:space="preserve">Ogni file raccolto alla fine ha un’intestazione col nome e tre righe di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in cima.</w:t>
      </w:r>
    </w:p>
    <w:p>
      <w:pPr>
        <w:numPr>
          <w:ilvl w:val="0"/>
          <w:numId w:val="1005"/>
        </w:numPr>
        <w:pStyle w:val="Compact"/>
      </w:pPr>
      <w:r>
        <w:t xml:space="preserve">Qualcuno, al montaggio, ha detto da solo «ma così è tutto nello stesso posto».</w:t>
      </w:r>
    </w:p>
    <w:p>
      <w:pPr>
        <w:numPr>
          <w:ilvl w:val="0"/>
          <w:numId w:val="1005"/>
        </w:numPr>
        <w:pStyle w:val="Compact"/>
      </w:pPr>
      <w:r>
        <w:t xml:space="preserve">Nessuno ha scritto</w:t>
      </w:r>
      <w:r>
        <w:t xml:space="preserve"> </w:t>
      </w:r>
      <w:r>
        <w:rPr>
          <w:rStyle w:val="VerbatimChar"/>
        </w:rPr>
        <w:t xml:space="preserve"># dreht nach links</w:t>
      </w:r>
      <w:r>
        <w:t xml:space="preserve"> </w:t>
      </w:r>
      <w:r>
        <w:t xml:space="preserve">sopra un</w:t>
      </w:r>
      <w:r>
        <w:t xml:space="preserve"> </w:t>
      </w:r>
      <w:r>
        <w:rPr>
          <w:rStyle w:val="VerbatimChar"/>
        </w:rPr>
        <w:t xml:space="preserve">left(90)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Alla fase 6, almeno quattro ragazzi diversi hanno detto cosa faceva un blocco del file proiettato.</w:t>
      </w:r>
    </w:p>
    <w:p>
      <w:pPr>
        <w:numPr>
          <w:ilvl w:val="0"/>
          <w:numId w:val="1005"/>
        </w:numPr>
        <w:pStyle w:val="Compact"/>
      </w:pPr>
      <w:r>
        <w:t xml:space="preserve">Nell’officina 2 nessuno ha aperto il coperchio prima di avere tre righe sul quaderno.</w:t>
      </w:r>
    </w:p>
    <w:p>
      <w:pPr>
        <w:numPr>
          <w:ilvl w:val="0"/>
          <w:numId w:val="1005"/>
        </w:numPr>
        <w:pStyle w:val="Compact"/>
      </w:pPr>
      <w:r>
        <w:t xml:space="preserve">Qualcuno ha premuto Play a metà pezzo senza che glielo dicessi.</w:t>
      </w:r>
    </w:p>
    <w:p>
      <w:pPr>
        <w:numPr>
          <w:ilvl w:val="0"/>
          <w:numId w:val="1005"/>
        </w:numPr>
        <w:pStyle w:val="Compact"/>
      </w:pPr>
      <w:r>
        <w:t xml:space="preserve">Qualcuno ha protestato per i quattro lati scritti a mano.</w:t>
      </w:r>
    </w:p>
    <w:p>
      <w:pPr>
        <w:numPr>
          <w:ilvl w:val="0"/>
          <w:numId w:val="1005"/>
        </w:numPr>
        <w:pStyle w:val="Compact"/>
      </w:pPr>
      <w:r>
        <w:t xml:space="preserve">Il quaderno di ognuno ha un disegno e una riga.</w:t>
      </w:r>
    </w:p>
    <w:p>
      <w:r>
        <w:pict>
          <v:rect style="width:0;height:1.5pt" o:hralign="center" o:hrstd="t" o:hr="t"/>
        </w:pict>
      </w:r>
    </w:p>
    <w:bookmarkEnd w:id="54"/>
    <w:bookmarkStart w:id="55" w:name="allegato-unser_dorf.py"/>
    <w:p>
      <w:pPr>
        <w:pStyle w:val="Heading1"/>
      </w:pPr>
      <w:r>
        <w:t xml:space="preserve">Allegato ·</w:t>
      </w:r>
      <w:r>
        <w:t xml:space="preserve"> </w:t>
      </w:r>
      <w:r>
        <w:rPr>
          <w:rStyle w:val="VerbatimChar"/>
        </w:rPr>
        <w:t xml:space="preserve">unser_dorf.py</w:t>
      </w:r>
    </w:p>
    <w:p>
      <w:pPr>
        <w:pStyle w:val="FirstParagraph"/>
      </w:pPr>
      <w:r>
        <w:t xml:space="preserve">Il quadro finito, un file solo. Serve due volte: lo proietti al minuto 4 come bersaglio, e lo tieni aperto alla fase 8 come riferimento mentre monti i pezzi veri.</w:t>
      </w:r>
    </w:p>
    <w:p>
      <w:pPr>
        <w:pStyle w:val="BodyText"/>
      </w:pPr>
      <w:r>
        <w:t xml:space="preserve">Restano liberi i posti 2, 4 e 9.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UNSER DORF — das fertige Bild</w:t>
      </w:r>
      <w:r>
        <w:br/>
      </w:r>
      <w:r>
        <w:rPr>
          <w:rStyle w:val="CommentTok"/>
        </w:rPr>
        <w:t xml:space="preserve">#  Jedes Stück ist ein Block: eine Überschrift, ein Platz,</w:t>
      </w:r>
      <w:r>
        <w:br/>
      </w:r>
      <w:r>
        <w:rPr>
          <w:rStyle w:val="CommentTok"/>
        </w:rPr>
        <w:t xml:space="preserve">#  dann das Stück. Nichts anderes.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setup(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bgcolor(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hideturtle()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 Die Wiese (Herr Fania)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br/>
      </w:r>
      <w:r>
        <w:rPr>
          <w:rStyle w:val="CommentTok"/>
        </w:rPr>
        <w:t xml:space="preserve"># --- Das rote Haus (Platz 1)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"sienna"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br/>
      </w:r>
      <w:r>
        <w:rPr>
          <w:rStyle w:val="CommentTok"/>
        </w:rPr>
        <w:t xml:space="preserve"># --- Das blaue Haus (Platz 3)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"sienna"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br/>
      </w:r>
      <w:r>
        <w:rPr>
          <w:rStyle w:val="CommentTok"/>
        </w:rPr>
        <w:t xml:space="preserve"># --- Der Baum (Platz 5)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br/>
      </w:r>
      <w:r>
        <w:rPr>
          <w:rStyle w:val="CommentTok"/>
        </w:rPr>
        <w:t xml:space="preserve"># --- Der zweite Baum (Platz 6)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br/>
      </w:r>
      <w:r>
        <w:rPr>
          <w:rStyle w:val="CommentTok"/>
        </w:rPr>
        <w:t xml:space="preserve"># --- Die Blumen (Platz 7)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"deeppink"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 Die erste Wolke (Platz 8)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 Die zweite Wolke (Platz 10)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dot(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 Die Sonne (Platz 11)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circle(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br/>
      </w:r>
      <w:r>
        <w:rPr>
          <w:rStyle w:val="NormalTok"/>
        </w:rPr>
        <w:t xml:space="preserve">done()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Lezione 4 · Unser Dorf — un quadro fatto da tutti</dc:title>
  <dc:creator/>
  <dc:language>it</dc:language>
  <cp:keywords/>
  <dcterms:created xsi:type="dcterms:W3CDTF">2026-10-14T09:18:17Z</dcterms:created>
  <dcterms:modified xsi:type="dcterms:W3CDTF">2026-10-14T09:18:17Z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Giovedì 15 ottobre 2026 · 90 minuti · 46 minuti di tastiera su 90</vt:lpwstr>
  </property>
</Properties>
</file>