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E5C46"/>
          <w:sz w:val="40"/>
          <w:szCs w:val="40"/>
        </w:rPr>
        <w:t xml:space="preserve">hood — паспорт доступов проекта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hoodandarrow.com · Robinhood Chain · обновлено 21.07.2026</w:t>
      </w:r>
    </w:p>
    <w:p>
      <w:pPr>
        <w:spacing w:after="300"/>
        <w:jc w:val="center"/>
      </w:pPr>
      <w:r>
        <w:rPr>
          <w:b/>
          <w:bCs/>
          <w:color w:val="AA0000"/>
          <w:sz w:val="22"/>
          <w:szCs w:val="22"/>
        </w:rPr>
        <w:t xml:space="preserve">СТРОГО КОНФИДЕНЦИАЛЬНО. Потеря любого доступа из этого файла — угроза всему проекту.</w:t>
      </w:r>
    </w:p>
    <w:p>
      <w:pPr>
        <w:pStyle w:val="Heading1"/>
        <w:spacing w:after="140" w:before="360"/>
      </w:pPr>
      <w:r>
        <w:rPr>
          <w:color w:val="0E5C46"/>
        </w:rPr>
        <w:t xml:space="preserve">Как сайт устроен — на пальцах</w:t>
      </w:r>
    </w:p>
    <w:p>
      <w:pPr>
        <w:spacing w:after="110"/>
      </w:pPr>
      <w:r>
        <w:rPr>
          <w:sz w:val="22"/>
          <w:szCs w:val="22"/>
        </w:rPr>
        <w:t xml:space="preserve">Сайт hood — это витрина (файлы страниц) плюс пять внешних сервисов, каждый отвечает за своё. Посетитель открывает сайт → файлы отдаёт полка (GitHub Pages) через охранника (Cloudflare) → цены и сделки прилетают по телефонной линии к блокчейну (Alchemy) → готовые списки токенов и историю отдаёт библиотекарь (Goldsky) → чат и счётчик онлайна живут в отдельной комнате (Firebase). Имя сайта хранится в паспортном столе (Namecheap).</w:t>
      </w:r>
    </w:p>
    <w:p>
      <w:pPr>
        <w:spacing w:after="110"/>
      </w:pPr>
      <w:r>
        <w:rPr>
          <w:i/>
          <w:iCs/>
          <w:color w:val="666666"/>
          <w:sz w:val="20"/>
          <w:szCs w:val="20"/>
        </w:rPr>
        <w:t xml:space="preserve">Если какой-то сервис упал: сайт открывается, но нет цен — смотри Alchemy; нет списка токенов — Goldsky; молчит чат — Firebase; сайт не открывается вовсе — Cloudflare/GitHub Pages; пишет «домен не найден» — Namecheap.</w:t>
      </w:r>
    </w:p>
    <w:p>
      <w:pPr>
        <w:pStyle w:val="Heading1"/>
        <w:spacing w:after="140" w:before="360"/>
      </w:pPr>
      <w:r>
        <w:rPr>
          <w:color w:val="0E5C46"/>
        </w:rPr>
        <w:t xml:space="preserve">1. Namecheap — паспортный стол (домен)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Здесь куплено и продлевается имя hoodandarrow.com. Самый ценный доступ: потеряешь домен — потеряешь адрес сайта навсегда. Продление — раз в год, включи автопродление и следи, чтобы карта была живая.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https://www.namecheap.com  (вход: Sign In)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Аккаунт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volodya292929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Важно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Тикет верификации: NC-CGJ-9448 (июль 2026). Nameservers переводим на Cloudflare: carol.ns.cloudflare.com + damon.ns.cloudflare.com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Логин / email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Примечания (2FA, резервные коды и т.п.)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2. Cloudflare — охранник и щит сайта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Стоит перед сайтом: отбивает DDoS-атаки, ускоряет загрузку по всему миру, управляет DNS-записями домена (куда «смотрит» имя сайта). Бесплатной защиты хватает на любой масштаб.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https://dash.cloudflare.com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Тариф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($20-25/мес) — можно спуститься на Free без потери защиты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2FA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Включена (приложение-аутентификатор). Резервные коды — храни здесь же ниже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Резервные коды 2FA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3. GitHub — полка с сайтом и весь код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Здесь лежит код сайта и контрактов (репозиторий volodya-builder/hoodpad) и отсюда сайт автоматически публикуется (GitHub Pages). Пуш кнопкой в GitHub Desktop = обновление сайта через 2-3 минуты.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https://github.com  ·  репозиторий: github.com/volodya-builder/hoodpad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Логин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Резервные коды 2FA (если включена)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4. Google (Firebase + биллинг) — комната с чатом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Firebase хранит чат, счётчик онлайна, баны и статистику посетителей. Тариф Blaze (подключён 21.07.2026): до 200 000 человек в чате одновременно, оплата по факту (первые 10 ГБ/мес бесплатно), бюджет-алерт на €25/мес предупредит письмом.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https://console.firebase.google.com  ·  биллинг: console.cloud.google.com/billing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hood-chat-4b664 (база в europe-west1)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Google-аккаунт (email)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Примечания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5. Alchemy — телефонная линия к блокчейну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Через него сайт читает блокчейн: цены, графики, балансы, отправка сделок. План Pay As You Go: 30 млн запросо-единиц в месяц бесплатно, дальше ~$0.45 за миллион. Ключ работает только с домена hoodandarrow.com (защита от воровства). Если сайт перестал показывать цены — первым делом проверь здесь Usage.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https://dashboard.alchemy.com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Команда / приложение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hood's Team → hood's First App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Когда расширять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Стабильно 200+ человек онлайн → кнопка Upgrade у Peak Throughput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Логин / email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Примечания (2FA, резервные коды и т.п.)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6. Goldsky — библиотекарь блокчейна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Индексатор: раскладывает сырые записи блокчейна по полочкам, сайт получает готовые списки токенов, сделок и лидеров одним запросом. Сейчас бесплатный план. При тысячах онлайна перейти на платный (10 минут, в панели).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https://app.goldsky.com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hood-mainnet/1.0.0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Логин / email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Примечания (2FA, резервные коды и т.п.)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7. Почта проекта — ключ ко всем восстановлениям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На эту почту завязаны все сервисы выше: восстановление паролей, письма от Namecheap/Google/Cloudflare, бюджет-алерты. Защити её сильнее всего: длинный пароль + 2FA.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https://mail.google.com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Адрес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Резервные коды / резервная почта / телефон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8. Соцсети проекта — витрина и маркетинг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Что это (простыми словами)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Аккаунт X (Твиттер) @hoodandarrow — анонсы, launch-тред. Телеграм — если заведёшь.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Ссылка для входа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155CC"/>
                <w:sz w:val="22"/>
                <w:szCs w:val="22"/>
              </w:rPr>
              <w:t xml:space="preserve">https://x.com/hoodandarrow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X: логин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X: пароль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Telegram / другое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9. Кошелёк-владелец контрактов — САМОЕ ВАЖНОЕ</w:t>
      </w:r>
    </w:p>
    <w:p>
      <w:pPr>
        <w:spacing w:after="110"/>
      </w:pPr>
      <w:r>
        <w:rPr>
          <w:sz w:val="22"/>
          <w:szCs w:val="22"/>
        </w:rPr>
        <w:t xml:space="preserve">Этот кошелёк владеет фабрикой токенов, казной выкупа и получает комиссии команды. Потеря сид-фразы = потеря управления контрактами и денег, восстановить НЕВОЗМОЖНО никем и никогда.</w:t>
      </w:r>
    </w:p>
    <w:p>
      <w:pPr>
        <w:spacing w:after="110"/>
      </w:pPr>
      <w:r>
        <w:rPr>
          <w:b/>
          <w:bCs/>
          <w:color w:val="AA0000"/>
          <w:sz w:val="22"/>
          <w:szCs w:val="22"/>
        </w:rPr>
        <w:t xml:space="preserve">СИД-ФРАЗУ В ЭТОТ ФАЙЛ НЕ ВПИСЫВАЙ. </w:t>
      </w:r>
      <w:r>
        <w:rPr>
          <w:sz w:val="22"/>
          <w:szCs w:val="22"/>
        </w:rPr>
        <w:t xml:space="preserve">Файл на флешке могут украсть вместе с флешкой. Сид-фразу храни отдельно: на бумаге, в двух экземплярах, в разных местах. Здесь запиши только ГДЕ лежат бумаги.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Адрес кошелька (публичный)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Где лежит бумага №1 с сид-фразой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Где лежит бумага №2 (копия)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________________________________________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Контракты в блокчейне (для справки, паролей нет)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Сеть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Robinhood Chain mainnet, chainId 4663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Эксплорер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https://robinhoodchain.blockscout.com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LaunchpadFactory (фабрика)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0xb09683cdd8e1dae93e37163eb4e6dd925d4104f9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BuybackTreasury (казна)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0xe5544c837f8dfd6b7e082435f7a1d646692239d3</w:t>
            </w:r>
          </w:p>
        </w:tc>
      </w:tr>
      <w:tr>
        <w:tc>
          <w:tcPr>
            <w:tcW w:type="dxa" w:w="2900"/>
            <w:shd w:fill="F4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BuybackVote (голосование)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0xf663b704929b8c0562f6e1ae5c0387ad264d4ef3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color w:val="0E5C46"/>
        </w:rPr>
        <w:t xml:space="preserve">Правила безопасности этого файла</w:t>
      </w:r>
    </w:p>
    <w:p>
      <w:pPr>
        <w:spacing w:after="110"/>
      </w:pPr>
      <w:r>
        <w:rPr>
          <w:sz w:val="22"/>
          <w:szCs w:val="22"/>
        </w:rPr>
        <w:t xml:space="preserve">1. Заполни поля от руки на своём компьютере и сразу поставь пароль на сам файл: в Word — Файл → Сведения → Защитить документ → Зашифровать с использованием пароля.</w:t>
      </w:r>
    </w:p>
    <w:p>
      <w:pPr>
        <w:spacing w:after="110"/>
      </w:pPr>
      <w:r>
        <w:rPr>
          <w:sz w:val="22"/>
          <w:szCs w:val="22"/>
        </w:rPr>
        <w:t xml:space="preserve">2. Флешку держи офлайн, никому не передавай, не втыкай в чужие компьютеры.</w:t>
      </w:r>
    </w:p>
    <w:p>
      <w:pPr>
        <w:spacing w:after="110"/>
      </w:pPr>
      <w:r>
        <w:rPr>
          <w:sz w:val="22"/>
          <w:szCs w:val="22"/>
        </w:rPr>
        <w:t xml:space="preserve">3. Никогда не отправляй этот файл по почте/мессенджерам и не загружай в облака.</w:t>
      </w:r>
    </w:p>
    <w:p>
      <w:pPr>
        <w:spacing w:after="110"/>
      </w:pPr>
      <w:r>
        <w:rPr>
          <w:sz w:val="22"/>
          <w:szCs w:val="22"/>
        </w:rPr>
        <w:t xml:space="preserve">4. Раз в 2-3 месяца проверяй актуальность: сменил пароль — обнови файл.</w:t>
      </w:r>
    </w:p>
    <w:p>
      <w:pPr>
        <w:spacing w:after="110"/>
      </w:pPr>
      <w:r>
        <w:rPr>
          <w:sz w:val="22"/>
          <w:szCs w:val="22"/>
        </w:rPr>
        <w:t xml:space="preserve">5. Сид-фразы кошельков в файле быть не должно — только указание, где лежат бумажные копии.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2026-07-21T12:36:28.510Z</dcterms:created>
  <dcterms:modified xsi:type="dcterms:W3CDTF">2026-07-21T12:36:28.511Z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