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42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r>
        <w:rPr>
          <w:rFonts w:ascii="Times New Roman" w:hAnsi="Times New Roman" w:cs="Times New Roman"/>
          <w:sz w:val="24"/>
          <w:szCs w:val="24"/>
        </w:rPr>
        <w:t xml:space="preserve">Risks: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No pull requests provided.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2026-10-12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2 (labeled/assigned), 0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1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