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lazy='select'</w:t>
      </w:r>
      <w:r w:rsidDel="00000000" w:rsidR="00000000" w:rsidRPr="00000000">
        <w:rPr>
          <w:rtl w:val="0"/>
        </w:rPr>
        <w:t xml:space="preserve"> (по умолчанию):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Этот режим загружает связанные объекты только при обращении к ним.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Parent(Base):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__tablename__ = 'parent'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name = Column(String(50))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children = relationship("Child", lazy='select')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Child(Base):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__tablename__ = 'child'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name = Column(String(50))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parent_id = Column(Integer, ForeignKey('parent.id'))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Использование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parent = session.query(Parent).first()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print(parent.name)  # Не загружает детей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print(parent.children)  # Теперь загружает детей отдельным запросом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Результат: При обращении к parent.children будет выполнен отдельный SQL-запрос для загрузки детей.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lazy='joined':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Загружает связанные объекты сразу вместе с родительским объектом, используя JOIN.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Parent(Base):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__tablename__ = 'parent'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name = Column(String(50))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children = relationship("Child", lazy='joined')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Использование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parent = session.query(Parent).first()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print(parent.name)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print(parent.children)  # Дети уже загружены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Результат: Один SQL-запрос загрузит и родителя, и всех его детей.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lazy='subquery':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Загружает связанные объекты отдельным подзапросом.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Parent(Base):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__tablename__ = 'parent'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name = Column(String(50))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children = relationship("Child", lazy='subquery')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Использование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parents = session.query(Parent).all()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parent in parents: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print(parent.children)  # Загружает всех детей одним подзапросом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Результат: Будет выполнен один запрос для загрузки родителей, а затем один подзапрос для загрузки всех детей.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lazy='dynamic':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Возвращает объект запроса вместо списка объектов, позволяя дополнительно фильтровать связанные объекты.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Parent(Base):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__tablename__ = 'parent'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name = Column(String(50))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children = relationship("Child", lazy='dynamic')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Использование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parent = session.query(Parent).first()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young_children = parent.children.filter(Child.age &lt; 10).all()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Результат: parent.children возвращает объект запроса, который можно дополнительно фильтровать перед выполнением.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 lazy='immediate':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Загружает все связанные объекты сразу при первом обращении к любому из них.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class Parent(Base):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__tablename__ = 'parent'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 = Column(Integer, primary_key=True)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name = Column(String(50))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children = relationship("Child", lazy='immediate')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Использование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parent = session.query(Parent).first()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print(parent.children[0])  # Загружает всех детей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print(parent.children[1])  # Использует уже загруженные данные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Результат: При первом обращении к любому ребенку будут загружены все дети, последующие обращения используют кэшированные данные.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