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удовольствием. Считаю, что мы действительно завершили проектирование этой сущности. Ниже — полная инженерная спецификация.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Daily Bars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APPROVED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Bars — каноническая сущность, содержащая подтверждённые итоговые рыночные данные инструмента за завершённую торговую сессию.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Сущность предоставляет единую каноническую историю дневных торгов для всех модулей Trading Intelligence Platform.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Граница ответственности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Bars отвечает за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 канонических итоговых данных завершённой торговой сессии: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Date;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дополнительных первичных итоговых данных поставщика;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записи;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состояния записи;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происхождения данных.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Bars не отвечает за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незавершённые торговые данные;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внутридневные данные;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котировки реального времени;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ATR;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ADV;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аналитические показатели;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решения;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прогнозы.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Состав сущности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Bar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InstrumentID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TradingDate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Open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High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Low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Close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Volume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NumberOfTrades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VWAP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Turnover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DataSourceID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Version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Обязательные поля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InstrumentID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TradingDate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 данных полей каноническая запись Daily Bar не может считаться полной.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Необязательные поля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NumberOfTrades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VWAP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Turnover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Их отсутствие не делает запись недействительной, если поставщик их не предоставляет.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Status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определяет состояние канонической записи Daily Bar.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значения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Используемая версия записи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признана ошибочной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SUPERSEDED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заменена новой версией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относится только к записи Daily Bar;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относится к состоянию инструмента;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относится к состоянию рынка;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только одна версия записи может иметь статус ACTIVE.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Version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определяет версию канонической записи Daily Bar.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первая запись получает Version = 1;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официальном исправлении создаётся новая версия;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версия не изменяется;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версия получает статус SUPERSEDED;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версия становится ACTIVE.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Жизненный цикл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Data Provider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Infrastructure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Daily Bar Created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= ACTIVE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Использование системой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(при необходимости исправления)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новой версии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Предыдущая → SUPERSEDED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Новая → ACTIVE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жизненного цикла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создаётся только после успешной нормализации и валидации;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создания запись является неизменяемой;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исправления выполняются только созданием новой версии;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 полностью сохраняется.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Политика хранения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Bars является долговременной исторической канонической сущностью.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хранения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записи сохраняются долговременно;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активные версии не удаляются;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исторические версии сохраняются;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автоматическое удаление не применяется;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сущность предназначена для хранения полной истории рынка.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Архитектурные правила Daily Bars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хранит только канонические исходные данные;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 производных показателей;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 бизнес-логики;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 аналитических выводов;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является единственным каноническим источником дневной истории торгов;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поддерживает полное версионирование записей;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обеспечивает воспроизводимость исторических данных.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Daily Bars v0.1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считаю, что это первая сущность рыночных данных, которую можно считать полностью завершённой на инженерном уровне. Она согласована с уже утверждёнными Data Infrastructure, Canonical Data Store и Data Access Layer и станет базой для всех модулей TIP, использующих дневную историю рынка.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