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Полностью согласен.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считаю, что мы завершили проектирование сущности Order Book. Все основные архитектурные вопросы решены, и сущность можно перевести в статус APPROVED.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Order Book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— каноническая сущность, содержащая полное состояние глубины рынка инструмента на определённый момент времени.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отвечает за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уровней покупки (Bid Levels);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уровней продажи (Ask Levels);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цену каждого уровня;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 каждого уровня;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уровней;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временную метку состояния стакана;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записи;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записи.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не отвечает за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лучшую котировку (Quote);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историю сделок;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дневные бары;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внутридневные бары;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расчётные показатели;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аналитику;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Состав сущности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InstrumentID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BookTimestamp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Version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BidLevels[]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AskLevels[]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BidLevel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BidLevel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LevelNumber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Price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Size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AskLevel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AskLevel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LevelNumber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Price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Size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Обязательные поля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BookTimestamp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BidLevels[]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AskLevels[]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BidLevel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AskLevel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состояние канонической записи Order Book.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SUPERSEDED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относится только к записи Order Book;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запись создаётся при каждом изменении стакана;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получает статус SUPERSEDED;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отсутствии обновлений запись получает STALE;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одновременно только одна запись может быть ACTIVE.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Version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версию канонической записи.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версия = 1;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каждое изменение создаёт новую версию;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предыдущие версии не изменяются;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версий сохраняется.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Жизненный цикл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состояния стакана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Нормализация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канонической записи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= ACTIVE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Использование системой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Новое состояние стакана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новой версии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Предыдущая → SUPERSEDED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Новая → ACTIVE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отсутствии обновлений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Политика хранения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является частью Canonical Data Store.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записи являются неизменяемыми.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хранится согласно общей политике хранения данных реального времени.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Автоматическое изменение записей не допускается.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Политика хранения обеспечивает аудит и воспроизводимость состояния рынка.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Архитектурные правила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хранит только первичные данные глубины рынка;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аналитики;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расчётных показателей;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поддерживает полное версионирование;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единственным каноническим источником данных глубины рынка.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Order Book v0.1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 — текущее состояние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данный момент полностью утверждены: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Identity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Reference Data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Daily Bars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Intraday Bars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Quote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Order Book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Хочу отметить один важный результат. Теперь у нас полностью сформирован блок рыночных данных Canonical Data Model: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Market Data — Daily Bars, Intraday Bars;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Market Data — Quote, Order Book.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уже не отдельные сущности, а целостная архитектурная подсистема, на которую смогут опираться все последующие модули TIP: от Base Universe до Session Module и Historical Intelligence Layer. Я считаю, что это один из ключевых этапов в построении фундамента платформы.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