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Мне нравится направление. Но я бы пока не спешил фиксировать его как решение — давайте его "покритикуем".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Первое, что мне бросилось в глаза, — вы назвали этот экран монитором портфеля. И тогда его содержание начинает логично вытекать из назначения.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Левая часть: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список открытых позиций;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возможно, отсортированных по приоритету (риск, прибыль, сигнал, время удержания).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Правая часть: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просто график.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 карточка выбранной позиции.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вот здесь появляется очень интересная идея.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 сказали: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"график и прогноз на три дня и фактическое движение акции."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Мне кажется, это не три разных элемента.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одно сравнение.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 есть пользователь должен видеть: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система ожидала три дня назад;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произошло фактически;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где находится цена сейчас.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уже не просто график.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график проверки качества модели.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это идеально соответствует нашей второй и третьей концепциям развития TIP: сравнивать ожидания с реальностью и постепенно улучшать понимание рынка.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 меня возникает ещё один вопрос.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именно центральный монитор?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Попробую объяснить.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это главный экран перед глазами трейдера, то он должен отвечать на вопрос: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делать сейчас?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 монитор портфеля отвечает немного на другой вопрос: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происходит с тем, что я уже купил?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не одно и то же.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Поэтому я пока не уверен, что центральный экран обязательно должен быть экраном портфеля.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Может оказаться, что центральный экран должен быть экраном текущих решений, а портфель — лишь одной из его частей.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не утверждаю, что так лучше. Просто предлагаю обсудить.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Есть ещё одна мысль.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бы не делал правую часть полностью статичной.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Представим, что у вас открыто 15 позиций.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Слева — список.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Щёлкнули по любой акции.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Справа сразу меняется: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график;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прогноз, который был сделан;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фактическое движение;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текущее решение TIP (держать, сократить, выйти);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причина, если рынок начал вести себя не так, как ожидалось.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Тогда этот монитор становится центром управления портфелем, а не просто экраном с графиками.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ещё один вопрос, который, мне кажется, стоит решить до протокола.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этом мониторе должны отображаться только открытые позиции?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Или ещё и акции, которые находятся в наблюдении (Working Watchlist)?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 ответа на этот вопрос зависит вся дальнейшая архитектура экранов. Если смешать портфель и список наблюдения, экран станет универсальным, но может потерять фокус. Если разделить их, каждый монитор будет выполнять одну чёткую задачу.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бы пока не принимал решение, а обсудил именно это. Мне кажется, это один из ключевых вопросов всей архитектуры рабочего места.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