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69640E">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69640E">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69640E">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69640E">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69640E">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69640E">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69640E">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69640E">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69640E">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69640E">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69640E">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69640E">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69640E">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69640E">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69640E">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69640E">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69640E">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69640E">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69640E">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69640E">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69640E">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69640E">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69640E">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69640E">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69640E">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69640E">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69640E">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69640E">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69640E">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69640E">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69640E">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69640E">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69640E">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69640E">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69640E">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69640E">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69640E">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69640E">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69640E">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69640E">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69640E">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69640E">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69640E">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69640E"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B02A34">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5E0A6A">
      <w:pPr>
        <w:ind w:left="720"/>
      </w:pPr>
      <w:r>
        <w:t>The Periodic Table is available as a form of reference, and a</w:t>
      </w:r>
      <w:r w:rsidR="006B6D7F">
        <w:t>s a</w:t>
      </w:r>
      <w:r w:rsidR="00364CF1">
        <w:t xml:space="preserve"> form </w:t>
      </w:r>
      <w:r>
        <w:t xml:space="preserve">of input for the user. </w:t>
      </w:r>
    </w:p>
    <w:p w14:paraId="075C9754" w14:textId="4FF64F54" w:rsidR="00067E18" w:rsidRPr="00AC1723" w:rsidRDefault="005D6B6E" w:rsidP="00AC1723">
      <w:pPr>
        <w:pStyle w:val="Heading3"/>
      </w:pPr>
      <w:bookmarkStart w:id="12" w:name="_Toc34307601"/>
      <w:r>
        <w:lastRenderedPageBreak/>
        <w:t>How to use</w:t>
      </w:r>
      <w:bookmarkEnd w:id="12"/>
    </w:p>
    <w:p w14:paraId="0FD3B8C7" w14:textId="2494CBFA" w:rsidR="005D6B6E" w:rsidRDefault="005D6B6E" w:rsidP="005D6B6E">
      <w:pPr>
        <w:pStyle w:val="Heading3"/>
      </w:pPr>
      <w:bookmarkStart w:id="13" w:name="_Toc34307602"/>
      <w:r>
        <w:t>What to expect</w:t>
      </w:r>
      <w:bookmarkEnd w:id="13"/>
    </w:p>
    <w:p w14:paraId="78227870" w14:textId="62611B7B" w:rsidR="005D6B6E" w:rsidRPr="005D6B6E" w:rsidRDefault="005D6B6E" w:rsidP="005D6B6E">
      <w:pPr>
        <w:pStyle w:val="Heading3"/>
      </w:pPr>
      <w:bookmarkStart w:id="14" w:name="_Toc34307603"/>
      <w:r>
        <w:t>Technical Description</w:t>
      </w:r>
      <w:bookmarkEnd w:id="14"/>
    </w:p>
    <w:p w14:paraId="57A8375E" w14:textId="693FE717" w:rsidR="004121FC" w:rsidRPr="004121FC" w:rsidRDefault="00375D8E" w:rsidP="004121FC">
      <w:pPr>
        <w:pStyle w:val="Heading2"/>
      </w:pPr>
      <w:bookmarkStart w:id="15" w:name="_Toc34307604"/>
      <w:r>
        <w:t>Text Input</w:t>
      </w:r>
      <w:bookmarkEnd w:id="15"/>
    </w:p>
    <w:p w14:paraId="09629D2C" w14:textId="77777777" w:rsidR="005D6B6E" w:rsidRDefault="005D6B6E" w:rsidP="005D6B6E">
      <w:pPr>
        <w:pStyle w:val="Heading3"/>
      </w:pPr>
      <w:bookmarkStart w:id="16" w:name="_Toc34307605"/>
      <w:r>
        <w:t>Summary</w:t>
      </w:r>
      <w:bookmarkEnd w:id="16"/>
    </w:p>
    <w:p w14:paraId="27344F24" w14:textId="77777777" w:rsidR="005D6B6E" w:rsidRDefault="005D6B6E" w:rsidP="005D6B6E">
      <w:pPr>
        <w:pStyle w:val="Heading3"/>
      </w:pPr>
      <w:bookmarkStart w:id="17" w:name="_Toc34307606"/>
      <w:r>
        <w:t>How to use</w:t>
      </w:r>
      <w:bookmarkEnd w:id="17"/>
    </w:p>
    <w:p w14:paraId="1CCCEDB9" w14:textId="77777777" w:rsidR="005D6B6E" w:rsidRDefault="005D6B6E" w:rsidP="005D6B6E">
      <w:pPr>
        <w:pStyle w:val="Heading3"/>
      </w:pPr>
      <w:bookmarkStart w:id="18" w:name="_Toc34307607"/>
      <w:r>
        <w:t>What to expect</w:t>
      </w:r>
      <w:bookmarkEnd w:id="18"/>
    </w:p>
    <w:p w14:paraId="369AD0FB" w14:textId="7A4E7694" w:rsidR="005D6B6E" w:rsidRPr="005D6B6E" w:rsidRDefault="005D6B6E" w:rsidP="005D6B6E">
      <w:pPr>
        <w:pStyle w:val="Heading3"/>
      </w:pPr>
      <w:bookmarkStart w:id="19" w:name="_Toc34307608"/>
      <w:r>
        <w:t>Technical Description</w:t>
      </w:r>
      <w:bookmarkEnd w:id="19"/>
    </w:p>
    <w:p w14:paraId="29777BD7" w14:textId="39815B58" w:rsidR="00375D8E" w:rsidRDefault="00375D8E" w:rsidP="00375D8E">
      <w:pPr>
        <w:pStyle w:val="Heading2"/>
      </w:pPr>
      <w:bookmarkStart w:id="20" w:name="_Toc34307609"/>
      <w:r>
        <w:t>Loading Screen</w:t>
      </w:r>
      <w:bookmarkEnd w:id="20"/>
    </w:p>
    <w:p w14:paraId="48DF3912" w14:textId="77777777" w:rsidR="005D6B6E" w:rsidRDefault="005D6B6E" w:rsidP="005D6B6E">
      <w:pPr>
        <w:pStyle w:val="Heading3"/>
      </w:pPr>
      <w:bookmarkStart w:id="21" w:name="_Toc34307610"/>
      <w:r>
        <w:t>Summary</w:t>
      </w:r>
      <w:bookmarkEnd w:id="21"/>
    </w:p>
    <w:p w14:paraId="369D382A" w14:textId="77777777" w:rsidR="005D6B6E" w:rsidRDefault="005D6B6E" w:rsidP="005D6B6E">
      <w:pPr>
        <w:pStyle w:val="Heading3"/>
      </w:pPr>
      <w:bookmarkStart w:id="22" w:name="_Toc34307611"/>
      <w:r>
        <w:t>How to use</w:t>
      </w:r>
      <w:bookmarkEnd w:id="22"/>
    </w:p>
    <w:p w14:paraId="488067D1" w14:textId="77777777" w:rsidR="005D6B6E" w:rsidRDefault="005D6B6E" w:rsidP="005D6B6E">
      <w:pPr>
        <w:pStyle w:val="Heading3"/>
      </w:pPr>
      <w:bookmarkStart w:id="23" w:name="_Toc34307612"/>
      <w:r>
        <w:t>What to expect</w:t>
      </w:r>
      <w:bookmarkEnd w:id="23"/>
    </w:p>
    <w:p w14:paraId="329A1F41" w14:textId="2D64E298" w:rsidR="005D6B6E" w:rsidRPr="005D6B6E" w:rsidRDefault="005D6B6E" w:rsidP="005D6B6E">
      <w:pPr>
        <w:pStyle w:val="Heading3"/>
      </w:pPr>
      <w:bookmarkStart w:id="24" w:name="_Toc34307613"/>
      <w:r>
        <w:t>Technical Description</w:t>
      </w:r>
      <w:bookmarkEnd w:id="24"/>
    </w:p>
    <w:p w14:paraId="43E52BB6" w14:textId="7DC7A133" w:rsidR="00375D8E" w:rsidRDefault="00375D8E" w:rsidP="00375D8E">
      <w:pPr>
        <w:pStyle w:val="Heading2"/>
      </w:pPr>
      <w:bookmarkStart w:id="25" w:name="_Toc34307614"/>
      <w:r>
        <w:t>Tabs</w:t>
      </w:r>
      <w:bookmarkEnd w:id="25"/>
    </w:p>
    <w:p w14:paraId="08805278" w14:textId="77777777" w:rsidR="005D6B6E" w:rsidRDefault="005D6B6E" w:rsidP="005D6B6E">
      <w:pPr>
        <w:pStyle w:val="Heading3"/>
      </w:pPr>
      <w:bookmarkStart w:id="26" w:name="_Toc34307615"/>
      <w:r>
        <w:t>Summary</w:t>
      </w:r>
      <w:bookmarkEnd w:id="26"/>
    </w:p>
    <w:p w14:paraId="3DE88655" w14:textId="77777777" w:rsidR="005D6B6E" w:rsidRDefault="005D6B6E" w:rsidP="005D6B6E">
      <w:pPr>
        <w:pStyle w:val="Heading3"/>
      </w:pPr>
      <w:bookmarkStart w:id="27" w:name="_Toc34307616"/>
      <w:r>
        <w:t>How to use</w:t>
      </w:r>
      <w:bookmarkEnd w:id="27"/>
    </w:p>
    <w:p w14:paraId="1C764253" w14:textId="77777777" w:rsidR="005D6B6E" w:rsidRDefault="005D6B6E" w:rsidP="005D6B6E">
      <w:pPr>
        <w:pStyle w:val="Heading3"/>
      </w:pPr>
      <w:bookmarkStart w:id="28" w:name="_Toc34307617"/>
      <w:r>
        <w:t>What to expect</w:t>
      </w:r>
      <w:bookmarkEnd w:id="28"/>
    </w:p>
    <w:p w14:paraId="6E8020FA" w14:textId="3E6A7C9B" w:rsidR="005D6B6E" w:rsidRPr="005D6B6E" w:rsidRDefault="005D6B6E" w:rsidP="005D6B6E">
      <w:pPr>
        <w:pStyle w:val="Heading3"/>
      </w:pPr>
      <w:bookmarkStart w:id="29" w:name="_Toc34307618"/>
      <w:r>
        <w:t>Technical Description</w:t>
      </w:r>
      <w:bookmarkEnd w:id="29"/>
    </w:p>
    <w:p w14:paraId="634E92F7" w14:textId="1A8688FB" w:rsidR="00375D8E" w:rsidRDefault="00375D8E" w:rsidP="00375D8E">
      <w:pPr>
        <w:pStyle w:val="Heading2"/>
      </w:pPr>
      <w:bookmarkStart w:id="30" w:name="_Toc34307619"/>
      <w:r>
        <w:t>Lewis Structure</w:t>
      </w:r>
      <w:bookmarkEnd w:id="30"/>
    </w:p>
    <w:p w14:paraId="0BD179A7" w14:textId="77777777" w:rsidR="005D6B6E" w:rsidRDefault="005D6B6E" w:rsidP="005D6B6E">
      <w:pPr>
        <w:pStyle w:val="Heading3"/>
      </w:pPr>
      <w:bookmarkStart w:id="31" w:name="_Toc34307620"/>
      <w:r>
        <w:t>Summary</w:t>
      </w:r>
      <w:bookmarkEnd w:id="31"/>
    </w:p>
    <w:p w14:paraId="7E34A639" w14:textId="77777777" w:rsidR="005D6B6E" w:rsidRDefault="005D6B6E" w:rsidP="005D6B6E">
      <w:pPr>
        <w:pStyle w:val="Heading3"/>
      </w:pPr>
      <w:bookmarkStart w:id="32" w:name="_Toc34307621"/>
      <w:r>
        <w:t>How to use</w:t>
      </w:r>
      <w:bookmarkEnd w:id="32"/>
    </w:p>
    <w:p w14:paraId="44D9DF81" w14:textId="77777777" w:rsidR="005D6B6E" w:rsidRDefault="005D6B6E" w:rsidP="005D6B6E">
      <w:pPr>
        <w:pStyle w:val="Heading3"/>
      </w:pPr>
      <w:bookmarkStart w:id="33" w:name="_Toc34307622"/>
      <w:r>
        <w:t>What to expect</w:t>
      </w:r>
      <w:bookmarkEnd w:id="33"/>
    </w:p>
    <w:p w14:paraId="3641BCA2" w14:textId="0B1BAC9C" w:rsidR="005D6B6E" w:rsidRPr="005D6B6E" w:rsidRDefault="005D6B6E" w:rsidP="005D6B6E">
      <w:pPr>
        <w:pStyle w:val="Heading3"/>
      </w:pPr>
      <w:bookmarkStart w:id="34" w:name="_Toc34307623"/>
      <w:r>
        <w:t>Technical Description</w:t>
      </w:r>
      <w:bookmarkEnd w:id="34"/>
    </w:p>
    <w:p w14:paraId="64314195" w14:textId="21B0C9E3" w:rsidR="00375D8E" w:rsidRDefault="00134117" w:rsidP="00375D8E">
      <w:pPr>
        <w:pStyle w:val="Heading2"/>
      </w:pPr>
      <w:bookmarkStart w:id="35" w:name="_Toc34307624"/>
      <w:r>
        <w:t>Three</w:t>
      </w:r>
      <w:r w:rsidR="00814F6D">
        <w:t>-</w:t>
      </w:r>
      <w:r w:rsidR="00375D8E">
        <w:t>Dimensional Display</w:t>
      </w:r>
      <w:bookmarkEnd w:id="35"/>
    </w:p>
    <w:p w14:paraId="708DDF69" w14:textId="1F92084E" w:rsidR="005D6B6E" w:rsidRDefault="005D6B6E" w:rsidP="005D6B6E">
      <w:pPr>
        <w:pStyle w:val="Heading3"/>
      </w:pPr>
      <w:bookmarkStart w:id="36" w:name="_Toc34307625"/>
      <w:r>
        <w:t>Summary</w:t>
      </w:r>
      <w:bookmarkEnd w:id="36"/>
    </w:p>
    <w:p w14:paraId="405550E8" w14:textId="1427CCFA" w:rsidR="00213446" w:rsidRPr="00213446" w:rsidRDefault="004132D1" w:rsidP="00223B0E">
      <w:pPr>
        <w:ind w:left="720"/>
      </w:pPr>
      <w:r>
        <w:lastRenderedPageBreak/>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7" w:name="_Toc34307626"/>
      <w:r>
        <w:t>How to use</w:t>
      </w:r>
      <w:bookmarkEnd w:id="37"/>
    </w:p>
    <w:p w14:paraId="73C8E1A1" w14:textId="46F69519" w:rsidR="00AA53EB" w:rsidRDefault="003C112D" w:rsidP="003B2403">
      <w:pPr>
        <w:ind w:left="72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3B2403">
      <w:pPr>
        <w:ind w:left="72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2A98658B" w:rsidR="00AA53EB" w:rsidRDefault="00AA53EB" w:rsidP="003B2403">
      <w:pPr>
        <w:ind w:left="720"/>
      </w:pPr>
      <w:r>
        <w:t xml:space="preserve">The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3B2403">
      <w:pPr>
        <w:ind w:left="72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8" w:name="_Toc34307627"/>
      <w:r>
        <w:t>What to expect</w:t>
      </w:r>
      <w:bookmarkEnd w:id="38"/>
    </w:p>
    <w:p w14:paraId="4BFA5CCF" w14:textId="3D5E5757" w:rsidR="00667FB8" w:rsidRDefault="00AF47D9" w:rsidP="00DD5FD7">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DD5FD7">
      <w:pPr>
        <w:ind w:left="720"/>
      </w:pPr>
      <w:r>
        <w:t>The user can expect to see the proper bond counts for each solution</w:t>
      </w:r>
      <w:r w:rsidR="00CF5AFB">
        <w:t>.</w:t>
      </w:r>
    </w:p>
    <w:p w14:paraId="114CAD7B" w14:textId="6AAE2A6A" w:rsidR="00CF5AFB" w:rsidRDefault="00CF5AFB" w:rsidP="00DD5FD7">
      <w:pPr>
        <w:ind w:left="720"/>
      </w:pPr>
      <w:r>
        <w:t>The user can expect to see the formal charge on each atom if it is not neutral.</w:t>
      </w:r>
    </w:p>
    <w:p w14:paraId="57771508" w14:textId="1A1B6D6E" w:rsidR="00DD5FD7" w:rsidRPr="00AF47D9" w:rsidRDefault="0032283B" w:rsidP="00DD5FD7">
      <w:pPr>
        <w:ind w:left="72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r>
        <w:t>colour</w:t>
      </w:r>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bookmarkStart w:id="39" w:name="_GoBack"/>
      <w:bookmarkEnd w:id="39"/>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EB24D" w14:textId="77777777" w:rsidR="0069640E" w:rsidRDefault="0069640E" w:rsidP="00772FC0">
      <w:pPr>
        <w:spacing w:after="0" w:line="240" w:lineRule="auto"/>
      </w:pPr>
      <w:r>
        <w:separator/>
      </w:r>
    </w:p>
  </w:endnote>
  <w:endnote w:type="continuationSeparator" w:id="0">
    <w:p w14:paraId="5635EA05" w14:textId="77777777" w:rsidR="0069640E" w:rsidRDefault="0069640E"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2BDC8" w14:textId="77777777" w:rsidR="0069640E" w:rsidRDefault="0069640E" w:rsidP="00772FC0">
      <w:pPr>
        <w:spacing w:after="0" w:line="240" w:lineRule="auto"/>
      </w:pPr>
      <w:r>
        <w:separator/>
      </w:r>
    </w:p>
  </w:footnote>
  <w:footnote w:type="continuationSeparator" w:id="0">
    <w:p w14:paraId="71C16593" w14:textId="77777777" w:rsidR="0069640E" w:rsidRDefault="0069640E"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5701B"/>
    <w:rsid w:val="00067E18"/>
    <w:rsid w:val="00074249"/>
    <w:rsid w:val="00082CA0"/>
    <w:rsid w:val="000C47B2"/>
    <w:rsid w:val="000C58F6"/>
    <w:rsid w:val="000C5DA3"/>
    <w:rsid w:val="000D30B9"/>
    <w:rsid w:val="000D6851"/>
    <w:rsid w:val="000E78AB"/>
    <w:rsid w:val="00134117"/>
    <w:rsid w:val="00153079"/>
    <w:rsid w:val="001635AD"/>
    <w:rsid w:val="001825EB"/>
    <w:rsid w:val="001856D1"/>
    <w:rsid w:val="00201E45"/>
    <w:rsid w:val="00213446"/>
    <w:rsid w:val="0021394C"/>
    <w:rsid w:val="002139AB"/>
    <w:rsid w:val="00215407"/>
    <w:rsid w:val="00223B0E"/>
    <w:rsid w:val="0022474B"/>
    <w:rsid w:val="00230AEA"/>
    <w:rsid w:val="0023363E"/>
    <w:rsid w:val="00234945"/>
    <w:rsid w:val="002401E4"/>
    <w:rsid w:val="002504AE"/>
    <w:rsid w:val="00265C2E"/>
    <w:rsid w:val="002774E8"/>
    <w:rsid w:val="0028060B"/>
    <w:rsid w:val="00296242"/>
    <w:rsid w:val="0032283B"/>
    <w:rsid w:val="00361CCB"/>
    <w:rsid w:val="00364CF1"/>
    <w:rsid w:val="00373CD2"/>
    <w:rsid w:val="00375D8E"/>
    <w:rsid w:val="00376569"/>
    <w:rsid w:val="0037792C"/>
    <w:rsid w:val="003B2403"/>
    <w:rsid w:val="003B6362"/>
    <w:rsid w:val="003C112D"/>
    <w:rsid w:val="003C662F"/>
    <w:rsid w:val="00401D2E"/>
    <w:rsid w:val="00405FAA"/>
    <w:rsid w:val="004121FC"/>
    <w:rsid w:val="004132D1"/>
    <w:rsid w:val="004261B1"/>
    <w:rsid w:val="00434DA9"/>
    <w:rsid w:val="00497D4D"/>
    <w:rsid w:val="004A4A3A"/>
    <w:rsid w:val="004D7A7F"/>
    <w:rsid w:val="004E3814"/>
    <w:rsid w:val="005219D4"/>
    <w:rsid w:val="00524102"/>
    <w:rsid w:val="00550B49"/>
    <w:rsid w:val="00567A87"/>
    <w:rsid w:val="0057763A"/>
    <w:rsid w:val="00597E3C"/>
    <w:rsid w:val="005A37FE"/>
    <w:rsid w:val="005C2CCC"/>
    <w:rsid w:val="005C2F18"/>
    <w:rsid w:val="005D6B6E"/>
    <w:rsid w:val="005E0A6A"/>
    <w:rsid w:val="005F7AE8"/>
    <w:rsid w:val="00624E56"/>
    <w:rsid w:val="006257B2"/>
    <w:rsid w:val="00633E5C"/>
    <w:rsid w:val="006345FB"/>
    <w:rsid w:val="006405BF"/>
    <w:rsid w:val="00642879"/>
    <w:rsid w:val="006606C6"/>
    <w:rsid w:val="006618C9"/>
    <w:rsid w:val="00667FB8"/>
    <w:rsid w:val="00681331"/>
    <w:rsid w:val="0069640E"/>
    <w:rsid w:val="006B6D7F"/>
    <w:rsid w:val="006D1417"/>
    <w:rsid w:val="006E18D8"/>
    <w:rsid w:val="006F7D83"/>
    <w:rsid w:val="007123EC"/>
    <w:rsid w:val="00712AA1"/>
    <w:rsid w:val="00741788"/>
    <w:rsid w:val="00762362"/>
    <w:rsid w:val="007642B7"/>
    <w:rsid w:val="00772FC0"/>
    <w:rsid w:val="00783810"/>
    <w:rsid w:val="007863A7"/>
    <w:rsid w:val="007902D7"/>
    <w:rsid w:val="007A4302"/>
    <w:rsid w:val="007E1FA4"/>
    <w:rsid w:val="007F74C1"/>
    <w:rsid w:val="00802983"/>
    <w:rsid w:val="00814E26"/>
    <w:rsid w:val="00814F6D"/>
    <w:rsid w:val="0081777D"/>
    <w:rsid w:val="00826968"/>
    <w:rsid w:val="00827B7C"/>
    <w:rsid w:val="008606C3"/>
    <w:rsid w:val="00884A3A"/>
    <w:rsid w:val="008A107D"/>
    <w:rsid w:val="008A5736"/>
    <w:rsid w:val="008E3797"/>
    <w:rsid w:val="008E6714"/>
    <w:rsid w:val="00906084"/>
    <w:rsid w:val="00932D21"/>
    <w:rsid w:val="00942485"/>
    <w:rsid w:val="00947F24"/>
    <w:rsid w:val="00951F86"/>
    <w:rsid w:val="00952AB2"/>
    <w:rsid w:val="00970245"/>
    <w:rsid w:val="00984BE3"/>
    <w:rsid w:val="0099423F"/>
    <w:rsid w:val="009A3A26"/>
    <w:rsid w:val="009D2C2C"/>
    <w:rsid w:val="00A17AAA"/>
    <w:rsid w:val="00A250D4"/>
    <w:rsid w:val="00A911BC"/>
    <w:rsid w:val="00AA53EB"/>
    <w:rsid w:val="00AC1723"/>
    <w:rsid w:val="00AE18F1"/>
    <w:rsid w:val="00AE5687"/>
    <w:rsid w:val="00AE7EA1"/>
    <w:rsid w:val="00AF47D9"/>
    <w:rsid w:val="00B02A34"/>
    <w:rsid w:val="00B20692"/>
    <w:rsid w:val="00B72CBC"/>
    <w:rsid w:val="00B745A8"/>
    <w:rsid w:val="00B7624C"/>
    <w:rsid w:val="00B82F0F"/>
    <w:rsid w:val="00B84445"/>
    <w:rsid w:val="00BA349D"/>
    <w:rsid w:val="00BA3ADA"/>
    <w:rsid w:val="00BF31FC"/>
    <w:rsid w:val="00C04081"/>
    <w:rsid w:val="00C17A28"/>
    <w:rsid w:val="00C270B4"/>
    <w:rsid w:val="00C365DA"/>
    <w:rsid w:val="00C36F02"/>
    <w:rsid w:val="00C51558"/>
    <w:rsid w:val="00C817CF"/>
    <w:rsid w:val="00C83D8B"/>
    <w:rsid w:val="00C87D95"/>
    <w:rsid w:val="00CD1976"/>
    <w:rsid w:val="00CD5A33"/>
    <w:rsid w:val="00CE4B02"/>
    <w:rsid w:val="00CF5AFB"/>
    <w:rsid w:val="00D05637"/>
    <w:rsid w:val="00D1537A"/>
    <w:rsid w:val="00D22FDA"/>
    <w:rsid w:val="00D31B72"/>
    <w:rsid w:val="00D42A29"/>
    <w:rsid w:val="00D6191C"/>
    <w:rsid w:val="00D706B3"/>
    <w:rsid w:val="00D807BE"/>
    <w:rsid w:val="00D84704"/>
    <w:rsid w:val="00D847EE"/>
    <w:rsid w:val="00DB0A31"/>
    <w:rsid w:val="00DB618F"/>
    <w:rsid w:val="00DD5FD7"/>
    <w:rsid w:val="00DD6342"/>
    <w:rsid w:val="00DF0AEE"/>
    <w:rsid w:val="00DF2707"/>
    <w:rsid w:val="00E3001A"/>
    <w:rsid w:val="00E76CB3"/>
    <w:rsid w:val="00E80A82"/>
    <w:rsid w:val="00E841A8"/>
    <w:rsid w:val="00E9391E"/>
    <w:rsid w:val="00EB5359"/>
    <w:rsid w:val="00EB7DE7"/>
    <w:rsid w:val="00F275B0"/>
    <w:rsid w:val="00F44D34"/>
    <w:rsid w:val="00F451B3"/>
    <w:rsid w:val="00F64FDB"/>
    <w:rsid w:val="00FB0E7A"/>
    <w:rsid w:val="00FB277F"/>
    <w:rsid w:val="00FC434D"/>
    <w:rsid w:val="00FE009E"/>
    <w:rsid w:val="00FE2BAF"/>
    <w:rsid w:val="00FE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2FAA-96E9-4AD5-80C6-361D521E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7</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231</cp:revision>
  <cp:lastPrinted>2020-02-06T19:20:00Z</cp:lastPrinted>
  <dcterms:created xsi:type="dcterms:W3CDTF">2020-02-13T04:23:00Z</dcterms:created>
  <dcterms:modified xsi:type="dcterms:W3CDTF">2020-03-21T13:55:00Z</dcterms:modified>
</cp:coreProperties>
</file>