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43B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Autospacing="0" w:after="160" w:afterAutospacing="0" w:line="13" w:lineRule="atLeast"/>
        <w:ind w:left="0" w:right="0"/>
        <w:jc w:val="center"/>
        <w:rPr>
          <w:rFonts w:hint="eastAsia" w:ascii="宋体" w:hAnsi="宋体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r>
        <w:rPr>
          <w:rFonts w:hint="eastAsia" w:ascii="宋体" w:hAnsi="宋体" w:eastAsia="宋体" w:cs="Times New Roman"/>
          <w:b/>
          <w:bCs/>
          <w:kern w:val="2"/>
          <w:sz w:val="28"/>
          <w:szCs w:val="28"/>
          <w:lang w:val="en-US" w:eastAsia="zh-CN" w:bidi="ar-SA"/>
        </w:rPr>
        <w:t>个人</w:t>
      </w:r>
      <w:r>
        <w:rPr>
          <w:rFonts w:hint="eastAsia" w:ascii="宋体" w:hAnsi="宋体" w:eastAsia="宋体" w:cs="Times New Roman"/>
          <w:b/>
          <w:bCs/>
          <w:kern w:val="2"/>
          <w:sz w:val="28"/>
          <w:szCs w:val="28"/>
          <w:lang w:val="en-US" w:eastAsia="zh-CN" w:bidi="ar-SA"/>
        </w:rPr>
        <w:t>作业-比较课堂上所讲到的软件工作量估计方法</w:t>
      </w:r>
    </w:p>
    <w:bookmarkEnd w:id="0"/>
    <w:p w14:paraId="509D8F5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 黄愫 2022141461212</w:t>
      </w:r>
    </w:p>
    <w:p w14:paraId="177E67F3">
      <w:pPr>
        <w:jc w:val="center"/>
        <w:rPr>
          <w:rFonts w:hint="default"/>
          <w:lang w:val="en-US" w:eastAsia="zh-CN"/>
        </w:rPr>
      </w:pPr>
    </w:p>
    <w:p w14:paraId="4FFCC5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Autospacing="0" w:after="160" w:afterAutospacing="0" w:line="13" w:lineRule="atLeast"/>
        <w:ind w:left="0" w:right="0"/>
        <w:rPr>
          <w:rFonts w:hint="eastAsia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  <w:t>Albrecht 方法</w:t>
      </w:r>
    </w:p>
    <w:p w14:paraId="720EC09B">
      <w:pPr>
        <w:spacing w:line="400" w:lineRule="exact"/>
        <w:ind w:firstLine="40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Symbol" w:hAnsi="Symbol" w:eastAsia="宋体" w:cs="Symbol"/>
          <w:b w:val="0"/>
          <w:bCs w:val="0"/>
          <w:kern w:val="2"/>
          <w:sz w:val="20"/>
          <w:szCs w:val="24"/>
          <w:lang w:val="en-US" w:eastAsia="zh-CN" w:bidi="ar-SA"/>
        </w:rPr>
        <w:t>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1.概述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：由 Allen Albrecht 提出的功能点分析方法，主要用于评估软件的功能模。</w:t>
      </w:r>
    </w:p>
    <w:p w14:paraId="3CE07C83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2.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优点：</w:t>
      </w:r>
    </w:p>
    <w:p w14:paraId="5F59E86E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关注用户需求，能够反映软件的实际功能。提供了一种标准化的度量方式，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便于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不同项目之间的比较。</w:t>
      </w:r>
    </w:p>
    <w:p w14:paraId="7040B1A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3.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280AE28F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需要详细的需求文档，前期准备工作较多。</w:t>
      </w:r>
    </w:p>
    <w:p w14:paraId="2D94A995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对于非功能性需求的估计较弱。</w:t>
      </w:r>
    </w:p>
    <w:p w14:paraId="6380484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0E628A7B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IFPUG 方法</w:t>
      </w:r>
    </w:p>
    <w:p w14:paraId="5C004411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概述：国际功能点用户组（IFPUG）制定的功能点分析标准，基于 Albrecht 方法。</w:t>
      </w:r>
    </w:p>
    <w:p w14:paraId="34B7342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优点：</w:t>
      </w:r>
    </w:p>
    <w:p w14:paraId="66E30A7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提供了详细的计数规则和指南，适用于多种类型的软件项目。</w:t>
      </w:r>
    </w:p>
    <w:p w14:paraId="2B4B1BA4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经过广泛验证，具有较高的可靠性和有效性。</w:t>
      </w:r>
    </w:p>
    <w:p w14:paraId="1B6F45F2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3417DA8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需要专业培训以确保准确计数。</w:t>
      </w:r>
    </w:p>
    <w:p w14:paraId="15A58786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可能对小型项目的适用性有限。</w:t>
      </w:r>
    </w:p>
    <w:p w14:paraId="0782BC33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74710C20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COSMIC 方法</w:t>
      </w:r>
    </w:p>
    <w:p w14:paraId="0AD5A948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概述：COSMIC（Common Software Measurement International Consortium）是一种功能规模测量方法，适用于实时和嵌入式系统。</w:t>
      </w:r>
    </w:p>
    <w:p w14:paraId="7F06E4C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优点：</w:t>
      </w:r>
    </w:p>
    <w:p w14:paraId="04134AC9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能够处理复杂的系统和实时应用，适用范围广泛。</w:t>
      </w:r>
    </w:p>
    <w:p w14:paraId="435AFB8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强调数据流和信息处理，适合现代软件开发。</w:t>
      </w:r>
    </w:p>
    <w:p w14:paraId="7543F8C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2C54071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学习曲线较陡，需要对数据流有深入理解。</w:t>
      </w:r>
    </w:p>
    <w:p w14:paraId="43ABC4C6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可能不适用于所有类型的项目。</w:t>
      </w:r>
    </w:p>
    <w:p w14:paraId="3308F8B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509EE9F8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COCOMO 方法</w:t>
      </w:r>
    </w:p>
    <w:p w14:paraId="637170C8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概述：构造性成本模型（COCOMO）是一种基于项目规模和复杂度的估算模型，分为 COCOMO 1 和 COCOMO 2。</w:t>
      </w:r>
    </w:p>
    <w:p w14:paraId="7B0D1200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优点：</w:t>
      </w:r>
    </w:p>
    <w:p w14:paraId="13E6998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提供了基于历史数据的估算，适合大型项目。</w:t>
      </w:r>
    </w:p>
    <w:p w14:paraId="091CA173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COCOMO 2 考虑了现代软件开发的多种因素，如团队经验和开发环境。</w:t>
      </w:r>
    </w:p>
    <w:p w14:paraId="27B6CE3A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32250D13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依赖于准确的历史数据，数据收集可能困难。</w:t>
      </w:r>
    </w:p>
    <w:p w14:paraId="293090A5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对于小型项目的估算可能不够精确。</w:t>
      </w:r>
    </w:p>
    <w:p w14:paraId="5A48B35D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1D146943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NESMA 方法</w:t>
      </w:r>
    </w:p>
    <w:p w14:paraId="2969B661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概述：荷兰软件度量协会（NESMA）提出的功能点分析方法，类似于 IFPUG。</w:t>
      </w:r>
    </w:p>
    <w:p w14:paraId="5208148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优点：</w:t>
      </w:r>
    </w:p>
    <w:p w14:paraId="45F02C8C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提供了清晰的计数规则，适合不同类型的软件项目。</w:t>
      </w:r>
    </w:p>
    <w:p w14:paraId="29442B3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强调软件的功能性和用户需求。</w:t>
      </w:r>
    </w:p>
    <w:p w14:paraId="2862AAA1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1EA8786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需要详细的需求文档，前期准备工作较多。</w:t>
      </w:r>
    </w:p>
    <w:p w14:paraId="3E4AF898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可能对非功能性需求的估计不足。</w:t>
      </w:r>
    </w:p>
    <w:p w14:paraId="677EAF49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5DCDFA06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FiSMA 方法</w:t>
      </w:r>
    </w:p>
    <w:p w14:paraId="7F55AA61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概述：功能规模测量协会（FiSMA）提出的功能点分析方法，旨在提供一种简单易用的度量工具。</w:t>
      </w:r>
    </w:p>
    <w:p w14:paraId="4E845789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优点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:</w:t>
      </w:r>
    </w:p>
    <w:p w14:paraId="04424DB2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简化了功能点计数过程，适合小型项目。</w:t>
      </w:r>
    </w:p>
    <w:p w14:paraId="1AE110E8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提供了灵活的计数规则，易于理解和应用。</w:t>
      </w:r>
    </w:p>
    <w:p w14:paraId="47CE3B97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缺点：</w:t>
      </w:r>
    </w:p>
    <w:p w14:paraId="099B9B9D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可能不够精确，尤其是在复杂项目中。</w:t>
      </w:r>
    </w:p>
    <w:p w14:paraId="42F53374">
      <w:pPr>
        <w:spacing w:line="400" w:lineRule="exact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对于大型项目的适用性有限。</w:t>
      </w:r>
    </w:p>
    <w:p w14:paraId="58A5BBDA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2024F4A7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总结</w:t>
      </w:r>
    </w:p>
    <w:p w14:paraId="54858066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不同的软件工作量估计方法各有优缺点，选择合适的方法应根据项目的规模、复杂性、团队经验和可用数据等因素进行综合考虑。对于大型和复杂的项目，COCOMO 和 COSMIC 方法可能更为适用；而对于小型项目，FiSMA 和 Albrecht 方法可能更为便捷。功能点分析方法（如 IFPUG 和 NESMA）则适合需要关注用户需求和功能性的项目。</w:t>
      </w:r>
    </w:p>
    <w:p w14:paraId="71A18B91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41DE1DDC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3717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4F82F"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A4F82F"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FF7510">
    <w:pPr>
      <w:pStyle w:val="9"/>
      <w:rPr>
        <w:rFonts w:hint="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《软件项目管理》个人作业                                              姓名 学号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NDU1NmNlODVmZTk1MjY4MTAwMDY4MjQ5NGYzZDIifQ=="/>
  </w:docVars>
  <w:rsids>
    <w:rsidRoot w:val="009139C8"/>
    <w:rsid w:val="00040ABC"/>
    <w:rsid w:val="00121228"/>
    <w:rsid w:val="00246642"/>
    <w:rsid w:val="002A0B84"/>
    <w:rsid w:val="002B305D"/>
    <w:rsid w:val="00367E00"/>
    <w:rsid w:val="00410B02"/>
    <w:rsid w:val="00492983"/>
    <w:rsid w:val="0050652D"/>
    <w:rsid w:val="006B4322"/>
    <w:rsid w:val="009139C8"/>
    <w:rsid w:val="00AE5A6A"/>
    <w:rsid w:val="00B444A5"/>
    <w:rsid w:val="00C832D1"/>
    <w:rsid w:val="00CE0B60"/>
    <w:rsid w:val="00F36668"/>
    <w:rsid w:val="09DD70BF"/>
    <w:rsid w:val="0BD64D08"/>
    <w:rsid w:val="1E5A190B"/>
    <w:rsid w:val="223B38E7"/>
    <w:rsid w:val="23E23289"/>
    <w:rsid w:val="2E9A1C10"/>
    <w:rsid w:val="33B76ACD"/>
    <w:rsid w:val="36C31A80"/>
    <w:rsid w:val="390C4874"/>
    <w:rsid w:val="48A64F46"/>
    <w:rsid w:val="4DA46288"/>
    <w:rsid w:val="4E3961E9"/>
    <w:rsid w:val="5E23390B"/>
    <w:rsid w:val="6B4C5824"/>
    <w:rsid w:val="70314F9E"/>
    <w:rsid w:val="71773FD0"/>
    <w:rsid w:val="77A41857"/>
    <w:rsid w:val="7A3646EF"/>
    <w:rsid w:val="7AE8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cpromt"/>
    <w:basedOn w:val="15"/>
    <w:qFormat/>
    <w:uiPriority w:val="0"/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关键词"/>
    <w:basedOn w:val="1"/>
    <w:qFormat/>
    <w:uiPriority w:val="0"/>
    <w:pPr>
      <w:spacing w:before="312" w:beforeLines="100" w:after="156" w:afterLines="50" w:line="400" w:lineRule="exact"/>
      <w:jc w:val="left"/>
    </w:pPr>
    <w:rPr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72</Characters>
  <Lines>27</Lines>
  <Paragraphs>7</Paragraphs>
  <TotalTime>44</TotalTime>
  <ScaleCrop>false</ScaleCrop>
  <LinksUpToDate>false</LinksUpToDate>
  <CharactersWithSpaces>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2021-03-27T01:06:00Z</dcterms:created>
  <dc:creator>孙 伟</dc:creator>
  <cp:lastModifiedBy>渭城朝雨</cp:lastModifiedBy>
  <dcterms:modified xsi:type="dcterms:W3CDTF">2024-12-20T07:17:30Z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134693B2893343F099FCDE045EE9F4DE_13</vt:lpwstr>
  </property>
</Properties>
</file>