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0C" w:rsidRPr="00C72CCD" w:rsidRDefault="00E81E0C" w:rsidP="00E81E0C">
      <w:pPr>
        <w:spacing w:after="0" w:line="240" w:lineRule="auto"/>
        <w:jc w:val="center"/>
        <w:rPr>
          <w:rFonts w:eastAsia="Times New Roman"/>
          <w:color w:val="auto"/>
          <w:szCs w:val="22"/>
          <w:lang w:eastAsia="ru-RU"/>
        </w:rPr>
      </w:pPr>
      <w:bookmarkStart w:id="0" w:name="_Hlk532070316"/>
      <w:r w:rsidRPr="00C72CCD">
        <w:rPr>
          <w:rFonts w:eastAsia="Times New Roman"/>
          <w:color w:val="auto"/>
          <w:szCs w:val="22"/>
          <w:lang w:eastAsia="ru-RU"/>
        </w:rPr>
        <w:t>МИНИСТЕРСТВО НАУКИ И ВЫСШЕГО ОБРАЗОВАНИЯ РОССИЙСКОЙ ФЕДЕРАЦИИ</w:t>
      </w:r>
    </w:p>
    <w:bookmarkEnd w:id="0"/>
    <w:p w:rsidR="00E81E0C" w:rsidRPr="00C72CCD" w:rsidRDefault="00E81E0C" w:rsidP="00E81E0C">
      <w:pPr>
        <w:spacing w:after="0" w:line="240" w:lineRule="auto"/>
        <w:jc w:val="center"/>
        <w:rPr>
          <w:rFonts w:eastAsia="Times New Roman"/>
          <w:color w:val="auto"/>
          <w:szCs w:val="22"/>
          <w:lang w:eastAsia="ru-RU"/>
        </w:rPr>
      </w:pPr>
    </w:p>
    <w:p w:rsidR="00E81E0C" w:rsidRPr="00C72CCD" w:rsidRDefault="00E81E0C" w:rsidP="00E81E0C">
      <w:pPr>
        <w:spacing w:after="0" w:line="240" w:lineRule="auto"/>
        <w:jc w:val="center"/>
        <w:rPr>
          <w:rFonts w:eastAsia="Times New Roman"/>
          <w:color w:val="auto"/>
          <w:szCs w:val="22"/>
          <w:lang w:eastAsia="ru-RU"/>
        </w:rPr>
      </w:pPr>
      <w:r w:rsidRPr="00C72CCD">
        <w:rPr>
          <w:rFonts w:eastAsia="Times New Roman"/>
          <w:color w:val="auto"/>
          <w:szCs w:val="22"/>
          <w:lang w:eastAsia="ru-RU"/>
        </w:rPr>
        <w:t xml:space="preserve">Федеральное государственное бюджетное образовательное учреждение </w:t>
      </w:r>
    </w:p>
    <w:p w:rsidR="00E81E0C" w:rsidRPr="00C72CCD" w:rsidRDefault="00E81E0C" w:rsidP="00E81E0C">
      <w:pPr>
        <w:spacing w:after="0" w:line="240" w:lineRule="auto"/>
        <w:jc w:val="center"/>
        <w:rPr>
          <w:rFonts w:eastAsia="Times New Roman"/>
          <w:color w:val="auto"/>
          <w:szCs w:val="22"/>
          <w:lang w:eastAsia="ru-RU"/>
        </w:rPr>
      </w:pPr>
      <w:r w:rsidRPr="00C72CCD">
        <w:rPr>
          <w:rFonts w:eastAsia="Times New Roman"/>
          <w:color w:val="auto"/>
          <w:szCs w:val="22"/>
          <w:lang w:eastAsia="ru-RU"/>
        </w:rPr>
        <w:t>высшего образования</w:t>
      </w:r>
    </w:p>
    <w:p w:rsidR="00E81E0C" w:rsidRPr="00C72CCD" w:rsidRDefault="00E81E0C" w:rsidP="00E81E0C">
      <w:pPr>
        <w:spacing w:after="0" w:line="240" w:lineRule="auto"/>
        <w:jc w:val="center"/>
        <w:rPr>
          <w:rFonts w:eastAsia="Times New Roman"/>
          <w:color w:val="auto"/>
          <w:szCs w:val="22"/>
          <w:lang w:eastAsia="ru-RU"/>
        </w:rPr>
      </w:pPr>
      <w:r w:rsidRPr="00C72CCD">
        <w:rPr>
          <w:rFonts w:eastAsia="Times New Roman"/>
          <w:color w:val="auto"/>
          <w:szCs w:val="22"/>
          <w:lang w:eastAsia="ru-RU"/>
        </w:rPr>
        <w:t>«МОСКОВСКИЙ АВИАЦИОННЫЙ ИНСТИТУТ</w:t>
      </w:r>
    </w:p>
    <w:p w:rsidR="00E81E0C" w:rsidRPr="00C72CCD" w:rsidRDefault="00E81E0C" w:rsidP="00E81E0C">
      <w:pPr>
        <w:spacing w:after="0" w:line="240" w:lineRule="auto"/>
        <w:jc w:val="center"/>
        <w:rPr>
          <w:rFonts w:eastAsia="Times New Roman"/>
          <w:color w:val="auto"/>
          <w:sz w:val="22"/>
          <w:szCs w:val="22"/>
          <w:lang w:eastAsia="ru-RU"/>
        </w:rPr>
      </w:pPr>
      <w:r w:rsidRPr="00C72CCD">
        <w:rPr>
          <w:rFonts w:eastAsia="Times New Roman"/>
          <w:color w:val="auto"/>
          <w:sz w:val="22"/>
          <w:szCs w:val="22"/>
          <w:lang w:eastAsia="ru-RU"/>
        </w:rPr>
        <w:t>(НАЦИОНАЛЬНЫЙ ИССЛЕДОВАТЕЛЬСКИЙ УНИВЕРСИТЕТ)»</w:t>
      </w:r>
    </w:p>
    <w:p w:rsidR="00E81E0C" w:rsidRPr="00C72CCD" w:rsidRDefault="00E81E0C" w:rsidP="00E81E0C">
      <w:pPr>
        <w:spacing w:after="0" w:line="240" w:lineRule="auto"/>
        <w:jc w:val="center"/>
        <w:rPr>
          <w:rFonts w:eastAsia="Times New Roman"/>
          <w:color w:val="000000"/>
          <w:sz w:val="22"/>
          <w:szCs w:val="22"/>
          <w:lang w:eastAsia="ru-RU"/>
        </w:rPr>
      </w:pPr>
    </w:p>
    <w:p w:rsidR="00E81E0C" w:rsidRPr="00C72CCD" w:rsidRDefault="00E81E0C" w:rsidP="00E81E0C">
      <w:pPr>
        <w:shd w:val="clear" w:color="auto" w:fill="FFFFFF"/>
        <w:autoSpaceDE w:val="0"/>
        <w:autoSpaceDN w:val="0"/>
        <w:adjustRightInd w:val="0"/>
        <w:spacing w:after="0" w:line="240" w:lineRule="auto"/>
        <w:rPr>
          <w:rFonts w:eastAsia="Times New Roman"/>
          <w:color w:val="auto"/>
          <w:sz w:val="24"/>
          <w:szCs w:val="24"/>
          <w:lang w:eastAsia="ru-RU"/>
        </w:rPr>
      </w:pPr>
    </w:p>
    <w:p w:rsidR="00E81E0C" w:rsidRPr="00C72CCD" w:rsidRDefault="00E81E0C" w:rsidP="00E81E0C">
      <w:pPr>
        <w:shd w:val="clear" w:color="auto" w:fill="FFFFFF"/>
        <w:autoSpaceDE w:val="0"/>
        <w:autoSpaceDN w:val="0"/>
        <w:adjustRightInd w:val="0"/>
        <w:spacing w:after="0" w:line="240" w:lineRule="auto"/>
        <w:rPr>
          <w:rFonts w:eastAsia="Times New Roman"/>
          <w:color w:val="000000"/>
          <w:sz w:val="29"/>
          <w:szCs w:val="29"/>
          <w:lang w:eastAsia="ru-RU"/>
        </w:rPr>
      </w:pPr>
    </w:p>
    <w:p w:rsidR="00E81E0C" w:rsidRPr="00C72CCD" w:rsidRDefault="00E81E0C" w:rsidP="00E81E0C">
      <w:pPr>
        <w:shd w:val="clear" w:color="auto" w:fill="FFFFFF"/>
        <w:autoSpaceDE w:val="0"/>
        <w:autoSpaceDN w:val="0"/>
        <w:adjustRightInd w:val="0"/>
        <w:spacing w:after="0" w:line="240" w:lineRule="auto"/>
        <w:jc w:val="center"/>
        <w:rPr>
          <w:rFonts w:eastAsia="Times New Roman"/>
          <w:color w:val="000000"/>
          <w:sz w:val="32"/>
          <w:szCs w:val="32"/>
          <w:lang w:eastAsia="ru-RU"/>
        </w:rPr>
      </w:pPr>
      <w:r w:rsidRPr="00C72CCD">
        <w:rPr>
          <w:rFonts w:eastAsia="Times New Roman"/>
          <w:color w:val="000000"/>
          <w:sz w:val="32"/>
          <w:szCs w:val="32"/>
          <w:lang w:eastAsia="ru-RU"/>
        </w:rPr>
        <w:t>Кафедра №319</w:t>
      </w:r>
      <w:r w:rsidRPr="00C72CCD">
        <w:rPr>
          <w:rFonts w:ascii="Arial" w:eastAsia="Times New Roman" w:cs="Arial"/>
          <w:color w:val="000000"/>
          <w:sz w:val="32"/>
          <w:szCs w:val="32"/>
          <w:lang w:eastAsia="ru-RU"/>
        </w:rPr>
        <w:t xml:space="preserve"> </w:t>
      </w:r>
      <w:r w:rsidRPr="00C72CCD">
        <w:rPr>
          <w:rFonts w:ascii="Arial" w:eastAsia="Times New Roman" w:cs="Arial"/>
          <w:color w:val="000000"/>
          <w:sz w:val="32"/>
          <w:szCs w:val="32"/>
          <w:lang w:eastAsia="ru-RU"/>
        </w:rPr>
        <w:t>«Система</w:t>
      </w:r>
      <w:r w:rsidRPr="00C72CCD">
        <w:rPr>
          <w:rFonts w:ascii="Arial" w:eastAsia="Times New Roman" w:cs="Arial"/>
          <w:color w:val="000000"/>
          <w:sz w:val="32"/>
          <w:szCs w:val="32"/>
          <w:lang w:eastAsia="ru-RU"/>
        </w:rPr>
        <w:t xml:space="preserve"> </w:t>
      </w:r>
      <w:r w:rsidRPr="00C72CCD">
        <w:rPr>
          <w:rFonts w:ascii="Arial" w:eastAsia="Times New Roman" w:cs="Arial"/>
          <w:color w:val="000000"/>
          <w:sz w:val="32"/>
          <w:szCs w:val="32"/>
          <w:lang w:eastAsia="ru-RU"/>
        </w:rPr>
        <w:t>интеллектуального</w:t>
      </w:r>
      <w:r w:rsidRPr="00C72CCD">
        <w:rPr>
          <w:rFonts w:ascii="Arial" w:eastAsia="Times New Roman" w:cs="Arial"/>
          <w:color w:val="000000"/>
          <w:sz w:val="32"/>
          <w:szCs w:val="32"/>
          <w:lang w:eastAsia="ru-RU"/>
        </w:rPr>
        <w:t xml:space="preserve"> </w:t>
      </w:r>
      <w:r w:rsidRPr="00C72CCD">
        <w:rPr>
          <w:rFonts w:ascii="Arial" w:eastAsia="Times New Roman" w:cs="Arial"/>
          <w:color w:val="000000"/>
          <w:sz w:val="32"/>
          <w:szCs w:val="32"/>
          <w:lang w:eastAsia="ru-RU"/>
        </w:rPr>
        <w:t>мониторинга</w:t>
      </w:r>
      <w:r w:rsidRPr="00C72CCD">
        <w:rPr>
          <w:rFonts w:eastAsia="Times New Roman"/>
          <w:color w:val="000000"/>
          <w:sz w:val="32"/>
          <w:szCs w:val="32"/>
          <w:lang w:eastAsia="ru-RU"/>
        </w:rPr>
        <w:t>»</w:t>
      </w:r>
    </w:p>
    <w:p w:rsidR="00E81E0C" w:rsidRPr="00C72CCD" w:rsidRDefault="00E81E0C" w:rsidP="00E81E0C">
      <w:pPr>
        <w:shd w:val="clear" w:color="auto" w:fill="FFFFFF"/>
        <w:autoSpaceDE w:val="0"/>
        <w:autoSpaceDN w:val="0"/>
        <w:adjustRightInd w:val="0"/>
        <w:spacing w:after="0" w:line="240" w:lineRule="auto"/>
        <w:rPr>
          <w:rFonts w:eastAsia="Times New Roman"/>
          <w:color w:val="auto"/>
          <w:sz w:val="24"/>
          <w:szCs w:val="24"/>
          <w:lang w:eastAsia="ru-RU"/>
        </w:rPr>
      </w:pPr>
    </w:p>
    <w:p w:rsidR="00E81E0C" w:rsidRPr="00C72CCD" w:rsidRDefault="00E81E0C" w:rsidP="00E81E0C">
      <w:pPr>
        <w:shd w:val="clear" w:color="auto" w:fill="FFFFFF"/>
        <w:autoSpaceDE w:val="0"/>
        <w:autoSpaceDN w:val="0"/>
        <w:adjustRightInd w:val="0"/>
        <w:spacing w:after="0" w:line="240" w:lineRule="auto"/>
        <w:rPr>
          <w:rFonts w:eastAsia="Times New Roman"/>
          <w:color w:val="000000"/>
          <w:sz w:val="38"/>
          <w:szCs w:val="38"/>
          <w:lang w:eastAsia="ru-RU"/>
        </w:rPr>
      </w:pPr>
    </w:p>
    <w:p w:rsidR="00E81E0C" w:rsidRPr="00C72CCD" w:rsidRDefault="00E81E0C" w:rsidP="00E81E0C">
      <w:pPr>
        <w:shd w:val="clear" w:color="auto" w:fill="FFFFFF"/>
        <w:autoSpaceDE w:val="0"/>
        <w:autoSpaceDN w:val="0"/>
        <w:adjustRightInd w:val="0"/>
        <w:spacing w:after="0" w:line="240" w:lineRule="auto"/>
        <w:rPr>
          <w:rFonts w:eastAsia="Times New Roman"/>
          <w:color w:val="000000"/>
          <w:sz w:val="38"/>
          <w:szCs w:val="38"/>
          <w:lang w:eastAsia="ru-RU"/>
        </w:rPr>
      </w:pPr>
    </w:p>
    <w:p w:rsidR="00E81E0C" w:rsidRPr="00C72CCD" w:rsidRDefault="00E81E0C" w:rsidP="00E81E0C">
      <w:pPr>
        <w:shd w:val="clear" w:color="auto" w:fill="FFFFFF"/>
        <w:autoSpaceDE w:val="0"/>
        <w:autoSpaceDN w:val="0"/>
        <w:adjustRightInd w:val="0"/>
        <w:spacing w:after="0" w:line="240" w:lineRule="auto"/>
        <w:jc w:val="center"/>
        <w:rPr>
          <w:rFonts w:eastAsia="Times New Roman"/>
          <w:b/>
          <w:color w:val="000000"/>
          <w:sz w:val="52"/>
          <w:szCs w:val="52"/>
          <w:lang w:eastAsia="ru-RU"/>
        </w:rPr>
      </w:pPr>
      <w:r w:rsidRPr="00C72CCD">
        <w:rPr>
          <w:rFonts w:eastAsia="Times New Roman"/>
          <w:b/>
          <w:color w:val="000000"/>
          <w:sz w:val="52"/>
          <w:szCs w:val="52"/>
          <w:lang w:eastAsia="ru-RU"/>
        </w:rPr>
        <w:t>РЕФЕРАТ</w:t>
      </w:r>
    </w:p>
    <w:p w:rsidR="00E81E0C" w:rsidRPr="00C72CCD" w:rsidRDefault="00E81E0C" w:rsidP="00E81E0C">
      <w:pPr>
        <w:shd w:val="clear" w:color="auto" w:fill="FFFFFF"/>
        <w:autoSpaceDE w:val="0"/>
        <w:autoSpaceDN w:val="0"/>
        <w:adjustRightInd w:val="0"/>
        <w:spacing w:after="0" w:line="240" w:lineRule="auto"/>
        <w:rPr>
          <w:rFonts w:eastAsia="Times New Roman"/>
          <w:color w:val="000000"/>
          <w:sz w:val="34"/>
          <w:szCs w:val="34"/>
          <w:lang w:eastAsia="ru-RU"/>
        </w:rPr>
      </w:pPr>
    </w:p>
    <w:p w:rsidR="00E81E0C" w:rsidRPr="00C72CCD" w:rsidRDefault="00E81E0C" w:rsidP="00E81E0C">
      <w:pPr>
        <w:shd w:val="clear" w:color="auto" w:fill="FFFFFF"/>
        <w:autoSpaceDE w:val="0"/>
        <w:autoSpaceDN w:val="0"/>
        <w:adjustRightInd w:val="0"/>
        <w:spacing w:after="0" w:line="240" w:lineRule="auto"/>
        <w:jc w:val="center"/>
        <w:rPr>
          <w:rFonts w:eastAsia="Times New Roman"/>
          <w:color w:val="000000"/>
          <w:sz w:val="36"/>
          <w:szCs w:val="36"/>
          <w:lang w:eastAsia="ru-RU"/>
        </w:rPr>
      </w:pPr>
      <w:r w:rsidRPr="00C72CCD">
        <w:rPr>
          <w:rFonts w:eastAsia="Times New Roman"/>
          <w:color w:val="000000"/>
          <w:sz w:val="36"/>
          <w:szCs w:val="36"/>
          <w:lang w:eastAsia="ru-RU"/>
        </w:rPr>
        <w:t>по дисциплине «</w:t>
      </w:r>
      <w:r w:rsidRPr="00E91017">
        <w:rPr>
          <w:rFonts w:eastAsia="Times New Roman"/>
          <w:color w:val="auto"/>
          <w:sz w:val="36"/>
          <w:szCs w:val="36"/>
          <w:lang w:eastAsia="ru-RU"/>
        </w:rPr>
        <w:t>Методы оптимизации, моделирования и принятия решений</w:t>
      </w:r>
      <w:r w:rsidRPr="00C72CCD">
        <w:rPr>
          <w:rFonts w:eastAsia="Times New Roman"/>
          <w:color w:val="000000"/>
          <w:sz w:val="36"/>
          <w:szCs w:val="36"/>
          <w:lang w:eastAsia="ru-RU"/>
        </w:rPr>
        <w:t>»</w:t>
      </w:r>
    </w:p>
    <w:p w:rsidR="00E81E0C" w:rsidRPr="00C72CCD" w:rsidRDefault="00E81E0C" w:rsidP="00E81E0C">
      <w:pPr>
        <w:shd w:val="clear" w:color="auto" w:fill="FFFFFF"/>
        <w:autoSpaceDE w:val="0"/>
        <w:autoSpaceDN w:val="0"/>
        <w:adjustRightInd w:val="0"/>
        <w:spacing w:after="0" w:line="240" w:lineRule="auto"/>
        <w:rPr>
          <w:rFonts w:eastAsia="Times New Roman"/>
          <w:color w:val="000000"/>
          <w:sz w:val="40"/>
          <w:szCs w:val="40"/>
          <w:lang w:eastAsia="ru-RU"/>
        </w:rPr>
      </w:pPr>
    </w:p>
    <w:p w:rsidR="00E81E0C" w:rsidRPr="00C72CCD" w:rsidRDefault="00E81E0C" w:rsidP="00E81E0C">
      <w:pPr>
        <w:shd w:val="clear" w:color="auto" w:fill="FFFFFF"/>
        <w:autoSpaceDE w:val="0"/>
        <w:autoSpaceDN w:val="0"/>
        <w:adjustRightInd w:val="0"/>
        <w:spacing w:after="0" w:line="240" w:lineRule="auto"/>
        <w:jc w:val="center"/>
        <w:rPr>
          <w:rFonts w:eastAsia="Times New Roman"/>
          <w:b/>
          <w:color w:val="000000"/>
          <w:sz w:val="40"/>
          <w:szCs w:val="40"/>
          <w:lang w:eastAsia="ru-RU"/>
        </w:rPr>
      </w:pPr>
      <w:r w:rsidRPr="00C72CCD">
        <w:rPr>
          <w:rFonts w:eastAsia="Times New Roman"/>
          <w:b/>
          <w:color w:val="000000"/>
          <w:sz w:val="40"/>
          <w:szCs w:val="40"/>
          <w:lang w:eastAsia="ru-RU"/>
        </w:rPr>
        <w:t>«</w:t>
      </w:r>
      <w:r w:rsidR="009625B1">
        <w:rPr>
          <w:rFonts w:eastAsia="Times New Roman"/>
          <w:b/>
          <w:color w:val="000000"/>
          <w:sz w:val="40"/>
          <w:szCs w:val="40"/>
          <w:lang w:eastAsia="ru-RU"/>
        </w:rPr>
        <w:t>Теория игр: динамические игры</w:t>
      </w:r>
      <w:r w:rsidRPr="00C72CCD">
        <w:rPr>
          <w:rFonts w:eastAsia="Times New Roman"/>
          <w:b/>
          <w:color w:val="000000"/>
          <w:sz w:val="40"/>
          <w:szCs w:val="40"/>
          <w:lang w:eastAsia="ru-RU"/>
        </w:rPr>
        <w:t>»</w:t>
      </w:r>
    </w:p>
    <w:p w:rsidR="00E81E0C" w:rsidRPr="00C72CCD" w:rsidRDefault="00E81E0C" w:rsidP="00E81E0C">
      <w:pPr>
        <w:shd w:val="clear" w:color="auto" w:fill="FFFFFF"/>
        <w:autoSpaceDE w:val="0"/>
        <w:autoSpaceDN w:val="0"/>
        <w:adjustRightInd w:val="0"/>
        <w:spacing w:after="0" w:line="240" w:lineRule="auto"/>
        <w:jc w:val="center"/>
        <w:rPr>
          <w:rFonts w:eastAsia="Times New Roman"/>
          <w:b/>
          <w:color w:val="000000"/>
          <w:sz w:val="40"/>
          <w:szCs w:val="40"/>
          <w:u w:val="single"/>
          <w:lang w:eastAsia="ru-RU"/>
        </w:rPr>
      </w:pPr>
      <w:r w:rsidRPr="00C72CCD">
        <w:rPr>
          <w:rFonts w:eastAsia="Times New Roman"/>
          <w:b/>
          <w:color w:val="000000"/>
          <w:sz w:val="40"/>
          <w:szCs w:val="40"/>
          <w:lang w:eastAsia="ru-RU"/>
        </w:rPr>
        <w:t>«</w:t>
      </w:r>
      <w:r w:rsidR="009625B1">
        <w:rPr>
          <w:rFonts w:eastAsia="Times New Roman"/>
          <w:b/>
          <w:color w:val="000000"/>
          <w:sz w:val="40"/>
          <w:szCs w:val="40"/>
          <w:lang w:eastAsia="ru-RU"/>
        </w:rPr>
        <w:t>Биматричная динамическая игра</w:t>
      </w:r>
      <w:r w:rsidRPr="00C72CCD">
        <w:rPr>
          <w:rFonts w:eastAsia="Times New Roman"/>
          <w:b/>
          <w:color w:val="000000"/>
          <w:sz w:val="40"/>
          <w:szCs w:val="40"/>
          <w:lang w:eastAsia="ru-RU"/>
        </w:rPr>
        <w:t>»</w:t>
      </w:r>
    </w:p>
    <w:p w:rsidR="00E81E0C" w:rsidRPr="00C72CCD" w:rsidRDefault="00E81E0C" w:rsidP="00E81E0C">
      <w:pPr>
        <w:shd w:val="clear" w:color="auto" w:fill="FFFFFF"/>
        <w:autoSpaceDE w:val="0"/>
        <w:autoSpaceDN w:val="0"/>
        <w:adjustRightInd w:val="0"/>
        <w:spacing w:after="0" w:line="240" w:lineRule="auto"/>
        <w:jc w:val="center"/>
        <w:rPr>
          <w:rFonts w:eastAsia="Times New Roman"/>
          <w:color w:val="000000"/>
          <w:sz w:val="29"/>
          <w:szCs w:val="29"/>
          <w:lang w:eastAsia="ru-RU"/>
        </w:rPr>
      </w:pPr>
    </w:p>
    <w:p w:rsidR="00E81E0C" w:rsidRPr="00C72CCD" w:rsidRDefault="00E81E0C" w:rsidP="00E81E0C">
      <w:pPr>
        <w:shd w:val="clear" w:color="auto" w:fill="FFFFFF"/>
        <w:autoSpaceDE w:val="0"/>
        <w:autoSpaceDN w:val="0"/>
        <w:adjustRightInd w:val="0"/>
        <w:spacing w:after="0" w:line="240" w:lineRule="auto"/>
        <w:rPr>
          <w:rFonts w:eastAsia="Times New Roman"/>
          <w:color w:val="000000"/>
          <w:sz w:val="32"/>
          <w:szCs w:val="32"/>
          <w:lang w:eastAsia="ru-RU"/>
        </w:rPr>
      </w:pPr>
    </w:p>
    <w:tbl>
      <w:tblPr>
        <w:tblW w:w="8862" w:type="dxa"/>
        <w:tblInd w:w="817" w:type="dxa"/>
        <w:tblLook w:val="04A0" w:firstRow="1" w:lastRow="0" w:firstColumn="1" w:lastColumn="0" w:noHBand="0" w:noVBand="1"/>
      </w:tblPr>
      <w:tblGrid>
        <w:gridCol w:w="1383"/>
        <w:gridCol w:w="1027"/>
        <w:gridCol w:w="141"/>
        <w:gridCol w:w="3261"/>
        <w:gridCol w:w="3050"/>
      </w:tblGrid>
      <w:tr w:rsidR="00E81E0C" w:rsidRPr="00C72CCD" w:rsidTr="00F96386">
        <w:trPr>
          <w:trHeight w:val="665"/>
        </w:trPr>
        <w:tc>
          <w:tcPr>
            <w:tcW w:w="2551" w:type="dxa"/>
            <w:gridSpan w:val="3"/>
            <w:vAlign w:val="bottom"/>
          </w:tcPr>
          <w:p w:rsidR="00E81E0C" w:rsidRPr="00C72CCD" w:rsidRDefault="00E81E0C" w:rsidP="00F96386">
            <w:pPr>
              <w:autoSpaceDE w:val="0"/>
              <w:autoSpaceDN w:val="0"/>
              <w:adjustRightInd w:val="0"/>
              <w:spacing w:after="0" w:line="240" w:lineRule="auto"/>
              <w:rPr>
                <w:rFonts w:eastAsia="Times New Roman"/>
                <w:color w:val="000000"/>
                <w:sz w:val="32"/>
                <w:szCs w:val="32"/>
                <w:lang w:eastAsia="ru-RU"/>
              </w:rPr>
            </w:pPr>
            <w:r w:rsidRPr="00C72CCD">
              <w:rPr>
                <w:rFonts w:eastAsia="Times New Roman"/>
                <w:color w:val="000000"/>
                <w:sz w:val="32"/>
                <w:szCs w:val="32"/>
                <w:lang w:eastAsia="ru-RU"/>
              </w:rPr>
              <w:t>Студент</w:t>
            </w:r>
          </w:p>
        </w:tc>
        <w:tc>
          <w:tcPr>
            <w:tcW w:w="3261" w:type="dxa"/>
            <w:tcBorders>
              <w:bottom w:val="single" w:sz="4" w:space="0" w:color="auto"/>
            </w:tcBorders>
            <w:vAlign w:val="bottom"/>
          </w:tcPr>
          <w:p w:rsidR="00E81E0C" w:rsidRPr="00C72CCD" w:rsidRDefault="00E81E0C" w:rsidP="00F96386">
            <w:pPr>
              <w:autoSpaceDE w:val="0"/>
              <w:autoSpaceDN w:val="0"/>
              <w:adjustRightInd w:val="0"/>
              <w:spacing w:after="0" w:line="240" w:lineRule="auto"/>
              <w:jc w:val="center"/>
              <w:rPr>
                <w:rFonts w:eastAsia="Times New Roman"/>
                <w:i/>
                <w:color w:val="A6A6A6"/>
                <w:sz w:val="32"/>
                <w:szCs w:val="32"/>
                <w:lang w:eastAsia="ru-RU"/>
              </w:rPr>
            </w:pPr>
          </w:p>
        </w:tc>
        <w:tc>
          <w:tcPr>
            <w:tcW w:w="3050" w:type="dxa"/>
            <w:vAlign w:val="bottom"/>
          </w:tcPr>
          <w:p w:rsidR="00E81E0C" w:rsidRPr="00C72CCD" w:rsidRDefault="00E81E0C" w:rsidP="00F96386">
            <w:pPr>
              <w:spacing w:after="0" w:line="240" w:lineRule="auto"/>
              <w:rPr>
                <w:rFonts w:eastAsia="Times New Roman"/>
                <w:color w:val="auto"/>
                <w:sz w:val="24"/>
                <w:szCs w:val="24"/>
                <w:lang w:eastAsia="ru-RU"/>
              </w:rPr>
            </w:pPr>
            <w:r w:rsidRPr="00C72CCD">
              <w:rPr>
                <w:rFonts w:eastAsia="Times New Roman"/>
                <w:color w:val="auto"/>
                <w:sz w:val="36"/>
                <w:lang w:eastAsia="ru-RU"/>
              </w:rPr>
              <w:t xml:space="preserve">   </w:t>
            </w:r>
            <w:r w:rsidR="009625B1">
              <w:rPr>
                <w:rFonts w:eastAsia="Times New Roman"/>
                <w:color w:val="auto"/>
                <w:sz w:val="36"/>
                <w:lang w:eastAsia="ru-RU"/>
              </w:rPr>
              <w:t>Заокопный А.А.</w:t>
            </w:r>
          </w:p>
        </w:tc>
      </w:tr>
      <w:tr w:rsidR="00E81E0C" w:rsidRPr="00C72CCD" w:rsidTr="00F96386">
        <w:trPr>
          <w:trHeight w:val="698"/>
        </w:trPr>
        <w:tc>
          <w:tcPr>
            <w:tcW w:w="2551" w:type="dxa"/>
            <w:gridSpan w:val="3"/>
            <w:vAlign w:val="bottom"/>
          </w:tcPr>
          <w:p w:rsidR="00E81E0C" w:rsidRPr="00C72CCD" w:rsidRDefault="00E81E0C" w:rsidP="00F96386">
            <w:pPr>
              <w:autoSpaceDE w:val="0"/>
              <w:autoSpaceDN w:val="0"/>
              <w:adjustRightInd w:val="0"/>
              <w:spacing w:after="0" w:line="240" w:lineRule="auto"/>
              <w:rPr>
                <w:rFonts w:eastAsia="Times New Roman"/>
                <w:color w:val="000000"/>
                <w:sz w:val="32"/>
                <w:szCs w:val="32"/>
                <w:lang w:eastAsia="ru-RU"/>
              </w:rPr>
            </w:pPr>
            <w:r w:rsidRPr="00C72CCD">
              <w:rPr>
                <w:rFonts w:eastAsia="Times New Roman"/>
                <w:color w:val="000000"/>
                <w:sz w:val="32"/>
                <w:szCs w:val="32"/>
                <w:lang w:eastAsia="ru-RU"/>
              </w:rPr>
              <w:t>Группа</w:t>
            </w:r>
          </w:p>
        </w:tc>
        <w:tc>
          <w:tcPr>
            <w:tcW w:w="3261" w:type="dxa"/>
            <w:tcBorders>
              <w:top w:val="single" w:sz="4" w:space="0" w:color="auto"/>
              <w:bottom w:val="single" w:sz="4" w:space="0" w:color="auto"/>
            </w:tcBorders>
            <w:vAlign w:val="bottom"/>
          </w:tcPr>
          <w:p w:rsidR="00E81E0C" w:rsidRPr="00C72CCD" w:rsidRDefault="00E81E0C" w:rsidP="00F96386">
            <w:pPr>
              <w:autoSpaceDE w:val="0"/>
              <w:autoSpaceDN w:val="0"/>
              <w:adjustRightInd w:val="0"/>
              <w:spacing w:after="0" w:line="240" w:lineRule="auto"/>
              <w:jc w:val="center"/>
              <w:rPr>
                <w:rFonts w:eastAsia="Times New Roman"/>
                <w:color w:val="000000"/>
                <w:sz w:val="32"/>
                <w:szCs w:val="32"/>
                <w:lang w:eastAsia="ru-RU"/>
              </w:rPr>
            </w:pPr>
            <w:r w:rsidRPr="00C72CCD">
              <w:rPr>
                <w:rFonts w:eastAsia="Times New Roman"/>
                <w:color w:val="000000"/>
                <w:sz w:val="32"/>
                <w:szCs w:val="32"/>
                <w:lang w:eastAsia="ru-RU"/>
              </w:rPr>
              <w:t xml:space="preserve">М3О – </w:t>
            </w:r>
            <w:r w:rsidR="009625B1">
              <w:rPr>
                <w:rFonts w:eastAsia="Times New Roman"/>
                <w:color w:val="000000"/>
                <w:sz w:val="32"/>
                <w:szCs w:val="32"/>
                <w:lang w:eastAsia="ru-RU"/>
              </w:rPr>
              <w:t>221</w:t>
            </w:r>
            <w:r w:rsidRPr="00C72CCD">
              <w:rPr>
                <w:rFonts w:eastAsia="Times New Roman"/>
                <w:color w:val="000000"/>
                <w:sz w:val="32"/>
                <w:szCs w:val="32"/>
                <w:lang w:eastAsia="ru-RU"/>
              </w:rPr>
              <w:t>М – 18</w:t>
            </w:r>
          </w:p>
        </w:tc>
        <w:tc>
          <w:tcPr>
            <w:tcW w:w="3050" w:type="dxa"/>
            <w:vAlign w:val="bottom"/>
          </w:tcPr>
          <w:p w:rsidR="00E81E0C" w:rsidRPr="00C72CCD" w:rsidRDefault="00E81E0C" w:rsidP="00F96386">
            <w:pPr>
              <w:autoSpaceDE w:val="0"/>
              <w:autoSpaceDN w:val="0"/>
              <w:adjustRightInd w:val="0"/>
              <w:spacing w:after="0" w:line="240" w:lineRule="auto"/>
              <w:jc w:val="center"/>
              <w:rPr>
                <w:rFonts w:eastAsia="Times New Roman"/>
                <w:color w:val="000000"/>
                <w:sz w:val="32"/>
                <w:szCs w:val="32"/>
                <w:lang w:eastAsia="ru-RU"/>
              </w:rPr>
            </w:pPr>
          </w:p>
        </w:tc>
      </w:tr>
      <w:tr w:rsidR="00E81E0C" w:rsidRPr="00C72CCD" w:rsidTr="00F96386">
        <w:trPr>
          <w:trHeight w:val="833"/>
        </w:trPr>
        <w:tc>
          <w:tcPr>
            <w:tcW w:w="2551" w:type="dxa"/>
            <w:gridSpan w:val="3"/>
            <w:vAlign w:val="bottom"/>
          </w:tcPr>
          <w:p w:rsidR="00E81E0C" w:rsidRPr="00C72CCD" w:rsidRDefault="00E81E0C" w:rsidP="00F96386">
            <w:pPr>
              <w:autoSpaceDE w:val="0"/>
              <w:autoSpaceDN w:val="0"/>
              <w:adjustRightInd w:val="0"/>
              <w:spacing w:after="0" w:line="240" w:lineRule="auto"/>
              <w:rPr>
                <w:rFonts w:eastAsia="Times New Roman"/>
                <w:color w:val="000000"/>
                <w:sz w:val="32"/>
                <w:szCs w:val="32"/>
                <w:lang w:eastAsia="ru-RU"/>
              </w:rPr>
            </w:pPr>
            <w:r w:rsidRPr="00C72CCD">
              <w:rPr>
                <w:rFonts w:eastAsia="Times New Roman"/>
                <w:color w:val="000000"/>
                <w:sz w:val="32"/>
                <w:szCs w:val="32"/>
                <w:lang w:eastAsia="ru-RU"/>
              </w:rPr>
              <w:t>Руководитель</w:t>
            </w:r>
          </w:p>
        </w:tc>
        <w:tc>
          <w:tcPr>
            <w:tcW w:w="3261" w:type="dxa"/>
            <w:tcBorders>
              <w:top w:val="single" w:sz="4" w:space="0" w:color="auto"/>
              <w:bottom w:val="single" w:sz="4" w:space="0" w:color="auto"/>
            </w:tcBorders>
            <w:vAlign w:val="bottom"/>
          </w:tcPr>
          <w:p w:rsidR="00E81E0C" w:rsidRPr="00C72CCD" w:rsidRDefault="00E81E0C" w:rsidP="00F96386">
            <w:pPr>
              <w:autoSpaceDE w:val="0"/>
              <w:autoSpaceDN w:val="0"/>
              <w:adjustRightInd w:val="0"/>
              <w:spacing w:after="0" w:line="240" w:lineRule="auto"/>
              <w:jc w:val="center"/>
              <w:rPr>
                <w:rFonts w:eastAsia="Times New Roman"/>
                <w:color w:val="000000"/>
                <w:sz w:val="32"/>
                <w:szCs w:val="32"/>
                <w:lang w:eastAsia="ru-RU"/>
              </w:rPr>
            </w:pPr>
          </w:p>
        </w:tc>
        <w:tc>
          <w:tcPr>
            <w:tcW w:w="3050" w:type="dxa"/>
            <w:vAlign w:val="bottom"/>
          </w:tcPr>
          <w:p w:rsidR="00E81E0C" w:rsidRPr="00C72CCD" w:rsidRDefault="00E81E0C" w:rsidP="00F96386">
            <w:pPr>
              <w:autoSpaceDE w:val="0"/>
              <w:autoSpaceDN w:val="0"/>
              <w:adjustRightInd w:val="0"/>
              <w:spacing w:after="0" w:line="240" w:lineRule="auto"/>
              <w:jc w:val="center"/>
              <w:rPr>
                <w:rFonts w:eastAsia="Times New Roman"/>
                <w:color w:val="000000"/>
                <w:sz w:val="36"/>
                <w:szCs w:val="36"/>
                <w:lang w:eastAsia="ru-RU"/>
              </w:rPr>
            </w:pPr>
            <w:r w:rsidRPr="00C72CCD">
              <w:rPr>
                <w:rFonts w:eastAsia="Times New Roman"/>
                <w:color w:val="000000"/>
                <w:sz w:val="36"/>
                <w:szCs w:val="36"/>
                <w:lang w:eastAsia="ru-RU"/>
              </w:rPr>
              <w:t>Смирнов Н.Я.</w:t>
            </w:r>
          </w:p>
        </w:tc>
      </w:tr>
      <w:tr w:rsidR="00E81E0C" w:rsidRPr="00C72CCD" w:rsidTr="00F96386">
        <w:trPr>
          <w:trHeight w:val="833"/>
        </w:trPr>
        <w:tc>
          <w:tcPr>
            <w:tcW w:w="1383" w:type="dxa"/>
            <w:vAlign w:val="bottom"/>
          </w:tcPr>
          <w:p w:rsidR="00E81E0C" w:rsidRPr="00C72CCD" w:rsidRDefault="00E81E0C" w:rsidP="00F96386">
            <w:pPr>
              <w:autoSpaceDE w:val="0"/>
              <w:autoSpaceDN w:val="0"/>
              <w:adjustRightInd w:val="0"/>
              <w:spacing w:after="0" w:line="240" w:lineRule="auto"/>
              <w:rPr>
                <w:rFonts w:eastAsia="Times New Roman"/>
                <w:color w:val="000000"/>
                <w:sz w:val="32"/>
                <w:szCs w:val="32"/>
                <w:lang w:eastAsia="ru-RU"/>
              </w:rPr>
            </w:pPr>
            <w:r w:rsidRPr="00C72CCD">
              <w:rPr>
                <w:rFonts w:eastAsia="Times New Roman"/>
                <w:color w:val="000000"/>
                <w:sz w:val="32"/>
                <w:szCs w:val="32"/>
                <w:lang w:eastAsia="ru-RU"/>
              </w:rPr>
              <w:t>Оценка</w:t>
            </w:r>
          </w:p>
        </w:tc>
        <w:tc>
          <w:tcPr>
            <w:tcW w:w="1027" w:type="dxa"/>
            <w:tcBorders>
              <w:bottom w:val="single" w:sz="4" w:space="0" w:color="auto"/>
            </w:tcBorders>
            <w:vAlign w:val="bottom"/>
          </w:tcPr>
          <w:p w:rsidR="00E81E0C" w:rsidRPr="00C72CCD" w:rsidRDefault="00E81E0C" w:rsidP="00F96386">
            <w:pPr>
              <w:autoSpaceDE w:val="0"/>
              <w:autoSpaceDN w:val="0"/>
              <w:adjustRightInd w:val="0"/>
              <w:spacing w:after="0" w:line="240" w:lineRule="auto"/>
              <w:rPr>
                <w:rFonts w:eastAsia="Times New Roman"/>
                <w:color w:val="000000"/>
                <w:sz w:val="32"/>
                <w:szCs w:val="32"/>
                <w:lang w:eastAsia="ru-RU"/>
              </w:rPr>
            </w:pPr>
          </w:p>
        </w:tc>
        <w:tc>
          <w:tcPr>
            <w:tcW w:w="6452" w:type="dxa"/>
            <w:gridSpan w:val="3"/>
            <w:vAlign w:val="bottom"/>
          </w:tcPr>
          <w:p w:rsidR="00E81E0C" w:rsidRPr="00C72CCD" w:rsidRDefault="00E81E0C" w:rsidP="00F96386">
            <w:pPr>
              <w:autoSpaceDE w:val="0"/>
              <w:autoSpaceDN w:val="0"/>
              <w:adjustRightInd w:val="0"/>
              <w:spacing w:after="0" w:line="240" w:lineRule="auto"/>
              <w:ind w:left="129"/>
              <w:rPr>
                <w:rFonts w:eastAsia="Times New Roman"/>
                <w:color w:val="000000"/>
                <w:sz w:val="32"/>
                <w:szCs w:val="32"/>
                <w:lang w:eastAsia="ru-RU"/>
              </w:rPr>
            </w:pPr>
            <w:r w:rsidRPr="00C72CCD">
              <w:rPr>
                <w:rFonts w:eastAsia="Times New Roman"/>
                <w:color w:val="000000"/>
                <w:sz w:val="32"/>
                <w:szCs w:val="32"/>
                <w:lang w:eastAsia="ru-RU"/>
              </w:rPr>
              <w:t xml:space="preserve">Дата защиты «____» </w:t>
            </w:r>
            <w:r w:rsidR="009625B1">
              <w:rPr>
                <w:rFonts w:eastAsia="Times New Roman"/>
                <w:color w:val="000000"/>
                <w:sz w:val="32"/>
                <w:szCs w:val="32"/>
                <w:lang w:eastAsia="ru-RU"/>
              </w:rPr>
              <w:t>декабря</w:t>
            </w:r>
            <w:r w:rsidRPr="00C72CCD">
              <w:rPr>
                <w:rFonts w:eastAsia="Times New Roman"/>
                <w:color w:val="000000"/>
                <w:sz w:val="32"/>
                <w:szCs w:val="32"/>
                <w:lang w:eastAsia="ru-RU"/>
              </w:rPr>
              <w:t xml:space="preserve"> 2019 г.</w:t>
            </w:r>
          </w:p>
        </w:tc>
      </w:tr>
    </w:tbl>
    <w:p w:rsidR="00E81E0C" w:rsidRPr="00C72CCD" w:rsidRDefault="00E81E0C" w:rsidP="00E81E0C">
      <w:pPr>
        <w:spacing w:after="0" w:line="240" w:lineRule="auto"/>
        <w:rPr>
          <w:rFonts w:eastAsia="Times New Roman"/>
          <w:color w:val="000000"/>
          <w:sz w:val="29"/>
          <w:szCs w:val="29"/>
          <w:lang w:eastAsia="ru-RU"/>
        </w:rPr>
      </w:pPr>
    </w:p>
    <w:p w:rsidR="00E81E0C" w:rsidRPr="00C72CCD" w:rsidRDefault="00E81E0C" w:rsidP="00E81E0C">
      <w:pPr>
        <w:spacing w:after="0" w:line="240" w:lineRule="auto"/>
        <w:jc w:val="center"/>
        <w:rPr>
          <w:rFonts w:eastAsia="Times New Roman"/>
          <w:color w:val="auto"/>
          <w:lang w:eastAsia="ru-RU"/>
        </w:rPr>
      </w:pPr>
    </w:p>
    <w:p w:rsidR="00E81E0C" w:rsidRPr="00C72CCD" w:rsidRDefault="00E81E0C" w:rsidP="00E81E0C">
      <w:pPr>
        <w:spacing w:after="0" w:line="240" w:lineRule="auto"/>
        <w:jc w:val="center"/>
        <w:rPr>
          <w:rFonts w:eastAsia="Times New Roman"/>
          <w:color w:val="auto"/>
          <w:lang w:eastAsia="ru-RU"/>
        </w:rPr>
      </w:pPr>
    </w:p>
    <w:p w:rsidR="00E81E0C" w:rsidRPr="00C72CCD" w:rsidRDefault="00E81E0C" w:rsidP="00E81E0C">
      <w:pPr>
        <w:spacing w:after="0" w:line="240" w:lineRule="auto"/>
        <w:jc w:val="center"/>
        <w:rPr>
          <w:rFonts w:eastAsia="Times New Roman"/>
          <w:color w:val="auto"/>
          <w:lang w:eastAsia="ru-RU"/>
        </w:rPr>
      </w:pPr>
    </w:p>
    <w:p w:rsidR="00E81E0C" w:rsidRPr="00C72CCD" w:rsidRDefault="00E81E0C" w:rsidP="00E81E0C">
      <w:pPr>
        <w:spacing w:after="0" w:line="240" w:lineRule="auto"/>
        <w:jc w:val="center"/>
        <w:rPr>
          <w:rFonts w:eastAsia="Times New Roman"/>
          <w:color w:val="auto"/>
          <w:lang w:eastAsia="ru-RU"/>
        </w:rPr>
      </w:pPr>
    </w:p>
    <w:p w:rsidR="00E81E0C" w:rsidRPr="00C72CCD" w:rsidRDefault="00E81E0C" w:rsidP="00E81E0C">
      <w:pPr>
        <w:spacing w:after="0" w:line="240" w:lineRule="auto"/>
        <w:jc w:val="center"/>
        <w:rPr>
          <w:rFonts w:eastAsia="Times New Roman"/>
          <w:b/>
          <w:color w:val="auto"/>
          <w:lang w:eastAsia="ru-RU"/>
        </w:rPr>
      </w:pPr>
    </w:p>
    <w:p w:rsidR="00E81E0C" w:rsidRPr="00C72CCD" w:rsidRDefault="00E81E0C" w:rsidP="00E81E0C">
      <w:pPr>
        <w:spacing w:after="0" w:line="240" w:lineRule="auto"/>
        <w:jc w:val="center"/>
        <w:rPr>
          <w:rFonts w:eastAsia="Times New Roman"/>
          <w:b/>
          <w:color w:val="auto"/>
          <w:lang w:eastAsia="ru-RU"/>
        </w:rPr>
      </w:pPr>
    </w:p>
    <w:p w:rsidR="00E81E0C" w:rsidRDefault="00E81E0C" w:rsidP="00E81E0C">
      <w:pPr>
        <w:spacing w:after="0" w:line="240" w:lineRule="auto"/>
        <w:jc w:val="center"/>
        <w:rPr>
          <w:rFonts w:eastAsia="Times New Roman"/>
          <w:b/>
          <w:color w:val="auto"/>
          <w:lang w:eastAsia="ru-RU"/>
        </w:rPr>
      </w:pPr>
    </w:p>
    <w:p w:rsidR="00E81E0C" w:rsidRDefault="00E81E0C" w:rsidP="00E81E0C">
      <w:pPr>
        <w:spacing w:after="0" w:line="240" w:lineRule="auto"/>
        <w:jc w:val="center"/>
        <w:rPr>
          <w:rFonts w:eastAsia="Times New Roman"/>
          <w:b/>
          <w:color w:val="auto"/>
          <w:lang w:eastAsia="ru-RU"/>
        </w:rPr>
      </w:pPr>
    </w:p>
    <w:p w:rsidR="00E81E0C" w:rsidRPr="00495E05" w:rsidRDefault="00E81E0C" w:rsidP="00E81E0C">
      <w:pPr>
        <w:spacing w:after="0" w:line="240" w:lineRule="auto"/>
        <w:jc w:val="center"/>
        <w:rPr>
          <w:rFonts w:eastAsia="Times New Roman"/>
          <w:b/>
          <w:color w:val="auto"/>
          <w:lang w:eastAsia="ru-RU"/>
        </w:rPr>
      </w:pPr>
      <w:r w:rsidRPr="00C72CCD">
        <w:rPr>
          <w:rFonts w:eastAsia="Times New Roman"/>
          <w:b/>
          <w:color w:val="auto"/>
          <w:lang w:eastAsia="ru-RU"/>
        </w:rPr>
        <w:t>Москва 2019 г.</w:t>
      </w:r>
    </w:p>
    <w:sdt>
      <w:sdtPr>
        <w:rPr>
          <w:rFonts w:ascii="Times New Roman" w:eastAsiaTheme="minorHAnsi" w:hAnsi="Times New Roman" w:cs="Times New Roman"/>
          <w:b w:val="0"/>
          <w:bCs w:val="0"/>
          <w:color w:val="000000" w:themeColor="text1"/>
        </w:rPr>
        <w:id w:val="376018641"/>
        <w:docPartObj>
          <w:docPartGallery w:val="Table of Contents"/>
          <w:docPartUnique/>
        </w:docPartObj>
      </w:sdtPr>
      <w:sdtEndPr/>
      <w:sdtContent>
        <w:p w:rsidR="00E81E0C" w:rsidRDefault="00E81E0C" w:rsidP="00E81E0C">
          <w:pPr>
            <w:pStyle w:val="ad"/>
            <w:jc w:val="center"/>
          </w:pPr>
          <w:r w:rsidRPr="00E6253A">
            <w:rPr>
              <w:color w:val="000000" w:themeColor="text1"/>
            </w:rPr>
            <w:t>Содержание</w:t>
          </w:r>
        </w:p>
        <w:p w:rsidR="00A6385B" w:rsidRDefault="00E81E0C">
          <w:pPr>
            <w:pStyle w:val="11"/>
            <w:tabs>
              <w:tab w:val="right" w:leader="dot" w:pos="10456"/>
            </w:tabs>
            <w:rPr>
              <w:rFonts w:asciiTheme="minorHAnsi" w:eastAsiaTheme="minorEastAsia" w:hAnsiTheme="minorHAnsi" w:cstheme="minorBidi"/>
              <w:noProof/>
              <w:color w:val="auto"/>
              <w:sz w:val="22"/>
              <w:szCs w:val="22"/>
              <w:lang w:eastAsia="ru-RU"/>
            </w:rPr>
          </w:pPr>
          <w:r>
            <w:fldChar w:fldCharType="begin"/>
          </w:r>
          <w:r>
            <w:instrText xml:space="preserve"> TOC \o "1-3" \h \z \u </w:instrText>
          </w:r>
          <w:r>
            <w:fldChar w:fldCharType="separate"/>
          </w:r>
          <w:hyperlink w:anchor="_Toc23416456" w:history="1">
            <w:r w:rsidR="00A6385B" w:rsidRPr="00321F21">
              <w:rPr>
                <w:rStyle w:val="a6"/>
                <w:noProof/>
              </w:rPr>
              <w:t>ТЕОРИЯ ИГР: ДИНАМИЧЕСКАЯ ИГРА</w:t>
            </w:r>
            <w:r w:rsidR="00A6385B">
              <w:rPr>
                <w:noProof/>
                <w:webHidden/>
              </w:rPr>
              <w:tab/>
            </w:r>
            <w:r w:rsidR="00A6385B">
              <w:rPr>
                <w:noProof/>
                <w:webHidden/>
              </w:rPr>
              <w:fldChar w:fldCharType="begin"/>
            </w:r>
            <w:r w:rsidR="00A6385B">
              <w:rPr>
                <w:noProof/>
                <w:webHidden/>
              </w:rPr>
              <w:instrText xml:space="preserve"> PAGEREF _Toc23416456 \h </w:instrText>
            </w:r>
            <w:r w:rsidR="00A6385B">
              <w:rPr>
                <w:noProof/>
                <w:webHidden/>
              </w:rPr>
            </w:r>
            <w:r w:rsidR="00A6385B">
              <w:rPr>
                <w:noProof/>
                <w:webHidden/>
              </w:rPr>
              <w:fldChar w:fldCharType="separate"/>
            </w:r>
            <w:r w:rsidR="00A6385B">
              <w:rPr>
                <w:noProof/>
                <w:webHidden/>
              </w:rPr>
              <w:t>2</w:t>
            </w:r>
            <w:r w:rsidR="00A6385B">
              <w:rPr>
                <w:noProof/>
                <w:webHidden/>
              </w:rPr>
              <w:fldChar w:fldCharType="end"/>
            </w:r>
          </w:hyperlink>
        </w:p>
        <w:p w:rsidR="00A6385B" w:rsidRDefault="00956D12">
          <w:pPr>
            <w:pStyle w:val="21"/>
            <w:tabs>
              <w:tab w:val="right" w:leader="dot" w:pos="10456"/>
            </w:tabs>
            <w:rPr>
              <w:rFonts w:asciiTheme="minorHAnsi" w:eastAsiaTheme="minorEastAsia" w:hAnsiTheme="minorHAnsi" w:cstheme="minorBidi"/>
              <w:noProof/>
              <w:color w:val="auto"/>
              <w:sz w:val="22"/>
              <w:szCs w:val="22"/>
              <w:lang w:eastAsia="ru-RU"/>
            </w:rPr>
          </w:pPr>
          <w:hyperlink w:anchor="_Toc23416457" w:history="1">
            <w:r w:rsidR="00A6385B" w:rsidRPr="00321F21">
              <w:rPr>
                <w:rStyle w:val="a6"/>
                <w:noProof/>
              </w:rPr>
              <w:t>ОСНОВНЫЕ ПОНЯТИЯ</w:t>
            </w:r>
            <w:r w:rsidR="00A6385B">
              <w:rPr>
                <w:noProof/>
                <w:webHidden/>
              </w:rPr>
              <w:tab/>
            </w:r>
            <w:r w:rsidR="00A6385B">
              <w:rPr>
                <w:noProof/>
                <w:webHidden/>
              </w:rPr>
              <w:fldChar w:fldCharType="begin"/>
            </w:r>
            <w:r w:rsidR="00A6385B">
              <w:rPr>
                <w:noProof/>
                <w:webHidden/>
              </w:rPr>
              <w:instrText xml:space="preserve"> PAGEREF _Toc23416457 \h </w:instrText>
            </w:r>
            <w:r w:rsidR="00A6385B">
              <w:rPr>
                <w:noProof/>
                <w:webHidden/>
              </w:rPr>
            </w:r>
            <w:r w:rsidR="00A6385B">
              <w:rPr>
                <w:noProof/>
                <w:webHidden/>
              </w:rPr>
              <w:fldChar w:fldCharType="separate"/>
            </w:r>
            <w:r w:rsidR="00A6385B">
              <w:rPr>
                <w:noProof/>
                <w:webHidden/>
              </w:rPr>
              <w:t>2</w:t>
            </w:r>
            <w:r w:rsidR="00A6385B">
              <w:rPr>
                <w:noProof/>
                <w:webHidden/>
              </w:rPr>
              <w:fldChar w:fldCharType="end"/>
            </w:r>
          </w:hyperlink>
        </w:p>
        <w:p w:rsidR="00A6385B" w:rsidRDefault="00956D12">
          <w:pPr>
            <w:pStyle w:val="21"/>
            <w:tabs>
              <w:tab w:val="right" w:leader="dot" w:pos="10456"/>
            </w:tabs>
            <w:rPr>
              <w:rFonts w:asciiTheme="minorHAnsi" w:eastAsiaTheme="minorEastAsia" w:hAnsiTheme="minorHAnsi" w:cstheme="minorBidi"/>
              <w:noProof/>
              <w:color w:val="auto"/>
              <w:sz w:val="22"/>
              <w:szCs w:val="22"/>
              <w:lang w:eastAsia="ru-RU"/>
            </w:rPr>
          </w:pPr>
          <w:hyperlink w:anchor="_Toc23416458" w:history="1">
            <w:r w:rsidR="00A6385B" w:rsidRPr="00321F21">
              <w:rPr>
                <w:rStyle w:val="a6"/>
                <w:noProof/>
              </w:rPr>
              <w:t>МЕТОД ОБРАТНОЙ ИНДУКЦИИ</w:t>
            </w:r>
            <w:r w:rsidR="00A6385B">
              <w:rPr>
                <w:noProof/>
                <w:webHidden/>
              </w:rPr>
              <w:tab/>
            </w:r>
            <w:r w:rsidR="00A6385B">
              <w:rPr>
                <w:noProof/>
                <w:webHidden/>
              </w:rPr>
              <w:fldChar w:fldCharType="begin"/>
            </w:r>
            <w:r w:rsidR="00A6385B">
              <w:rPr>
                <w:noProof/>
                <w:webHidden/>
              </w:rPr>
              <w:instrText xml:space="preserve"> PAGEREF _Toc23416458 \h </w:instrText>
            </w:r>
            <w:r w:rsidR="00A6385B">
              <w:rPr>
                <w:noProof/>
                <w:webHidden/>
              </w:rPr>
            </w:r>
            <w:r w:rsidR="00A6385B">
              <w:rPr>
                <w:noProof/>
                <w:webHidden/>
              </w:rPr>
              <w:fldChar w:fldCharType="separate"/>
            </w:r>
            <w:r w:rsidR="00A6385B">
              <w:rPr>
                <w:noProof/>
                <w:webHidden/>
              </w:rPr>
              <w:t>5</w:t>
            </w:r>
            <w:r w:rsidR="00A6385B">
              <w:rPr>
                <w:noProof/>
                <w:webHidden/>
              </w:rPr>
              <w:fldChar w:fldCharType="end"/>
            </w:r>
          </w:hyperlink>
        </w:p>
        <w:p w:rsidR="00A6385B" w:rsidRDefault="00956D12">
          <w:pPr>
            <w:pStyle w:val="21"/>
            <w:tabs>
              <w:tab w:val="right" w:leader="dot" w:pos="10456"/>
            </w:tabs>
            <w:rPr>
              <w:rFonts w:asciiTheme="minorHAnsi" w:eastAsiaTheme="minorEastAsia" w:hAnsiTheme="minorHAnsi" w:cstheme="minorBidi"/>
              <w:noProof/>
              <w:color w:val="auto"/>
              <w:sz w:val="22"/>
              <w:szCs w:val="22"/>
              <w:lang w:eastAsia="ru-RU"/>
            </w:rPr>
          </w:pPr>
          <w:hyperlink w:anchor="_Toc23416459" w:history="1">
            <w:r w:rsidR="00A6385B" w:rsidRPr="00321F21">
              <w:rPr>
                <w:rStyle w:val="a6"/>
                <w:noProof/>
              </w:rPr>
              <w:t>ТЕОРЕМА НЭША.</w:t>
            </w:r>
            <w:r w:rsidR="00A6385B">
              <w:rPr>
                <w:noProof/>
                <w:webHidden/>
              </w:rPr>
              <w:tab/>
            </w:r>
            <w:r w:rsidR="00A6385B">
              <w:rPr>
                <w:noProof/>
                <w:webHidden/>
              </w:rPr>
              <w:fldChar w:fldCharType="begin"/>
            </w:r>
            <w:r w:rsidR="00A6385B">
              <w:rPr>
                <w:noProof/>
                <w:webHidden/>
              </w:rPr>
              <w:instrText xml:space="preserve"> PAGEREF _Toc23416459 \h </w:instrText>
            </w:r>
            <w:r w:rsidR="00A6385B">
              <w:rPr>
                <w:noProof/>
                <w:webHidden/>
              </w:rPr>
            </w:r>
            <w:r w:rsidR="00A6385B">
              <w:rPr>
                <w:noProof/>
                <w:webHidden/>
              </w:rPr>
              <w:fldChar w:fldCharType="separate"/>
            </w:r>
            <w:r w:rsidR="00A6385B">
              <w:rPr>
                <w:noProof/>
                <w:webHidden/>
              </w:rPr>
              <w:t>7</w:t>
            </w:r>
            <w:r w:rsidR="00A6385B">
              <w:rPr>
                <w:noProof/>
                <w:webHidden/>
              </w:rPr>
              <w:fldChar w:fldCharType="end"/>
            </w:r>
          </w:hyperlink>
        </w:p>
        <w:p w:rsidR="00A6385B" w:rsidRDefault="00956D12">
          <w:pPr>
            <w:pStyle w:val="21"/>
            <w:tabs>
              <w:tab w:val="right" w:leader="dot" w:pos="10456"/>
            </w:tabs>
            <w:rPr>
              <w:rFonts w:asciiTheme="minorHAnsi" w:eastAsiaTheme="minorEastAsia" w:hAnsiTheme="minorHAnsi" w:cstheme="minorBidi"/>
              <w:noProof/>
              <w:color w:val="auto"/>
              <w:sz w:val="22"/>
              <w:szCs w:val="22"/>
              <w:lang w:eastAsia="ru-RU"/>
            </w:rPr>
          </w:pPr>
          <w:hyperlink w:anchor="_Toc23416460" w:history="1">
            <w:r w:rsidR="00A6385B" w:rsidRPr="00321F21">
              <w:rPr>
                <w:rStyle w:val="a6"/>
                <w:noProof/>
              </w:rPr>
              <w:t>ПРИМЕР</w:t>
            </w:r>
            <w:r w:rsidR="00A6385B">
              <w:rPr>
                <w:noProof/>
                <w:webHidden/>
              </w:rPr>
              <w:tab/>
            </w:r>
            <w:r w:rsidR="00A6385B">
              <w:rPr>
                <w:noProof/>
                <w:webHidden/>
              </w:rPr>
              <w:fldChar w:fldCharType="begin"/>
            </w:r>
            <w:r w:rsidR="00A6385B">
              <w:rPr>
                <w:noProof/>
                <w:webHidden/>
              </w:rPr>
              <w:instrText xml:space="preserve"> PAGEREF _Toc23416460 \h </w:instrText>
            </w:r>
            <w:r w:rsidR="00A6385B">
              <w:rPr>
                <w:noProof/>
                <w:webHidden/>
              </w:rPr>
            </w:r>
            <w:r w:rsidR="00A6385B">
              <w:rPr>
                <w:noProof/>
                <w:webHidden/>
              </w:rPr>
              <w:fldChar w:fldCharType="separate"/>
            </w:r>
            <w:r w:rsidR="00A6385B">
              <w:rPr>
                <w:noProof/>
                <w:webHidden/>
              </w:rPr>
              <w:t>8</w:t>
            </w:r>
            <w:r w:rsidR="00A6385B">
              <w:rPr>
                <w:noProof/>
                <w:webHidden/>
              </w:rPr>
              <w:fldChar w:fldCharType="end"/>
            </w:r>
          </w:hyperlink>
        </w:p>
        <w:p w:rsidR="00A6385B" w:rsidRDefault="00956D12">
          <w:pPr>
            <w:pStyle w:val="11"/>
            <w:tabs>
              <w:tab w:val="right" w:leader="dot" w:pos="10456"/>
            </w:tabs>
            <w:rPr>
              <w:rFonts w:asciiTheme="minorHAnsi" w:eastAsiaTheme="minorEastAsia" w:hAnsiTheme="minorHAnsi" w:cstheme="minorBidi"/>
              <w:noProof/>
              <w:color w:val="auto"/>
              <w:sz w:val="22"/>
              <w:szCs w:val="22"/>
              <w:lang w:eastAsia="ru-RU"/>
            </w:rPr>
          </w:pPr>
          <w:hyperlink w:anchor="_Toc23416461" w:history="1">
            <w:r w:rsidR="00A6385B" w:rsidRPr="00321F21">
              <w:rPr>
                <w:rStyle w:val="a6"/>
                <w:noProof/>
              </w:rPr>
              <w:t>БИМАТРИЧНЫЕ ДИНАМИЧЕСКИЕ ИГРЫ</w:t>
            </w:r>
            <w:r w:rsidR="00A6385B">
              <w:rPr>
                <w:noProof/>
                <w:webHidden/>
              </w:rPr>
              <w:tab/>
            </w:r>
            <w:r w:rsidR="00A6385B">
              <w:rPr>
                <w:noProof/>
                <w:webHidden/>
              </w:rPr>
              <w:fldChar w:fldCharType="begin"/>
            </w:r>
            <w:r w:rsidR="00A6385B">
              <w:rPr>
                <w:noProof/>
                <w:webHidden/>
              </w:rPr>
              <w:instrText xml:space="preserve"> PAGEREF _Toc23416461 \h </w:instrText>
            </w:r>
            <w:r w:rsidR="00A6385B">
              <w:rPr>
                <w:noProof/>
                <w:webHidden/>
              </w:rPr>
            </w:r>
            <w:r w:rsidR="00A6385B">
              <w:rPr>
                <w:noProof/>
                <w:webHidden/>
              </w:rPr>
              <w:fldChar w:fldCharType="separate"/>
            </w:r>
            <w:r w:rsidR="00A6385B">
              <w:rPr>
                <w:noProof/>
                <w:webHidden/>
              </w:rPr>
              <w:t>10</w:t>
            </w:r>
            <w:r w:rsidR="00A6385B">
              <w:rPr>
                <w:noProof/>
                <w:webHidden/>
              </w:rPr>
              <w:fldChar w:fldCharType="end"/>
            </w:r>
          </w:hyperlink>
        </w:p>
        <w:p w:rsidR="00A6385B" w:rsidRDefault="00956D12">
          <w:pPr>
            <w:pStyle w:val="11"/>
            <w:tabs>
              <w:tab w:val="right" w:leader="dot" w:pos="10456"/>
            </w:tabs>
            <w:rPr>
              <w:rFonts w:asciiTheme="minorHAnsi" w:eastAsiaTheme="minorEastAsia" w:hAnsiTheme="minorHAnsi" w:cstheme="minorBidi"/>
              <w:noProof/>
              <w:color w:val="auto"/>
              <w:sz w:val="22"/>
              <w:szCs w:val="22"/>
              <w:lang w:eastAsia="ru-RU"/>
            </w:rPr>
          </w:pPr>
          <w:hyperlink w:anchor="_Toc23416462" w:history="1">
            <w:r w:rsidR="00A6385B" w:rsidRPr="00321F21">
              <w:rPr>
                <w:rStyle w:val="a6"/>
                <w:noProof/>
              </w:rPr>
              <w:t>ТЕОРИЯ</w:t>
            </w:r>
            <w:r w:rsidR="00A6385B">
              <w:rPr>
                <w:noProof/>
                <w:webHidden/>
              </w:rPr>
              <w:tab/>
            </w:r>
            <w:r w:rsidR="00A6385B">
              <w:rPr>
                <w:noProof/>
                <w:webHidden/>
              </w:rPr>
              <w:fldChar w:fldCharType="begin"/>
            </w:r>
            <w:r w:rsidR="00A6385B">
              <w:rPr>
                <w:noProof/>
                <w:webHidden/>
              </w:rPr>
              <w:instrText xml:space="preserve"> PAGEREF _Toc23416462 \h </w:instrText>
            </w:r>
            <w:r w:rsidR="00A6385B">
              <w:rPr>
                <w:noProof/>
                <w:webHidden/>
              </w:rPr>
            </w:r>
            <w:r w:rsidR="00A6385B">
              <w:rPr>
                <w:noProof/>
                <w:webHidden/>
              </w:rPr>
              <w:fldChar w:fldCharType="separate"/>
            </w:r>
            <w:r w:rsidR="00A6385B">
              <w:rPr>
                <w:noProof/>
                <w:webHidden/>
              </w:rPr>
              <w:t>10</w:t>
            </w:r>
            <w:r w:rsidR="00A6385B">
              <w:rPr>
                <w:noProof/>
                <w:webHidden/>
              </w:rPr>
              <w:fldChar w:fldCharType="end"/>
            </w:r>
          </w:hyperlink>
        </w:p>
        <w:p w:rsidR="00A6385B" w:rsidRDefault="00956D12">
          <w:pPr>
            <w:pStyle w:val="21"/>
            <w:tabs>
              <w:tab w:val="right" w:leader="dot" w:pos="10456"/>
            </w:tabs>
            <w:rPr>
              <w:rFonts w:asciiTheme="minorHAnsi" w:eastAsiaTheme="minorEastAsia" w:hAnsiTheme="minorHAnsi" w:cstheme="minorBidi"/>
              <w:noProof/>
              <w:color w:val="auto"/>
              <w:sz w:val="22"/>
              <w:szCs w:val="22"/>
              <w:lang w:eastAsia="ru-RU"/>
            </w:rPr>
          </w:pPr>
          <w:hyperlink w:anchor="_Toc23416463" w:history="1">
            <w:r w:rsidR="00A6385B" w:rsidRPr="00321F21">
              <w:rPr>
                <w:rStyle w:val="a6"/>
                <w:noProof/>
              </w:rPr>
              <w:t>АЛГОРИТМ</w:t>
            </w:r>
            <w:r w:rsidR="00A6385B">
              <w:rPr>
                <w:noProof/>
                <w:webHidden/>
              </w:rPr>
              <w:tab/>
            </w:r>
            <w:r w:rsidR="00A6385B">
              <w:rPr>
                <w:noProof/>
                <w:webHidden/>
              </w:rPr>
              <w:fldChar w:fldCharType="begin"/>
            </w:r>
            <w:r w:rsidR="00A6385B">
              <w:rPr>
                <w:noProof/>
                <w:webHidden/>
              </w:rPr>
              <w:instrText xml:space="preserve"> PAGEREF _Toc23416463 \h </w:instrText>
            </w:r>
            <w:r w:rsidR="00A6385B">
              <w:rPr>
                <w:noProof/>
                <w:webHidden/>
              </w:rPr>
            </w:r>
            <w:r w:rsidR="00A6385B">
              <w:rPr>
                <w:noProof/>
                <w:webHidden/>
              </w:rPr>
              <w:fldChar w:fldCharType="separate"/>
            </w:r>
            <w:r w:rsidR="00A6385B">
              <w:rPr>
                <w:noProof/>
                <w:webHidden/>
              </w:rPr>
              <w:t>14</w:t>
            </w:r>
            <w:r w:rsidR="00A6385B">
              <w:rPr>
                <w:noProof/>
                <w:webHidden/>
              </w:rPr>
              <w:fldChar w:fldCharType="end"/>
            </w:r>
          </w:hyperlink>
        </w:p>
        <w:p w:rsidR="00A6385B" w:rsidRDefault="00956D12">
          <w:pPr>
            <w:pStyle w:val="21"/>
            <w:tabs>
              <w:tab w:val="right" w:leader="dot" w:pos="10456"/>
            </w:tabs>
            <w:rPr>
              <w:rFonts w:asciiTheme="minorHAnsi" w:eastAsiaTheme="minorEastAsia" w:hAnsiTheme="minorHAnsi" w:cstheme="minorBidi"/>
              <w:noProof/>
              <w:color w:val="auto"/>
              <w:sz w:val="22"/>
              <w:szCs w:val="22"/>
              <w:lang w:eastAsia="ru-RU"/>
            </w:rPr>
          </w:pPr>
          <w:hyperlink w:anchor="_Toc23416464" w:history="1">
            <w:r w:rsidR="00A6385B" w:rsidRPr="00321F21">
              <w:rPr>
                <w:rStyle w:val="a6"/>
                <w:noProof/>
              </w:rPr>
              <w:t>ПРИМЕР</w:t>
            </w:r>
            <w:r w:rsidR="00A6385B">
              <w:rPr>
                <w:noProof/>
                <w:webHidden/>
              </w:rPr>
              <w:tab/>
            </w:r>
            <w:r w:rsidR="00A6385B">
              <w:rPr>
                <w:noProof/>
                <w:webHidden/>
              </w:rPr>
              <w:fldChar w:fldCharType="begin"/>
            </w:r>
            <w:r w:rsidR="00A6385B">
              <w:rPr>
                <w:noProof/>
                <w:webHidden/>
              </w:rPr>
              <w:instrText xml:space="preserve"> PAGEREF _Toc23416464 \h </w:instrText>
            </w:r>
            <w:r w:rsidR="00A6385B">
              <w:rPr>
                <w:noProof/>
                <w:webHidden/>
              </w:rPr>
            </w:r>
            <w:r w:rsidR="00A6385B">
              <w:rPr>
                <w:noProof/>
                <w:webHidden/>
              </w:rPr>
              <w:fldChar w:fldCharType="separate"/>
            </w:r>
            <w:r w:rsidR="00A6385B">
              <w:rPr>
                <w:noProof/>
                <w:webHidden/>
              </w:rPr>
              <w:t>16</w:t>
            </w:r>
            <w:r w:rsidR="00A6385B">
              <w:rPr>
                <w:noProof/>
                <w:webHidden/>
              </w:rPr>
              <w:fldChar w:fldCharType="end"/>
            </w:r>
          </w:hyperlink>
        </w:p>
        <w:p w:rsidR="00A6385B" w:rsidRDefault="00956D12">
          <w:pPr>
            <w:pStyle w:val="11"/>
            <w:tabs>
              <w:tab w:val="right" w:leader="dot" w:pos="10456"/>
            </w:tabs>
            <w:rPr>
              <w:rFonts w:asciiTheme="minorHAnsi" w:eastAsiaTheme="minorEastAsia" w:hAnsiTheme="minorHAnsi" w:cstheme="minorBidi"/>
              <w:noProof/>
              <w:color w:val="auto"/>
              <w:sz w:val="22"/>
              <w:szCs w:val="22"/>
              <w:lang w:eastAsia="ru-RU"/>
            </w:rPr>
          </w:pPr>
          <w:hyperlink w:anchor="_Toc23416465" w:history="1">
            <w:r w:rsidR="00A6385B" w:rsidRPr="00321F21">
              <w:rPr>
                <w:rStyle w:val="a6"/>
                <w:noProof/>
              </w:rPr>
              <w:t>СПИСОК ИСПОЛЬЗУЕМОЙ ЛИТЕРАТУРЫ</w:t>
            </w:r>
            <w:r w:rsidR="00A6385B">
              <w:rPr>
                <w:noProof/>
                <w:webHidden/>
              </w:rPr>
              <w:tab/>
            </w:r>
            <w:r w:rsidR="00A6385B">
              <w:rPr>
                <w:noProof/>
                <w:webHidden/>
              </w:rPr>
              <w:fldChar w:fldCharType="begin"/>
            </w:r>
            <w:r w:rsidR="00A6385B">
              <w:rPr>
                <w:noProof/>
                <w:webHidden/>
              </w:rPr>
              <w:instrText xml:space="preserve"> PAGEREF _Toc23416465 \h </w:instrText>
            </w:r>
            <w:r w:rsidR="00A6385B">
              <w:rPr>
                <w:noProof/>
                <w:webHidden/>
              </w:rPr>
            </w:r>
            <w:r w:rsidR="00A6385B">
              <w:rPr>
                <w:noProof/>
                <w:webHidden/>
              </w:rPr>
              <w:fldChar w:fldCharType="separate"/>
            </w:r>
            <w:r w:rsidR="00A6385B">
              <w:rPr>
                <w:noProof/>
                <w:webHidden/>
              </w:rPr>
              <w:t>19</w:t>
            </w:r>
            <w:r w:rsidR="00A6385B">
              <w:rPr>
                <w:noProof/>
                <w:webHidden/>
              </w:rPr>
              <w:fldChar w:fldCharType="end"/>
            </w:r>
          </w:hyperlink>
        </w:p>
        <w:p w:rsidR="00E81E0C" w:rsidRPr="00E81E0C" w:rsidRDefault="00E81E0C" w:rsidP="00E81E0C">
          <w:pPr>
            <w:pStyle w:val="11"/>
            <w:tabs>
              <w:tab w:val="right" w:leader="dot" w:pos="10456"/>
            </w:tabs>
          </w:pPr>
          <w:r>
            <w:fldChar w:fldCharType="end"/>
          </w:r>
        </w:p>
      </w:sdtContent>
    </w:sdt>
    <w:p w:rsidR="00E81E0C" w:rsidRDefault="00E81E0C" w:rsidP="00E81E0C"/>
    <w:p w:rsidR="00E81E0C" w:rsidRDefault="00E81E0C" w:rsidP="00E81E0C"/>
    <w:p w:rsidR="00E81E0C" w:rsidRDefault="00E81E0C" w:rsidP="00E81E0C"/>
    <w:p w:rsidR="00E81E0C" w:rsidRDefault="00E81E0C" w:rsidP="00E81E0C"/>
    <w:p w:rsidR="00E81E0C" w:rsidRDefault="00E81E0C" w:rsidP="00E81E0C"/>
    <w:p w:rsidR="00E81E0C" w:rsidRDefault="00E81E0C" w:rsidP="00E81E0C"/>
    <w:p w:rsidR="00E81E0C" w:rsidRDefault="00E81E0C" w:rsidP="00E81E0C"/>
    <w:p w:rsidR="00E81E0C" w:rsidRDefault="00E81E0C" w:rsidP="00E81E0C"/>
    <w:p w:rsidR="00E81E0C" w:rsidRDefault="00E81E0C" w:rsidP="00E81E0C"/>
    <w:p w:rsidR="00CC52A0" w:rsidRDefault="00CC52A0" w:rsidP="00E81E0C"/>
    <w:p w:rsidR="00CC52A0" w:rsidRDefault="00CC52A0" w:rsidP="00E81E0C"/>
    <w:p w:rsidR="00CC52A0" w:rsidRDefault="00CC52A0" w:rsidP="00E81E0C"/>
    <w:p w:rsidR="00CC52A0" w:rsidRDefault="00CC52A0" w:rsidP="00E81E0C"/>
    <w:p w:rsidR="00CC52A0" w:rsidRDefault="00CC52A0" w:rsidP="00E81E0C"/>
    <w:p w:rsidR="005611C9" w:rsidRDefault="005611C9" w:rsidP="00E81E0C"/>
    <w:p w:rsidR="00E81E0C" w:rsidRDefault="00E74CF7" w:rsidP="00663655">
      <w:pPr>
        <w:pStyle w:val="1"/>
        <w:jc w:val="center"/>
      </w:pPr>
      <w:bookmarkStart w:id="1" w:name="_Toc23416456"/>
      <w:r>
        <w:lastRenderedPageBreak/>
        <w:t>ТЕОРИЯ ИГР: ДИНАМИЧЕСКАЯ ИГРА</w:t>
      </w:r>
      <w:bookmarkEnd w:id="1"/>
    </w:p>
    <w:p w:rsidR="005611C9" w:rsidRPr="005611C9" w:rsidRDefault="005611C9" w:rsidP="005611C9">
      <w:pPr>
        <w:pStyle w:val="1"/>
        <w:jc w:val="center"/>
      </w:pPr>
      <w:r w:rsidRPr="005611C9">
        <w:t>ВВЕДЕНИЕ</w:t>
      </w:r>
    </w:p>
    <w:p w:rsidR="00E81E0C" w:rsidRPr="00E81E0C" w:rsidRDefault="005611C9" w:rsidP="005611C9">
      <w:pPr>
        <w:pStyle w:val="2"/>
      </w:pPr>
      <w:r>
        <w:t>Основные понятия</w:t>
      </w:r>
    </w:p>
    <w:p w:rsidR="00541830" w:rsidRDefault="00E81E0C" w:rsidP="003F0191">
      <w:pPr>
        <w:spacing w:line="360" w:lineRule="auto"/>
        <w:ind w:firstLine="708"/>
        <w:jc w:val="both"/>
      </w:pPr>
      <w:r w:rsidRPr="00E81E0C">
        <w:rPr>
          <w:b/>
        </w:rPr>
        <w:t>Динамической</w:t>
      </w:r>
      <w:r w:rsidRPr="00065CFA">
        <w:t xml:space="preserve"> называется игра, в которой каждый игрок может сделать несколько ходов, и по крайней мере один из игроков, делая ход, знает, какой ход сделал другой игрок (возможно, он сам).</w:t>
      </w:r>
      <w:r w:rsidRPr="00E81E0C">
        <w:t xml:space="preserve"> </w:t>
      </w:r>
      <w:r>
        <w:t>Важно, что у игроков, ходящих позже, имеется информация о ходах предыдущих игроков, чтобы разница во време</w:t>
      </w:r>
      <w:r w:rsidR="00E62C6E">
        <w:t>ни имела стратегический эффект. Динамические</w:t>
      </w:r>
      <w:r>
        <w:t xml:space="preserve"> игры обычно представляются в виде дерева принятия решений, так называемой экстенсивной формы</w:t>
      </w:r>
      <w:r w:rsidR="00E62C6E">
        <w:t xml:space="preserve"> </w:t>
      </w:r>
      <w:r>
        <w:t>представления, так как они иллюстрируют последовательные аспекты игры. Это отличает их от одновременных игр, обычно изображаемых платёжной матрицей.</w:t>
      </w:r>
      <w:r w:rsidR="00E62C6E">
        <w:t xml:space="preserve"> </w:t>
      </w:r>
      <w:r>
        <w:t>Примером последовательных игр являются шахматы, шашки, крестики-нолики.</w:t>
      </w:r>
    </w:p>
    <w:p w:rsidR="005611C9" w:rsidRDefault="005611C9" w:rsidP="003F0191">
      <w:pPr>
        <w:spacing w:line="360" w:lineRule="auto"/>
        <w:ind w:firstLine="708"/>
        <w:jc w:val="both"/>
      </w:pPr>
      <w:r>
        <w:t>(</w:t>
      </w:r>
      <w:r w:rsidR="00453A5B">
        <w:t>от</w:t>
      </w:r>
      <w:r>
        <w:t>личия от обычной матричной)</w:t>
      </w:r>
    </w:p>
    <w:p w:rsidR="005611C9" w:rsidRDefault="005611C9" w:rsidP="003F0191">
      <w:pPr>
        <w:spacing w:line="360" w:lineRule="auto"/>
        <w:ind w:firstLine="708"/>
        <w:jc w:val="both"/>
      </w:pPr>
      <w:r>
        <w:t>(пример)</w:t>
      </w:r>
    </w:p>
    <w:p w:rsidR="00541830" w:rsidRDefault="00541830" w:rsidP="003F0191">
      <w:pPr>
        <w:spacing w:line="360" w:lineRule="auto"/>
        <w:ind w:firstLine="708"/>
        <w:jc w:val="both"/>
      </w:pPr>
      <w:r w:rsidRPr="00541830">
        <w:t>Следующим важным для динамических игр понятием является информационное множество</w:t>
      </w:r>
      <w:r w:rsidR="00453A5B">
        <w:t>, характеризующее ………</w:t>
      </w:r>
    </w:p>
    <w:p w:rsidR="00541830" w:rsidRDefault="00541830" w:rsidP="003F0191">
      <w:pPr>
        <w:spacing w:line="360" w:lineRule="auto"/>
        <w:ind w:firstLine="708"/>
        <w:jc w:val="both"/>
      </w:pPr>
      <w:r w:rsidRPr="00541830">
        <w:rPr>
          <w:b/>
        </w:rPr>
        <w:t>Информационное множество</w:t>
      </w:r>
      <w:r>
        <w:t xml:space="preserve"> h — множество узлов, в которых игрок имеет информацию, что он находится в одном из узлов данного множества, но не имеет информации о том, в каком именно. Каждый нетерминальный узел х е X принадлежит ровно одному информационному множеству h(x).</w:t>
      </w:r>
    </w:p>
    <w:p w:rsidR="005611C9" w:rsidRDefault="005611C9" w:rsidP="003F0191">
      <w:pPr>
        <w:spacing w:line="360" w:lineRule="auto"/>
        <w:ind w:firstLine="708"/>
        <w:jc w:val="both"/>
      </w:pPr>
      <w:r>
        <w:t>(картинка дерева)</w:t>
      </w:r>
    </w:p>
    <w:p w:rsidR="00541830" w:rsidRDefault="00541830" w:rsidP="003F0191">
      <w:pPr>
        <w:spacing w:line="360" w:lineRule="auto"/>
        <w:ind w:firstLine="708"/>
        <w:jc w:val="both"/>
      </w:pPr>
      <w:r>
        <w:t>Если два узла принадлежат одному информационному множеству (h(x) = = h(x')), то для них множества возможных ходов совпадают: А(х) = А(х') = A(h). В противном случае игрок либо может совершить невозможный ход, не зная, каково множество его возможных ходов, либо может понять, что он находится в одном, но не в другом узле информационного множества, наблюдая возможные для себя ходы.</w:t>
      </w:r>
    </w:p>
    <w:p w:rsidR="00453A5B" w:rsidRDefault="00E81E0C" w:rsidP="003F0191">
      <w:pPr>
        <w:spacing w:line="360" w:lineRule="auto"/>
        <w:ind w:firstLine="708"/>
        <w:jc w:val="both"/>
      </w:pPr>
      <w:r w:rsidRPr="00065CFA">
        <w:lastRenderedPageBreak/>
        <w:t xml:space="preserve">В динамических играх различают </w:t>
      </w:r>
      <w:r w:rsidRPr="00E62C6E">
        <w:rPr>
          <w:b/>
        </w:rPr>
        <w:t>полную</w:t>
      </w:r>
      <w:r w:rsidRPr="00065CFA">
        <w:t xml:space="preserve"> и </w:t>
      </w:r>
      <w:r w:rsidRPr="00E62C6E">
        <w:rPr>
          <w:b/>
        </w:rPr>
        <w:t>совершенную</w:t>
      </w:r>
      <w:r w:rsidRPr="00065CFA">
        <w:t xml:space="preserve"> информацию. Если все игроки имеют общую информацию о правилах игры и функциях выигрыша, то информацию считают полной. Это понятие в равной степени относится как к статическим, так и к динамическим играм. Понятие совершенной информации относится только к динамическим играм, в которых игроки делают ходы последовательно в разные моменты времени. Говорят, что динамическая игра обладает совершенной информацией, если все сделанные ходы сразу же становятся известны всем игрокам. </w:t>
      </w:r>
      <w:r w:rsidR="00453A5B">
        <w:t xml:space="preserve"> </w:t>
      </w:r>
    </w:p>
    <w:p w:rsidR="00541830" w:rsidRDefault="00453A5B" w:rsidP="003F0191">
      <w:pPr>
        <w:spacing w:line="360" w:lineRule="auto"/>
        <w:ind w:firstLine="708"/>
        <w:jc w:val="both"/>
      </w:pPr>
      <w:r>
        <w:t>Примеры</w:t>
      </w:r>
    </w:p>
    <w:p w:rsidR="00541830" w:rsidRPr="003E41DD" w:rsidRDefault="00541830" w:rsidP="003F0191">
      <w:pPr>
        <w:spacing w:line="360" w:lineRule="auto"/>
        <w:ind w:firstLine="708"/>
        <w:jc w:val="both"/>
      </w:pPr>
      <w:r w:rsidRPr="003E41DD">
        <w:t>Теперь можно дать определение стратегии в динамической игре. В статической игре стратегия представляла собой неделимый объект, однако в динамической игре важна внутренняя структура данного объекта.</w:t>
      </w:r>
    </w:p>
    <w:p w:rsidR="00453A5B" w:rsidRDefault="00541830" w:rsidP="003F0191">
      <w:pPr>
        <w:spacing w:line="360" w:lineRule="auto"/>
        <w:ind w:firstLine="708"/>
        <w:jc w:val="both"/>
        <w:rPr>
          <w:i/>
          <w:iCs/>
        </w:rPr>
      </w:pPr>
      <w:r w:rsidRPr="004D0EC6">
        <w:rPr>
          <w:b/>
          <w:iCs/>
        </w:rPr>
        <w:t>Чистой стратегией</w:t>
      </w:r>
      <w:r w:rsidRPr="003E41DD">
        <w:t xml:space="preserve"> игрока </w:t>
      </w:r>
      <w:proofErr w:type="spellStart"/>
      <w:r w:rsidRPr="003E41DD">
        <w:rPr>
          <w:i/>
          <w:iCs/>
        </w:rPr>
        <w:t>s</w:t>
      </w:r>
      <w:r w:rsidRPr="003E41DD">
        <w:rPr>
          <w:i/>
          <w:iCs/>
          <w:vertAlign w:val="subscript"/>
        </w:rPr>
        <w:t>i</w:t>
      </w:r>
      <w:proofErr w:type="spellEnd"/>
      <w:r w:rsidRPr="003E41DD">
        <w:t> в игре в развернутой форме называется правило (функция), которое каждому информационному множеству </w:t>
      </w:r>
      <w:r w:rsidRPr="003E41DD">
        <w:rPr>
          <w:i/>
          <w:iCs/>
        </w:rPr>
        <w:t>h</w:t>
      </w:r>
      <w:r w:rsidRPr="003E41DD">
        <w:t>, в котором ход принадлежит i-</w:t>
      </w:r>
      <w:proofErr w:type="spellStart"/>
      <w:r w:rsidRPr="003E41DD">
        <w:t>му</w:t>
      </w:r>
      <w:proofErr w:type="spellEnd"/>
      <w:r w:rsidRPr="003E41DD">
        <w:t xml:space="preserve"> игроку, ставит в соответствие единственное действие из множества допустимых </w:t>
      </w:r>
      <w:proofErr w:type="spellStart"/>
      <w:r w:rsidRPr="003E41DD">
        <w:rPr>
          <w:i/>
          <w:iCs/>
        </w:rPr>
        <w:t>s^h</w:t>
      </w:r>
      <w:proofErr w:type="spellEnd"/>
      <w:r w:rsidRPr="003E41DD">
        <w:rPr>
          <w:i/>
          <w:iCs/>
        </w:rPr>
        <w:t>)</w:t>
      </w:r>
      <w:r w:rsidRPr="003E41DD">
        <w:t> е </w:t>
      </w:r>
      <w:r w:rsidRPr="003E41DD">
        <w:rPr>
          <w:i/>
          <w:iCs/>
        </w:rPr>
        <w:t>А(1г).</w:t>
      </w:r>
      <w:r w:rsidR="00453A5B">
        <w:rPr>
          <w:i/>
          <w:iCs/>
        </w:rPr>
        <w:t xml:space="preserve"> </w:t>
      </w:r>
    </w:p>
    <w:p w:rsidR="00541830" w:rsidRPr="00453A5B" w:rsidRDefault="00453A5B" w:rsidP="003F0191">
      <w:pPr>
        <w:spacing w:line="360" w:lineRule="auto"/>
        <w:ind w:firstLine="708"/>
        <w:jc w:val="both"/>
      </w:pPr>
      <w:r w:rsidRPr="00453A5B">
        <w:rPr>
          <w:iCs/>
        </w:rPr>
        <w:t>Пример</w:t>
      </w:r>
    </w:p>
    <w:p w:rsidR="00541830" w:rsidRDefault="004D0EC6" w:rsidP="003F0191">
      <w:pPr>
        <w:spacing w:line="360" w:lineRule="auto"/>
        <w:ind w:firstLine="708"/>
        <w:jc w:val="both"/>
      </w:pPr>
      <w:r>
        <w:t>Важно,</w:t>
      </w:r>
      <w:r w:rsidR="00541830" w:rsidRPr="003E41DD">
        <w:t xml:space="preserve"> что действие должно быть определено в каждом информационном множестве. </w:t>
      </w:r>
      <w:r>
        <w:t>Иногда</w:t>
      </w:r>
      <w:r w:rsidR="00541830" w:rsidRPr="003E41DD">
        <w:t xml:space="preserve"> это ведет к определенной избыточности, но необходимо для применения тех методов решен</w:t>
      </w:r>
      <w:r>
        <w:t>ия, которые будут изложены в дан</w:t>
      </w:r>
      <w:r w:rsidR="00541830" w:rsidRPr="003E41DD">
        <w:t>ной главе.</w:t>
      </w:r>
    </w:p>
    <w:p w:rsidR="00E62C6E" w:rsidRDefault="00E81E0C" w:rsidP="003F0191">
      <w:pPr>
        <w:spacing w:line="360" w:lineRule="auto"/>
        <w:ind w:firstLine="360"/>
        <w:jc w:val="both"/>
      </w:pPr>
      <w:r w:rsidRPr="00065CFA">
        <w:t xml:space="preserve">Иногда динамическую игру удобно представить в виде </w:t>
      </w:r>
      <w:r w:rsidRPr="00E62C6E">
        <w:rPr>
          <w:b/>
        </w:rPr>
        <w:t>дерева</w:t>
      </w:r>
      <w:r w:rsidRPr="00065CFA">
        <w:t xml:space="preserve">. Такое представление называется </w:t>
      </w:r>
      <w:r w:rsidRPr="00A03939">
        <w:rPr>
          <w:b/>
        </w:rPr>
        <w:t>развернутой формой игры</w:t>
      </w:r>
      <w:r w:rsidRPr="00065CFA">
        <w:t xml:space="preserve">. Она должна содержать: </w:t>
      </w:r>
    </w:p>
    <w:p w:rsidR="00E62C6E" w:rsidRDefault="00E81E0C" w:rsidP="004D0EC6">
      <w:pPr>
        <w:pStyle w:val="ae"/>
        <w:numPr>
          <w:ilvl w:val="0"/>
          <w:numId w:val="14"/>
        </w:numPr>
        <w:spacing w:line="360" w:lineRule="auto"/>
        <w:jc w:val="both"/>
      </w:pPr>
      <w:r w:rsidRPr="00065CFA">
        <w:t xml:space="preserve">множество вершин дерева игры, в том числе одну начальную вершину; </w:t>
      </w:r>
    </w:p>
    <w:p w:rsidR="00E62C6E" w:rsidRDefault="00E81E0C" w:rsidP="004D0EC6">
      <w:pPr>
        <w:pStyle w:val="ae"/>
        <w:numPr>
          <w:ilvl w:val="0"/>
          <w:numId w:val="14"/>
        </w:numPr>
        <w:spacing w:line="360" w:lineRule="auto"/>
        <w:jc w:val="both"/>
      </w:pPr>
      <w:r w:rsidRPr="00065CFA">
        <w:t xml:space="preserve">для каждой вершины, кроме начальной – единственную вершину, которая непосредственно ей предшествует; при этом цепь предшествующих вершин, построенная из любой вершины, должна заканчиваться в начальной вершине (это предполагает отсутствие циклов); </w:t>
      </w:r>
    </w:p>
    <w:p w:rsidR="00E62C6E" w:rsidRDefault="00E81E0C" w:rsidP="004D0EC6">
      <w:pPr>
        <w:pStyle w:val="ae"/>
        <w:numPr>
          <w:ilvl w:val="0"/>
          <w:numId w:val="14"/>
        </w:numPr>
        <w:spacing w:line="360" w:lineRule="auto"/>
        <w:jc w:val="both"/>
      </w:pPr>
      <w:r w:rsidRPr="00065CFA">
        <w:lastRenderedPageBreak/>
        <w:t xml:space="preserve">множество игроков; </w:t>
      </w:r>
    </w:p>
    <w:p w:rsidR="00E62C6E" w:rsidRDefault="00E81E0C" w:rsidP="004D0EC6">
      <w:pPr>
        <w:pStyle w:val="ae"/>
        <w:numPr>
          <w:ilvl w:val="0"/>
          <w:numId w:val="14"/>
        </w:numPr>
        <w:spacing w:line="360" w:lineRule="auto"/>
        <w:jc w:val="both"/>
      </w:pPr>
      <w:r w:rsidRPr="00065CFA">
        <w:t xml:space="preserve">для каждой вершины, кроме конечных – единственного игрока, которому принадлежит ход в данной вершине; </w:t>
      </w:r>
    </w:p>
    <w:p w:rsidR="00E62C6E" w:rsidRDefault="00E81E0C" w:rsidP="004D0EC6">
      <w:pPr>
        <w:pStyle w:val="ae"/>
        <w:numPr>
          <w:ilvl w:val="0"/>
          <w:numId w:val="14"/>
        </w:numPr>
        <w:spacing w:line="360" w:lineRule="auto"/>
        <w:jc w:val="both"/>
      </w:pPr>
      <w:r w:rsidRPr="00065CFA">
        <w:t>для каждой конечной вершины – вектор выигрышей всех и</w:t>
      </w:r>
      <w:r w:rsidR="003E41DD">
        <w:t>г</w:t>
      </w:r>
      <w:r w:rsidRPr="00065CFA">
        <w:t xml:space="preserve">роков; </w:t>
      </w:r>
    </w:p>
    <w:p w:rsidR="00A03939" w:rsidRPr="00CC52A0" w:rsidRDefault="00E81E0C" w:rsidP="004D0EC6">
      <w:pPr>
        <w:pStyle w:val="ae"/>
        <w:numPr>
          <w:ilvl w:val="0"/>
          <w:numId w:val="14"/>
        </w:numPr>
        <w:spacing w:line="360" w:lineRule="auto"/>
        <w:jc w:val="both"/>
      </w:pPr>
      <w:r w:rsidRPr="00065CFA">
        <w:t xml:space="preserve">(если в игре есть случайные ходы «природы», то следует задать также распределение вероятностей на множестве всех возможных ходов «природы»). </w:t>
      </w:r>
    </w:p>
    <w:p w:rsidR="004D0EC6" w:rsidRPr="004D0EC6" w:rsidRDefault="004D0EC6" w:rsidP="003F0191">
      <w:pPr>
        <w:spacing w:line="360" w:lineRule="auto"/>
        <w:ind w:firstLine="360"/>
        <w:jc w:val="both"/>
      </w:pPr>
      <w:proofErr w:type="spellStart"/>
      <w:r w:rsidRPr="004D0EC6">
        <w:rPr>
          <w:b/>
          <w:iCs/>
        </w:rPr>
        <w:t>Подыгра</w:t>
      </w:r>
      <w:proofErr w:type="spellEnd"/>
      <w:r w:rsidRPr="004D0EC6">
        <w:rPr>
          <w:b/>
        </w:rPr>
        <w:t> </w:t>
      </w:r>
      <w:r w:rsidRPr="004D0EC6">
        <w:t>в игре в развернутой форме — это игра, которая обладает следующими характеристиками:</w:t>
      </w:r>
    </w:p>
    <w:p w:rsidR="004D0EC6" w:rsidRDefault="004D0EC6" w:rsidP="004D0EC6">
      <w:pPr>
        <w:pStyle w:val="ae"/>
        <w:numPr>
          <w:ilvl w:val="0"/>
          <w:numId w:val="16"/>
        </w:numPr>
        <w:spacing w:line="360" w:lineRule="auto"/>
        <w:jc w:val="both"/>
      </w:pPr>
      <w:r>
        <w:t>Н</w:t>
      </w:r>
      <w:r w:rsidRPr="004D0EC6">
        <w:t>ачинается с информационного множества, состоящего из одного узла </w:t>
      </w:r>
      <w:r w:rsidRPr="004D0EC6">
        <w:rPr>
          <w:i/>
          <w:iCs/>
        </w:rPr>
        <w:t>х</w:t>
      </w:r>
      <w:r w:rsidRPr="004D0EC6">
        <w:t>;</w:t>
      </w:r>
    </w:p>
    <w:p w:rsidR="004D0EC6" w:rsidRPr="004D0EC6" w:rsidRDefault="004D0EC6" w:rsidP="004D0EC6">
      <w:pPr>
        <w:pStyle w:val="ae"/>
        <w:numPr>
          <w:ilvl w:val="0"/>
          <w:numId w:val="16"/>
        </w:numPr>
        <w:spacing w:line="360" w:lineRule="auto"/>
        <w:jc w:val="both"/>
      </w:pPr>
      <w:r>
        <w:t>В</w:t>
      </w:r>
      <w:r w:rsidRPr="004D0EC6">
        <w:t>ключает все узлы </w:t>
      </w:r>
      <w:r w:rsidRPr="004D0EC6">
        <w:rPr>
          <w:i/>
          <w:iCs/>
        </w:rPr>
        <w:t>х</w:t>
      </w:r>
      <w:r w:rsidRPr="004D0EC6">
        <w:t> которым предшествует </w:t>
      </w:r>
      <w:r w:rsidRPr="004D0EC6">
        <w:rPr>
          <w:i/>
          <w:iCs/>
        </w:rPr>
        <w:t>х (х &gt; х'),</w:t>
      </w:r>
      <w:r w:rsidRPr="004D0EC6">
        <w:t> и никаких других узлов;</w:t>
      </w:r>
    </w:p>
    <w:p w:rsidR="004D0EC6" w:rsidRPr="004D0EC6" w:rsidRDefault="004D0EC6" w:rsidP="004D0EC6">
      <w:pPr>
        <w:pStyle w:val="ae"/>
        <w:numPr>
          <w:ilvl w:val="0"/>
          <w:numId w:val="16"/>
        </w:numPr>
        <w:spacing w:line="360" w:lineRule="auto"/>
        <w:jc w:val="both"/>
      </w:pPr>
      <w:r>
        <w:t>«Не</w:t>
      </w:r>
      <w:r w:rsidRPr="004D0EC6">
        <w:t xml:space="preserve"> разрывает» информационных множеств: </w:t>
      </w:r>
      <w:proofErr w:type="spellStart"/>
      <w:r w:rsidRPr="004D0EC6">
        <w:rPr>
          <w:i/>
          <w:iCs/>
        </w:rPr>
        <w:t>еслих</w:t>
      </w:r>
      <w:proofErr w:type="spellEnd"/>
      <w:r w:rsidRPr="004D0EC6">
        <w:rPr>
          <w:i/>
          <w:iCs/>
        </w:rPr>
        <w:t xml:space="preserve"> &gt; </w:t>
      </w:r>
      <w:proofErr w:type="spellStart"/>
      <w:r w:rsidRPr="004D0EC6">
        <w:rPr>
          <w:i/>
          <w:iCs/>
        </w:rPr>
        <w:t>х',х</w:t>
      </w:r>
      <w:proofErr w:type="spellEnd"/>
      <w:r w:rsidRPr="004D0EC6">
        <w:rPr>
          <w:i/>
          <w:iCs/>
        </w:rPr>
        <w:t>' </w:t>
      </w:r>
      <w:r w:rsidRPr="004D0EC6">
        <w:t>е </w:t>
      </w:r>
      <w:r w:rsidRPr="004D0EC6">
        <w:rPr>
          <w:i/>
          <w:iCs/>
        </w:rPr>
        <w:t>h(x) </w:t>
      </w:r>
      <w:r w:rsidRPr="004D0EC6">
        <w:t>и </w:t>
      </w:r>
      <w:r w:rsidRPr="004D0EC6">
        <w:rPr>
          <w:i/>
          <w:iCs/>
        </w:rPr>
        <w:t>х" е h(.</w:t>
      </w:r>
      <w:r w:rsidRPr="004D0EC6">
        <w:t>г), то </w:t>
      </w:r>
      <w:r w:rsidRPr="004D0EC6">
        <w:rPr>
          <w:i/>
          <w:iCs/>
        </w:rPr>
        <w:t>х &gt; х";</w:t>
      </w:r>
    </w:p>
    <w:p w:rsidR="004D0EC6" w:rsidRPr="004D0EC6" w:rsidRDefault="004D0EC6" w:rsidP="004D0EC6">
      <w:pPr>
        <w:pStyle w:val="ae"/>
        <w:numPr>
          <w:ilvl w:val="0"/>
          <w:numId w:val="16"/>
        </w:numPr>
        <w:spacing w:line="360" w:lineRule="auto"/>
        <w:jc w:val="both"/>
      </w:pPr>
      <w:r>
        <w:t>В</w:t>
      </w:r>
      <w:r w:rsidRPr="004D0EC6">
        <w:t xml:space="preserve">ыигрыши в </w:t>
      </w:r>
      <w:proofErr w:type="spellStart"/>
      <w:r w:rsidRPr="004D0EC6">
        <w:t>подыгре</w:t>
      </w:r>
      <w:proofErr w:type="spellEnd"/>
      <w:r w:rsidRPr="004D0EC6">
        <w:t xml:space="preserve"> определяются по выигрышам исходной игры.</w:t>
      </w:r>
    </w:p>
    <w:p w:rsidR="00453A5B" w:rsidRDefault="00453A5B" w:rsidP="003F0191">
      <w:pPr>
        <w:spacing w:line="360" w:lineRule="auto"/>
        <w:ind w:firstLine="360"/>
        <w:jc w:val="both"/>
      </w:pPr>
      <w:r>
        <w:t>пример</w:t>
      </w:r>
    </w:p>
    <w:p w:rsidR="004D0EC6" w:rsidRPr="004D0EC6" w:rsidRDefault="004D0EC6" w:rsidP="003F0191">
      <w:pPr>
        <w:spacing w:line="360" w:lineRule="auto"/>
        <w:ind w:firstLine="360"/>
        <w:jc w:val="both"/>
      </w:pPr>
      <w:r w:rsidRPr="004D0EC6">
        <w:t xml:space="preserve">Идея выделения </w:t>
      </w:r>
      <w:proofErr w:type="spellStart"/>
      <w:r w:rsidRPr="004D0EC6">
        <w:t>подыгр</w:t>
      </w:r>
      <w:proofErr w:type="spellEnd"/>
      <w:r w:rsidRPr="004D0EC6">
        <w:t xml:space="preserve"> состоит в том, что часть дерева игры можно рассматривать как дерево отдельной, более короткой игры. </w:t>
      </w:r>
    </w:p>
    <w:p w:rsidR="00541830" w:rsidRDefault="004D0EC6" w:rsidP="003F0191">
      <w:pPr>
        <w:spacing w:line="360" w:lineRule="auto"/>
        <w:ind w:firstLine="708"/>
        <w:jc w:val="both"/>
      </w:pPr>
      <w:r w:rsidRPr="004D0EC6">
        <w:t xml:space="preserve">Первое условие из определения </w:t>
      </w:r>
      <w:proofErr w:type="spellStart"/>
      <w:r w:rsidRPr="004D0EC6">
        <w:t>подыгры</w:t>
      </w:r>
      <w:proofErr w:type="spellEnd"/>
      <w:r w:rsidRPr="004D0EC6">
        <w:t xml:space="preserve"> для игр с совершенной информацией означает, что </w:t>
      </w:r>
      <w:proofErr w:type="spellStart"/>
      <w:r w:rsidRPr="004D0EC6">
        <w:t>подыгра</w:t>
      </w:r>
      <w:proofErr w:type="spellEnd"/>
      <w:r w:rsidRPr="004D0EC6">
        <w:t xml:space="preserve"> может начинаться с любого информационного множества. Второе условие говорит, что мы должны взять все узлы, в которые игроки могут попасть, начав игру с начального информационного множества </w:t>
      </w:r>
      <w:proofErr w:type="spellStart"/>
      <w:r w:rsidRPr="004D0EC6">
        <w:t>подыгры</w:t>
      </w:r>
      <w:proofErr w:type="spellEnd"/>
      <w:r w:rsidRPr="004D0EC6">
        <w:t xml:space="preserve">. Третье условие будет прокомментировано подробнее, когда мы будем разбирать игры с несовершенной информацией, так как в игре с совершенной информацией оно выполняется автоматически. Четвертое условие означает, в частности, что даже если игрок не делает ходов в данной </w:t>
      </w:r>
      <w:proofErr w:type="spellStart"/>
      <w:r w:rsidRPr="004D0EC6">
        <w:t>подыгре</w:t>
      </w:r>
      <w:proofErr w:type="spellEnd"/>
      <w:r w:rsidRPr="004D0EC6">
        <w:t>, он получает выигрыши, соответствующие достигнутой терминальной вершине.</w:t>
      </w:r>
    </w:p>
    <w:p w:rsidR="00A03939" w:rsidRPr="00A03939" w:rsidRDefault="00453A5B" w:rsidP="00663655">
      <w:pPr>
        <w:pStyle w:val="2"/>
      </w:pPr>
      <w:bookmarkStart w:id="2" w:name="_Toc23416458"/>
      <w:r>
        <w:t xml:space="preserve">Решение динамической игры методом </w:t>
      </w:r>
      <w:r w:rsidR="00A03939">
        <w:t>ОБРАТНОЙ ИНДУКЦИИ</w:t>
      </w:r>
      <w:bookmarkEnd w:id="2"/>
    </w:p>
    <w:p w:rsidR="00A03939" w:rsidRDefault="00A03939" w:rsidP="003F0191">
      <w:pPr>
        <w:spacing w:line="360" w:lineRule="auto"/>
        <w:ind w:firstLine="708"/>
        <w:jc w:val="both"/>
      </w:pPr>
      <w:r>
        <w:lastRenderedPageBreak/>
        <w:t>В динамических играх с полной и совершенной информацией удобно решать игру методом обратной индукции. В соответствии с методом обратной индукции игра «разматывается» с конца. При этом рассматриваются все последние вершины игры, в которых один из игроков делает выбор, исходя из его рациональности. Далее процесс повторяется для всех предшествующих вершин, пока не дойдет до начальной вершины.</w:t>
      </w:r>
    </w:p>
    <w:p w:rsidR="00A03939" w:rsidRDefault="00A03939" w:rsidP="003F0191">
      <w:pPr>
        <w:spacing w:line="360" w:lineRule="auto"/>
        <w:ind w:firstLine="708"/>
        <w:jc w:val="both"/>
      </w:pPr>
      <w:r>
        <w:t xml:space="preserve">Чтобы решить игру обратной индукцией, нужно начать с терминальных вершин дерева. Для каждой терминальной вершины выберем непосредственно предшествующий узел. В этом узле игрок, чей ход, решает простую задачу — после его действий другие игроки уже не ходят, поэтому итоговые выигрыши в игре зависят только от его хода. Тогда логично предположить, что игрок выберет действие, </w:t>
      </w:r>
      <w:proofErr w:type="spellStart"/>
      <w:r>
        <w:t>максимизирующее</w:t>
      </w:r>
      <w:proofErr w:type="spellEnd"/>
      <w:r>
        <w:t xml:space="preserve"> его выигрыш. Это действие будет элементом стратегии игрока для данного информационного множества. Когда определены действия в каждом из узлов, непосредственно предшествующих терминальным, можно перейти на уровень выше — к узлам, непосредственно предшествующим данным. В этих узлах игрок принимает решение, зная, что после него будет сделан еще один ход, но он может предсказать действие игрока на последнем ходу, используя приведенную выше логику. </w:t>
      </w:r>
    </w:p>
    <w:p w:rsidR="00387F76" w:rsidRDefault="00387F76" w:rsidP="003F0191">
      <w:pPr>
        <w:spacing w:line="360" w:lineRule="auto"/>
        <w:ind w:firstLine="708"/>
        <w:jc w:val="both"/>
      </w:pPr>
      <w:r>
        <w:t>Например, в игре «Террорист» единственной вершиной, из которой можно начать применение метода обратной индукции («</w:t>
      </w:r>
      <w:proofErr w:type="spellStart"/>
      <w:r>
        <w:t>предфинальная</w:t>
      </w:r>
      <w:proofErr w:type="spellEnd"/>
      <w:r>
        <w:t>» позиция), является вершина, в которой ход делает террорист. Террорист из двух вариантов (взрывать или не взрывать бомбу в Нью-Йорке) выбирает – не взрывать, поскольку при заданных выигрышах ему выгоднее именно не взрывать. После этого игру можно частично свернуть (редуцировать), и дерево игры упрощается:</w:t>
      </w:r>
    </w:p>
    <w:p w:rsidR="00A03939" w:rsidRDefault="00CC52A0" w:rsidP="00A03939">
      <w:r>
        <w:rPr>
          <w:noProof/>
          <w:lang w:eastAsia="ru-RU"/>
        </w:rPr>
        <w:drawing>
          <wp:anchor distT="0" distB="0" distL="114300" distR="114300" simplePos="0" relativeHeight="251651072" behindDoc="0" locked="0" layoutInCell="1" allowOverlap="1" wp14:anchorId="3B933C2F" wp14:editId="5571C932">
            <wp:simplePos x="0" y="0"/>
            <wp:positionH relativeFrom="column">
              <wp:posOffset>1228725</wp:posOffset>
            </wp:positionH>
            <wp:positionV relativeFrom="paragraph">
              <wp:posOffset>153035</wp:posOffset>
            </wp:positionV>
            <wp:extent cx="4095750" cy="1819275"/>
            <wp:effectExtent l="0" t="0" r="0" b="9525"/>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1819275"/>
                    </a:xfrm>
                    <a:prstGeom prst="rect">
                      <a:avLst/>
                    </a:prstGeom>
                  </pic:spPr>
                </pic:pic>
              </a:graphicData>
            </a:graphic>
          </wp:anchor>
        </w:drawing>
      </w:r>
    </w:p>
    <w:p w:rsidR="00A03939" w:rsidRDefault="00A03939" w:rsidP="00A03939"/>
    <w:p w:rsidR="00A03939" w:rsidRDefault="00A03939" w:rsidP="00A03939"/>
    <w:p w:rsidR="00A03939" w:rsidRPr="00A03939" w:rsidRDefault="00A03939" w:rsidP="00A03939"/>
    <w:p w:rsidR="00541830" w:rsidRDefault="00541830" w:rsidP="00541830">
      <w:pPr>
        <w:spacing w:line="360" w:lineRule="auto"/>
      </w:pPr>
    </w:p>
    <w:p w:rsidR="00387F76" w:rsidRDefault="00387F76" w:rsidP="00387F76">
      <w:pPr>
        <w:spacing w:line="360" w:lineRule="auto"/>
        <w:jc w:val="both"/>
      </w:pPr>
    </w:p>
    <w:p w:rsidR="00A03939" w:rsidRDefault="00A03939" w:rsidP="003F0191">
      <w:pPr>
        <w:spacing w:line="360" w:lineRule="auto"/>
        <w:ind w:firstLine="708"/>
        <w:jc w:val="both"/>
      </w:pPr>
      <w:r>
        <w:t>Поскольку действия террориста в Нью-Йорке несложно предугадать, пилот выбирает лететь в Нью-Йорк, где его выигрыш больше. Таким образом, обратная индукция показывает, что пилот полетит в Нью-Йорк, а террорист не будет взрывать бомбу. Обратную индукцию можно реализовать и на основе функций отклика игроков</w:t>
      </w:r>
      <w:r w:rsidR="00387F76">
        <w:t>.</w:t>
      </w:r>
    </w:p>
    <w:p w:rsidR="004D0EC6" w:rsidRDefault="00387F76" w:rsidP="003F0191">
      <w:pPr>
        <w:spacing w:line="360" w:lineRule="auto"/>
        <w:ind w:firstLine="708"/>
        <w:jc w:val="both"/>
      </w:pPr>
      <w:r w:rsidRPr="00387F76">
        <w:rPr>
          <w:i/>
        </w:rPr>
        <w:t>Пример</w:t>
      </w:r>
      <w:r>
        <w:t xml:space="preserve">. Игра «Рэкет». Рэкетиры выбирают, какую долю α </w:t>
      </w:r>
      <w:r>
        <w:rPr>
          <w:rFonts w:ascii="Cambria Math" w:hAnsi="Cambria Math" w:cs="Cambria Math"/>
        </w:rPr>
        <w:t>∈</w:t>
      </w:r>
      <w:r>
        <w:t>[0,1] выручки следует отбирать у фирмы. Они при этом максимизируют α</w:t>
      </w:r>
      <w:proofErr w:type="spellStart"/>
      <w:r>
        <w:t>py</w:t>
      </w:r>
      <w:proofErr w:type="spellEnd"/>
      <w:r>
        <w:t xml:space="preserve"> , где р – цена, у - выпуск фирмы. Фирма имеет прибыль ( ) 2 1−α </w:t>
      </w:r>
      <w:proofErr w:type="spellStart"/>
      <w:r>
        <w:t>py</w:t>
      </w:r>
      <w:proofErr w:type="spellEnd"/>
      <w:r>
        <w:t xml:space="preserve"> − y и максимизирует её при у≥0. Рэкетиры делают ход первыми. Зная, какую долю выручки они хотят отбирать, фирма выбирает уровень выпуска. Структура игры имеет вид:</w:t>
      </w:r>
    </w:p>
    <w:p w:rsidR="004D0EC6" w:rsidRDefault="00A61A7E" w:rsidP="00541830">
      <w:pPr>
        <w:spacing w:line="360" w:lineRule="auto"/>
      </w:pPr>
      <w:r>
        <w:rPr>
          <w:noProof/>
          <w:lang w:eastAsia="ru-RU"/>
        </w:rPr>
        <w:drawing>
          <wp:anchor distT="0" distB="0" distL="114300" distR="114300" simplePos="0" relativeHeight="251644928" behindDoc="0" locked="0" layoutInCell="1" allowOverlap="1" wp14:anchorId="2266C26A" wp14:editId="52F3CD30">
            <wp:simplePos x="0" y="0"/>
            <wp:positionH relativeFrom="column">
              <wp:posOffset>2106930</wp:posOffset>
            </wp:positionH>
            <wp:positionV relativeFrom="paragraph">
              <wp:posOffset>-290195</wp:posOffset>
            </wp:positionV>
            <wp:extent cx="2597959" cy="1743075"/>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7959" cy="1743075"/>
                    </a:xfrm>
                    <a:prstGeom prst="rect">
                      <a:avLst/>
                    </a:prstGeom>
                  </pic:spPr>
                </pic:pic>
              </a:graphicData>
            </a:graphic>
            <wp14:sizeRelH relativeFrom="margin">
              <wp14:pctWidth>0</wp14:pctWidth>
            </wp14:sizeRelH>
            <wp14:sizeRelV relativeFrom="margin">
              <wp14:pctHeight>0</wp14:pctHeight>
            </wp14:sizeRelV>
          </wp:anchor>
        </w:drawing>
      </w:r>
    </w:p>
    <w:p w:rsidR="004D0EC6" w:rsidRDefault="004D0EC6" w:rsidP="00541830">
      <w:pPr>
        <w:spacing w:line="360" w:lineRule="auto"/>
      </w:pPr>
    </w:p>
    <w:p w:rsidR="00387F76" w:rsidRDefault="00387F76" w:rsidP="00E81E0C"/>
    <w:p w:rsidR="00FF1953" w:rsidRDefault="00FF1953" w:rsidP="003F0191">
      <w:pPr>
        <w:ind w:firstLine="708"/>
        <w:jc w:val="both"/>
      </w:pPr>
    </w:p>
    <w:p w:rsidR="00387F76" w:rsidRDefault="00387F76" w:rsidP="003F0191">
      <w:pPr>
        <w:ind w:firstLine="708"/>
        <w:jc w:val="both"/>
      </w:pPr>
      <w:r>
        <w:t>На первом шаге условие первого порядка для фирмы дает следующую функцию отклика фирмы на отбираемую долю выручки:</w:t>
      </w:r>
    </w:p>
    <w:p w:rsidR="00387F76" w:rsidRDefault="00F649E9" w:rsidP="00E81E0C">
      <w:r>
        <w:rPr>
          <w:noProof/>
          <w:lang w:eastAsia="ru-RU"/>
        </w:rPr>
        <w:drawing>
          <wp:anchor distT="0" distB="0" distL="114300" distR="114300" simplePos="0" relativeHeight="251633664" behindDoc="0" locked="0" layoutInCell="1" allowOverlap="1" wp14:anchorId="723E415A" wp14:editId="131DCFDB">
            <wp:simplePos x="0" y="0"/>
            <wp:positionH relativeFrom="column">
              <wp:posOffset>2562225</wp:posOffset>
            </wp:positionH>
            <wp:positionV relativeFrom="paragraph">
              <wp:posOffset>37465</wp:posOffset>
            </wp:positionV>
            <wp:extent cx="1390650" cy="581025"/>
            <wp:effectExtent l="0" t="0" r="0" b="952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0650" cy="581025"/>
                    </a:xfrm>
                    <a:prstGeom prst="rect">
                      <a:avLst/>
                    </a:prstGeom>
                  </pic:spPr>
                </pic:pic>
              </a:graphicData>
            </a:graphic>
          </wp:anchor>
        </w:drawing>
      </w:r>
    </w:p>
    <w:p w:rsidR="00F649E9" w:rsidRDefault="00F649E9" w:rsidP="003F0191">
      <w:pPr>
        <w:ind w:firstLine="708"/>
        <w:jc w:val="both"/>
      </w:pPr>
    </w:p>
    <w:p w:rsidR="00E81E0C" w:rsidRDefault="00387F76" w:rsidP="003F0191">
      <w:pPr>
        <w:ind w:firstLine="708"/>
        <w:jc w:val="both"/>
      </w:pPr>
      <w:r>
        <w:t>Зная эту функцию, рэкетиры максимизируют свою функцию выигрыша. Для этого надо подставить функцию отклика фирмы в функцию выигрыша рэкетиров и применить к полученному выражению условие первого порядка. Это дает значение α=1/2.</w:t>
      </w:r>
    </w:p>
    <w:p w:rsidR="002137C3" w:rsidRDefault="00F33FEF" w:rsidP="002137C3">
      <w:pPr>
        <w:spacing w:line="360" w:lineRule="auto"/>
        <w:ind w:firstLine="708"/>
        <w:jc w:val="both"/>
      </w:pPr>
      <w:r>
        <w:t xml:space="preserve">Все РН, которые не могут быть получены обратной индукцией, называются </w:t>
      </w:r>
      <w:r w:rsidRPr="002137C3">
        <w:rPr>
          <w:b/>
        </w:rPr>
        <w:t>«равновесиями пустых угроз».</w:t>
      </w:r>
      <w:r>
        <w:t xml:space="preserve"> Это название отражает тот факт, что они противоречат предположению о рациональности игроков. Следовательно, концепция РН для динамических игр, вообще говоря, не дает удовлетворительного прогноза исхода игры, и поэтому её требуется каким-то образом усилить. </w:t>
      </w:r>
    </w:p>
    <w:p w:rsidR="00810D16" w:rsidRDefault="002137C3" w:rsidP="00810D16">
      <w:pPr>
        <w:spacing w:line="360" w:lineRule="auto"/>
        <w:ind w:firstLine="708"/>
        <w:jc w:val="both"/>
      </w:pPr>
      <w:r w:rsidRPr="002137C3">
        <w:rPr>
          <w:b/>
        </w:rPr>
        <w:lastRenderedPageBreak/>
        <w:t xml:space="preserve">Совершенным в </w:t>
      </w:r>
      <w:proofErr w:type="spellStart"/>
      <w:r w:rsidRPr="002137C3">
        <w:rPr>
          <w:b/>
        </w:rPr>
        <w:t>подыграх</w:t>
      </w:r>
      <w:proofErr w:type="spellEnd"/>
      <w:r w:rsidRPr="002137C3">
        <w:rPr>
          <w:b/>
        </w:rPr>
        <w:t xml:space="preserve"> равновесием </w:t>
      </w:r>
      <w:proofErr w:type="spellStart"/>
      <w:r w:rsidRPr="002137C3">
        <w:rPr>
          <w:b/>
        </w:rPr>
        <w:t>Нэша</w:t>
      </w:r>
      <w:proofErr w:type="spellEnd"/>
      <w:r>
        <w:t xml:space="preserve"> </w:t>
      </w:r>
      <w:r w:rsidR="00F33FEF">
        <w:t xml:space="preserve">(СПРН) называется такой набор стратегий, который является РН в полной игре, а 34 соответствующие части этого набора стратегий являются РН во всех собственных </w:t>
      </w:r>
      <w:proofErr w:type="spellStart"/>
      <w:r w:rsidR="00F33FEF">
        <w:t>подыграх</w:t>
      </w:r>
      <w:proofErr w:type="spellEnd"/>
      <w:r w:rsidR="00F33FEF">
        <w:t xml:space="preserve"> этой игры. </w:t>
      </w:r>
    </w:p>
    <w:p w:rsidR="00F33FEF" w:rsidRDefault="00F33FEF" w:rsidP="00810D16">
      <w:pPr>
        <w:spacing w:line="360" w:lineRule="auto"/>
        <w:ind w:firstLine="708"/>
        <w:jc w:val="both"/>
      </w:pPr>
      <w:r w:rsidRPr="00810D16">
        <w:rPr>
          <w:i/>
        </w:rPr>
        <w:t>Теорема</w:t>
      </w:r>
      <w:r>
        <w:t>. В игре с совершенной информацией и конечным числом ходов множество решений, получаемых обратной индукцией, совпадает с множеством СПРН. Нормальная форма игры может быть очень громоздкой. Использование последней теоремы сильно упрощает поиск СПРН, поскольку не требует записи игры в нормальной форме и нахождения в ней РН.</w:t>
      </w:r>
    </w:p>
    <w:p w:rsidR="00453F5C" w:rsidRDefault="00AB1487" w:rsidP="00A621FC">
      <w:pPr>
        <w:pStyle w:val="2"/>
        <w:ind w:firstLine="708"/>
      </w:pPr>
      <w:bookmarkStart w:id="3" w:name="_Toc23416459"/>
      <w:r>
        <w:t>АЛГОРИТМ</w:t>
      </w:r>
      <w:bookmarkEnd w:id="3"/>
      <w:r w:rsidR="005B4833">
        <w:t>……</w:t>
      </w:r>
    </w:p>
    <w:p w:rsidR="00453F5C" w:rsidRDefault="00453F5C" w:rsidP="003F0191">
      <w:pPr>
        <w:spacing w:line="360" w:lineRule="auto"/>
        <w:ind w:firstLine="708"/>
        <w:jc w:val="both"/>
      </w:pPr>
      <w:r>
        <w:t>Пусть в игре G = {</w:t>
      </w:r>
      <w:proofErr w:type="spellStart"/>
      <w:r>
        <w:t>Si</w:t>
      </w:r>
      <w:proofErr w:type="spellEnd"/>
      <w:r>
        <w:t xml:space="preserve"> ,</w:t>
      </w:r>
      <w:proofErr w:type="spellStart"/>
      <w:r>
        <w:t>ui</w:t>
      </w:r>
      <w:proofErr w:type="spellEnd"/>
      <w:r>
        <w:t xml:space="preserve"> ,i </w:t>
      </w:r>
      <w:r>
        <w:rPr>
          <w:rFonts w:ascii="Cambria Math" w:hAnsi="Cambria Math" w:cs="Cambria Math"/>
        </w:rPr>
        <w:t>∈</w:t>
      </w:r>
      <w:r>
        <w:t xml:space="preserve"> N} множества стратегий </w:t>
      </w:r>
      <w:proofErr w:type="spellStart"/>
      <w:r>
        <w:t>Si</w:t>
      </w:r>
      <w:proofErr w:type="spellEnd"/>
      <w:r>
        <w:t xml:space="preserve"> игроков конечны. Тогда в игре существует РН в смешанных стратегиях. </w:t>
      </w:r>
    </w:p>
    <w:p w:rsidR="00453F5C" w:rsidRDefault="00453F5C" w:rsidP="003F0191">
      <w:pPr>
        <w:spacing w:line="360" w:lineRule="auto"/>
        <w:ind w:firstLine="708"/>
        <w:jc w:val="both"/>
      </w:pPr>
      <w:r>
        <w:rPr>
          <w:noProof/>
          <w:lang w:eastAsia="ru-RU"/>
        </w:rPr>
        <w:drawing>
          <wp:anchor distT="0" distB="0" distL="114300" distR="114300" simplePos="0" relativeHeight="251655168" behindDoc="0" locked="0" layoutInCell="1" allowOverlap="1" wp14:anchorId="77CAC884" wp14:editId="1BCA4564">
            <wp:simplePos x="0" y="0"/>
            <wp:positionH relativeFrom="column">
              <wp:posOffset>2085975</wp:posOffset>
            </wp:positionH>
            <wp:positionV relativeFrom="paragraph">
              <wp:posOffset>666750</wp:posOffset>
            </wp:positionV>
            <wp:extent cx="2590800" cy="390525"/>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390525"/>
                    </a:xfrm>
                    <a:prstGeom prst="rect">
                      <a:avLst/>
                    </a:prstGeom>
                  </pic:spPr>
                </pic:pic>
              </a:graphicData>
            </a:graphic>
          </wp:anchor>
        </w:drawing>
      </w:r>
      <w:r>
        <w:t xml:space="preserve">Метод вычисления РН в смешанных стратегиях основан на структуре оптимальных ответов в смешанных стратегиях. </w:t>
      </w:r>
    </w:p>
    <w:p w:rsidR="00453F5C" w:rsidRDefault="00D705F3" w:rsidP="008D2C57">
      <w:pPr>
        <w:spacing w:line="360" w:lineRule="auto"/>
        <w:ind w:firstLine="708"/>
        <w:jc w:val="both"/>
      </w:pPr>
      <w:r>
        <w:rPr>
          <w:noProof/>
          <w:lang w:eastAsia="ru-RU"/>
        </w:rPr>
        <w:drawing>
          <wp:anchor distT="0" distB="0" distL="114300" distR="114300" simplePos="0" relativeHeight="251654144" behindDoc="0" locked="0" layoutInCell="1" allowOverlap="1" wp14:anchorId="6DE416C4" wp14:editId="72ADCC95">
            <wp:simplePos x="0" y="0"/>
            <wp:positionH relativeFrom="column">
              <wp:posOffset>4210050</wp:posOffset>
            </wp:positionH>
            <wp:positionV relativeFrom="paragraph">
              <wp:posOffset>266065</wp:posOffset>
            </wp:positionV>
            <wp:extent cx="238125" cy="247650"/>
            <wp:effectExtent l="0" t="0" r="9525"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25" cy="247650"/>
                    </a:xfrm>
                    <a:prstGeom prst="rect">
                      <a:avLst/>
                    </a:prstGeom>
                  </pic:spPr>
                </pic:pic>
              </a:graphicData>
            </a:graphic>
          </wp:anchor>
        </w:drawing>
      </w:r>
      <w:r w:rsidR="00453F5C">
        <w:t xml:space="preserve">Поскольку функция выигрыша                                                            линейна по </w:t>
      </w:r>
      <w:proofErr w:type="spellStart"/>
      <w:r w:rsidR="00453F5C">
        <w:t>μi</w:t>
      </w:r>
      <w:proofErr w:type="spellEnd"/>
      <w:r w:rsidR="00453F5C">
        <w:t xml:space="preserve">, то её максимум достигается в крайних точках множества </w:t>
      </w:r>
      <w:proofErr w:type="spellStart"/>
      <w:r w:rsidR="00453F5C">
        <w:t>Мi</w:t>
      </w:r>
      <w:proofErr w:type="spellEnd"/>
      <w:r w:rsidR="00453F5C">
        <w:t xml:space="preserve">, т.е. на чистых стратегиях. Нужно взять все наилучшие ответы в чистых стратегиях и взять все смешанные стратегии, которые приписывают ненулевые вероятности только оптимальным ответам в чистых стратегиях. </w:t>
      </w:r>
    </w:p>
    <w:p w:rsidR="00453F5C" w:rsidRDefault="006A4A05" w:rsidP="00CC4D80">
      <w:pPr>
        <w:spacing w:line="360" w:lineRule="auto"/>
        <w:ind w:firstLine="708"/>
        <w:jc w:val="both"/>
      </w:pPr>
      <w:r>
        <w:rPr>
          <w:noProof/>
          <w:lang w:eastAsia="ru-RU"/>
        </w:rPr>
        <w:drawing>
          <wp:anchor distT="0" distB="0" distL="114300" distR="114300" simplePos="0" relativeHeight="251634688" behindDoc="0" locked="0" layoutInCell="1" allowOverlap="1" wp14:anchorId="189CEAD1" wp14:editId="1E60BA63">
            <wp:simplePos x="0" y="0"/>
            <wp:positionH relativeFrom="column">
              <wp:posOffset>5215255</wp:posOffset>
            </wp:positionH>
            <wp:positionV relativeFrom="paragraph">
              <wp:posOffset>357505</wp:posOffset>
            </wp:positionV>
            <wp:extent cx="714375" cy="3714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375" cy="371475"/>
                    </a:xfrm>
                    <a:prstGeom prst="rect">
                      <a:avLst/>
                    </a:prstGeom>
                  </pic:spPr>
                </pic:pic>
              </a:graphicData>
            </a:graphic>
          </wp:anchor>
        </w:drawing>
      </w:r>
      <w:r w:rsidR="00453F5C">
        <w:t xml:space="preserve">Алгоритм поиска РН в смешанных стратегиях состоит из следующих шагов: </w:t>
      </w:r>
    </w:p>
    <w:p w:rsidR="006A4A05" w:rsidRDefault="00453F5C" w:rsidP="006A4A05">
      <w:pPr>
        <w:pStyle w:val="ae"/>
        <w:numPr>
          <w:ilvl w:val="0"/>
          <w:numId w:val="17"/>
        </w:numPr>
        <w:spacing w:line="360" w:lineRule="auto"/>
        <w:jc w:val="both"/>
      </w:pPr>
      <w:r>
        <w:t xml:space="preserve">Для каждого игрока выделяется некоторое подмножество </w:t>
      </w:r>
      <w:r w:rsidR="006A4A05">
        <w:t xml:space="preserve">          </w:t>
      </w:r>
      <w:r>
        <w:t xml:space="preserve">чистых стратегий и составляется система уравнений: </w:t>
      </w:r>
    </w:p>
    <w:p w:rsidR="006A4A05" w:rsidRDefault="006A4A05" w:rsidP="006A4A05">
      <w:pPr>
        <w:pStyle w:val="ae"/>
        <w:spacing w:line="360" w:lineRule="auto"/>
        <w:jc w:val="both"/>
      </w:pPr>
      <w:r>
        <w:rPr>
          <w:noProof/>
          <w:lang w:eastAsia="ru-RU"/>
        </w:rPr>
        <w:drawing>
          <wp:anchor distT="0" distB="0" distL="114300" distR="114300" simplePos="0" relativeHeight="251663360" behindDoc="0" locked="0" layoutInCell="1" allowOverlap="1" wp14:anchorId="56C98F08" wp14:editId="2A7281F4">
            <wp:simplePos x="0" y="0"/>
            <wp:positionH relativeFrom="column">
              <wp:posOffset>5948680</wp:posOffset>
            </wp:positionH>
            <wp:positionV relativeFrom="paragraph">
              <wp:posOffset>424180</wp:posOffset>
            </wp:positionV>
            <wp:extent cx="685800" cy="29845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 cy="298450"/>
                    </a:xfrm>
                    <a:prstGeom prst="rect">
                      <a:avLst/>
                    </a:prstGeom>
                  </pic:spPr>
                </pic:pic>
              </a:graphicData>
            </a:graphic>
            <wp14:sizeRelH relativeFrom="margin">
              <wp14:pctWidth>0</wp14:pctWidth>
            </wp14:sizeRelH>
            <wp14:sizeRelV relativeFrom="margin">
              <wp14:pctHeight>0</wp14:pctHeight>
            </wp14:sizeRelV>
          </wp:anchor>
        </w:drawing>
      </w:r>
      <w:r>
        <w:rPr>
          <w:noProof/>
          <w:lang w:eastAsia="ru-RU"/>
        </w:rPr>
        <w:drawing>
          <wp:anchor distT="0" distB="0" distL="114300" distR="114300" simplePos="0" relativeHeight="251662336" behindDoc="0" locked="0" layoutInCell="1" allowOverlap="1" wp14:anchorId="6AF54630" wp14:editId="3C358B0C">
            <wp:simplePos x="0" y="0"/>
            <wp:positionH relativeFrom="column">
              <wp:posOffset>5219700</wp:posOffset>
            </wp:positionH>
            <wp:positionV relativeFrom="paragraph">
              <wp:posOffset>424180</wp:posOffset>
            </wp:positionV>
            <wp:extent cx="390525" cy="26670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66700"/>
                    </a:xfrm>
                    <a:prstGeom prst="rect">
                      <a:avLst/>
                    </a:prstGeom>
                  </pic:spPr>
                </pic:pic>
              </a:graphicData>
            </a:graphic>
          </wp:anchor>
        </w:drawing>
      </w:r>
      <w:r>
        <w:rPr>
          <w:noProof/>
          <w:lang w:eastAsia="ru-RU"/>
        </w:rPr>
        <w:drawing>
          <wp:anchor distT="0" distB="0" distL="114300" distR="114300" simplePos="0" relativeHeight="251635712" behindDoc="0" locked="0" layoutInCell="1" allowOverlap="1" wp14:anchorId="2DD93303" wp14:editId="52107344">
            <wp:simplePos x="0" y="0"/>
            <wp:positionH relativeFrom="column">
              <wp:posOffset>2066925</wp:posOffset>
            </wp:positionH>
            <wp:positionV relativeFrom="paragraph">
              <wp:posOffset>0</wp:posOffset>
            </wp:positionV>
            <wp:extent cx="3067050" cy="371475"/>
            <wp:effectExtent l="0" t="0" r="0" b="952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371475"/>
                    </a:xfrm>
                    <a:prstGeom prst="rect">
                      <a:avLst/>
                    </a:prstGeom>
                  </pic:spPr>
                </pic:pic>
              </a:graphicData>
            </a:graphic>
          </wp:anchor>
        </w:drawing>
      </w:r>
    </w:p>
    <w:p w:rsidR="00453F5C" w:rsidRDefault="006A4A05" w:rsidP="006A4A05">
      <w:pPr>
        <w:spacing w:line="360" w:lineRule="auto"/>
        <w:ind w:left="708"/>
        <w:jc w:val="both"/>
      </w:pPr>
      <w:r>
        <w:rPr>
          <w:noProof/>
          <w:lang w:eastAsia="ru-RU"/>
        </w:rPr>
        <w:drawing>
          <wp:anchor distT="0" distB="0" distL="114300" distR="114300" simplePos="0" relativeHeight="251666432" behindDoc="0" locked="0" layoutInCell="1" allowOverlap="1" wp14:anchorId="6F93826F" wp14:editId="08FFC05B">
            <wp:simplePos x="0" y="0"/>
            <wp:positionH relativeFrom="column">
              <wp:posOffset>1381125</wp:posOffset>
            </wp:positionH>
            <wp:positionV relativeFrom="paragraph">
              <wp:posOffset>306705</wp:posOffset>
            </wp:positionV>
            <wp:extent cx="390525" cy="26670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66700"/>
                    </a:xfrm>
                    <a:prstGeom prst="rect">
                      <a:avLst/>
                    </a:prstGeom>
                  </pic:spPr>
                </pic:pic>
              </a:graphicData>
            </a:graphic>
          </wp:anchor>
        </w:drawing>
      </w:r>
      <w:r>
        <w:rPr>
          <w:noProof/>
          <w:lang w:eastAsia="ru-RU"/>
        </w:rPr>
        <w:drawing>
          <wp:anchor distT="0" distB="0" distL="114300" distR="114300" simplePos="0" relativeHeight="251652096" behindDoc="0" locked="0" layoutInCell="1" allowOverlap="1" wp14:anchorId="3E0E4D75" wp14:editId="5B84A11C">
            <wp:simplePos x="0" y="0"/>
            <wp:positionH relativeFrom="column">
              <wp:posOffset>3981450</wp:posOffset>
            </wp:positionH>
            <wp:positionV relativeFrom="paragraph">
              <wp:posOffset>38100</wp:posOffset>
            </wp:positionV>
            <wp:extent cx="152400" cy="20002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00" cy="200025"/>
                    </a:xfrm>
                    <a:prstGeom prst="rect">
                      <a:avLst/>
                    </a:prstGeom>
                  </pic:spPr>
                </pic:pic>
              </a:graphicData>
            </a:graphic>
          </wp:anchor>
        </w:drawing>
      </w:r>
      <w:r w:rsidR="00453F5C">
        <w:t xml:space="preserve">В этой системе переменными являются числа </w:t>
      </w:r>
      <w:r>
        <w:t xml:space="preserve">   </w:t>
      </w:r>
      <w:r w:rsidR="00453F5C">
        <w:t xml:space="preserve">и вероятности </w:t>
      </w:r>
      <w:r>
        <w:t xml:space="preserve">        </w:t>
      </w:r>
      <w:r w:rsidR="00453F5C">
        <w:t xml:space="preserve">при 0 j </w:t>
      </w:r>
      <w:proofErr w:type="spellStart"/>
      <w:r w:rsidR="00453F5C">
        <w:t>j</w:t>
      </w:r>
      <w:proofErr w:type="spellEnd"/>
      <w:r w:rsidR="00453F5C">
        <w:t xml:space="preserve"> s  </w:t>
      </w:r>
      <w:proofErr w:type="spellStart"/>
      <w:r w:rsidR="00453F5C">
        <w:t>S</w:t>
      </w:r>
      <w:proofErr w:type="spellEnd"/>
      <w:r w:rsidR="00453F5C">
        <w:t xml:space="preserve"> . Остальные </w:t>
      </w:r>
      <w:proofErr w:type="spellStart"/>
      <w:r w:rsidR="00453F5C">
        <w:t>μj</w:t>
      </w:r>
      <w:proofErr w:type="spellEnd"/>
      <w:r w:rsidR="00453F5C">
        <w:t>(</w:t>
      </w:r>
      <w:proofErr w:type="spellStart"/>
      <w:r w:rsidR="00453F5C">
        <w:t>sj</w:t>
      </w:r>
      <w:proofErr w:type="spellEnd"/>
      <w:r w:rsidR="00453F5C">
        <w:t xml:space="preserve">) полагаются равными нулю. Если игроков только два, то система является линейной. Если игроков больше двух, система будет нелинейной, и её решение становится сложной задачей. </w:t>
      </w:r>
    </w:p>
    <w:p w:rsidR="00453F5C" w:rsidRDefault="00797DEF" w:rsidP="006A4A05">
      <w:pPr>
        <w:pStyle w:val="ae"/>
        <w:numPr>
          <w:ilvl w:val="0"/>
          <w:numId w:val="17"/>
        </w:numPr>
        <w:spacing w:line="360" w:lineRule="auto"/>
        <w:jc w:val="both"/>
      </w:pPr>
      <w:r>
        <w:rPr>
          <w:noProof/>
          <w:lang w:eastAsia="ru-RU"/>
        </w:rPr>
        <w:lastRenderedPageBreak/>
        <w:drawing>
          <wp:anchor distT="0" distB="0" distL="114300" distR="114300" simplePos="0" relativeHeight="251674624" behindDoc="0" locked="0" layoutInCell="1" allowOverlap="1" wp14:anchorId="7B427F39" wp14:editId="420AB153">
            <wp:simplePos x="0" y="0"/>
            <wp:positionH relativeFrom="column">
              <wp:posOffset>447675</wp:posOffset>
            </wp:positionH>
            <wp:positionV relativeFrom="paragraph">
              <wp:posOffset>248285</wp:posOffset>
            </wp:positionV>
            <wp:extent cx="723900" cy="36195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3900" cy="361950"/>
                    </a:xfrm>
                    <a:prstGeom prst="rect">
                      <a:avLst/>
                    </a:prstGeom>
                  </pic:spPr>
                </pic:pic>
              </a:graphicData>
            </a:graphic>
          </wp:anchor>
        </w:drawing>
      </w:r>
      <w:r>
        <w:rPr>
          <w:noProof/>
          <w:lang w:eastAsia="ru-RU"/>
        </w:rPr>
        <w:drawing>
          <wp:anchor distT="0" distB="0" distL="114300" distR="114300" simplePos="0" relativeHeight="251667456" behindDoc="0" locked="0" layoutInCell="1" allowOverlap="1" wp14:anchorId="6F93826F" wp14:editId="08FFC05B">
            <wp:simplePos x="0" y="0"/>
            <wp:positionH relativeFrom="column">
              <wp:posOffset>5539105</wp:posOffset>
            </wp:positionH>
            <wp:positionV relativeFrom="paragraph">
              <wp:posOffset>0</wp:posOffset>
            </wp:positionV>
            <wp:extent cx="390525" cy="26670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 cy="266700"/>
                    </a:xfrm>
                    <a:prstGeom prst="rect">
                      <a:avLst/>
                    </a:prstGeom>
                  </pic:spPr>
                </pic:pic>
              </a:graphicData>
            </a:graphic>
          </wp:anchor>
        </w:drawing>
      </w:r>
      <w:r w:rsidR="00453F5C">
        <w:rPr>
          <w:noProof/>
          <w:lang w:eastAsia="ru-RU"/>
        </w:rPr>
        <w:drawing>
          <wp:anchor distT="0" distB="0" distL="114300" distR="114300" simplePos="0" relativeHeight="251630592" behindDoc="0" locked="0" layoutInCell="1" allowOverlap="1" wp14:anchorId="0E99CE4A" wp14:editId="3A05D699">
            <wp:simplePos x="0" y="0"/>
            <wp:positionH relativeFrom="column">
              <wp:posOffset>2762250</wp:posOffset>
            </wp:positionH>
            <wp:positionV relativeFrom="paragraph">
              <wp:posOffset>297815</wp:posOffset>
            </wp:positionV>
            <wp:extent cx="3167380" cy="292040"/>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7380" cy="292040"/>
                    </a:xfrm>
                    <a:prstGeom prst="rect">
                      <a:avLst/>
                    </a:prstGeom>
                  </pic:spPr>
                </pic:pic>
              </a:graphicData>
            </a:graphic>
            <wp14:sizeRelH relativeFrom="margin">
              <wp14:pctWidth>0</wp14:pctWidth>
            </wp14:sizeRelH>
            <wp14:sizeRelV relativeFrom="margin">
              <wp14:pctHeight>0</wp14:pctHeight>
            </wp14:sizeRelV>
          </wp:anchor>
        </w:drawing>
      </w:r>
      <w:r w:rsidR="00453F5C">
        <w:t xml:space="preserve">После нахождения решения нужно проверить </w:t>
      </w:r>
      <w:proofErr w:type="spellStart"/>
      <w:r w:rsidR="00453F5C">
        <w:t>неотрицательность</w:t>
      </w:r>
      <w:proofErr w:type="spellEnd"/>
      <w:r w:rsidR="00453F5C">
        <w:t xml:space="preserve"> </w:t>
      </w:r>
      <w:proofErr w:type="spellStart"/>
      <w:r w:rsidR="00453F5C">
        <w:t>μj</w:t>
      </w:r>
      <w:proofErr w:type="spellEnd"/>
      <w:r w:rsidR="00453F5C">
        <w:t>(</w:t>
      </w:r>
      <w:proofErr w:type="spellStart"/>
      <w:r w:rsidR="00453F5C">
        <w:t>sj</w:t>
      </w:r>
      <w:proofErr w:type="spellEnd"/>
      <w:r w:rsidR="00453F5C">
        <w:t xml:space="preserve">) при всех 0 j </w:t>
      </w:r>
      <w:proofErr w:type="spellStart"/>
      <w:r w:rsidR="00453F5C">
        <w:t>j</w:t>
      </w:r>
      <w:proofErr w:type="spellEnd"/>
      <w:r w:rsidR="00453F5C">
        <w:t xml:space="preserve"> s </w:t>
      </w:r>
      <w:r w:rsidR="00453F5C" w:rsidRPr="006A4A05">
        <w:rPr>
          <w:rFonts w:ascii="Cambria Math" w:hAnsi="Cambria Math" w:cs="Cambria Math"/>
        </w:rPr>
        <w:t>∈</w:t>
      </w:r>
      <w:r w:rsidR="00453F5C">
        <w:t xml:space="preserve"> S и условие наилучшего ответа для   </w:t>
      </w:r>
    </w:p>
    <w:p w:rsidR="00453F5C" w:rsidRPr="00453F5C" w:rsidRDefault="00797DEF" w:rsidP="003F0191">
      <w:pPr>
        <w:spacing w:line="360" w:lineRule="auto"/>
        <w:ind w:firstLine="360"/>
        <w:jc w:val="both"/>
      </w:pPr>
      <w:r>
        <w:rPr>
          <w:noProof/>
          <w:lang w:eastAsia="ru-RU"/>
        </w:rPr>
        <w:drawing>
          <wp:anchor distT="0" distB="0" distL="114300" distR="114300" simplePos="0" relativeHeight="251675648" behindDoc="0" locked="0" layoutInCell="1" allowOverlap="1" wp14:anchorId="12A8EB89" wp14:editId="7F411D8B">
            <wp:simplePos x="0" y="0"/>
            <wp:positionH relativeFrom="column">
              <wp:posOffset>6581775</wp:posOffset>
            </wp:positionH>
            <wp:positionV relativeFrom="paragraph">
              <wp:posOffset>287655</wp:posOffset>
            </wp:positionV>
            <wp:extent cx="257175" cy="27622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175" cy="276225"/>
                    </a:xfrm>
                    <a:prstGeom prst="rect">
                      <a:avLst/>
                    </a:prstGeom>
                  </pic:spPr>
                </pic:pic>
              </a:graphicData>
            </a:graphic>
          </wp:anchor>
        </w:drawing>
      </w:r>
      <w:r w:rsidR="00453F5C">
        <w:t>Если все эти условия выполнены, то РН в смешанных стратегиях найдено. Если нет (или надо найти все равновесия), то нужно переходить к другой системе подмножеств.</w:t>
      </w:r>
    </w:p>
    <w:p w:rsidR="005B4833" w:rsidRDefault="005B4833" w:rsidP="00A621FC">
      <w:pPr>
        <w:pStyle w:val="2"/>
        <w:ind w:firstLine="708"/>
      </w:pPr>
      <w:bookmarkStart w:id="4" w:name="_Toc23416460"/>
      <w:r>
        <w:t>Блок схема алгоритма динамической игры дерево</w:t>
      </w:r>
    </w:p>
    <w:p w:rsidR="00E81E0C" w:rsidRDefault="00CF6DF8" w:rsidP="00A621FC">
      <w:pPr>
        <w:pStyle w:val="2"/>
        <w:ind w:firstLine="708"/>
      </w:pPr>
      <w:r>
        <w:t>ПРИМЕР</w:t>
      </w:r>
      <w:bookmarkEnd w:id="4"/>
      <w:r w:rsidR="005B4833">
        <w:t xml:space="preserve"> </w:t>
      </w:r>
    </w:p>
    <w:p w:rsidR="000A12CA" w:rsidRDefault="000A12CA" w:rsidP="00357289">
      <w:pPr>
        <w:ind w:firstLine="708"/>
      </w:pPr>
      <w:r w:rsidRPr="000A12CA">
        <w:rPr>
          <w:i/>
        </w:rPr>
        <w:t>Списывание на экзамене.</w:t>
      </w:r>
      <w:r>
        <w:t xml:space="preserve"> N студентов пишут экзамен по теории игр. Каждый студент i имеет возможность списать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1) или не списывать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 0). Все списывающие студенты будут наказаны. Однако тяжесть наказания, понесенная списывающим студентом, будет обратно пропорциональна числу списывающих. Так, например, если на списывании попался только один студент, то он может быть отчислен. Если на списывании попалась половина потока, то наказание для каждого студента будет более легким: по административным причинам, преподавателю будет трудно отчислить всех нарушителей. </w:t>
      </w:r>
    </w:p>
    <w:p w:rsidR="00E81E0C" w:rsidRDefault="000A12CA" w:rsidP="003F0191">
      <w:pPr>
        <w:ind w:firstLine="360"/>
      </w:pPr>
      <w:r>
        <w:t>Пусть выигрыш студента i будет:</w:t>
      </w:r>
    </w:p>
    <w:p w:rsidR="000A12CA" w:rsidRDefault="00492229" w:rsidP="00E81E0C">
      <w:pPr>
        <w:rPr>
          <w:b/>
        </w:rPr>
      </w:pPr>
      <w:r>
        <w:rPr>
          <w:noProof/>
          <w:lang w:eastAsia="ru-RU"/>
        </w:rPr>
        <w:drawing>
          <wp:anchor distT="0" distB="0" distL="114300" distR="114300" simplePos="0" relativeHeight="251640832" behindDoc="0" locked="0" layoutInCell="1" allowOverlap="1" wp14:anchorId="68DC10E6" wp14:editId="3D5FFECD">
            <wp:simplePos x="0" y="0"/>
            <wp:positionH relativeFrom="column">
              <wp:posOffset>2066925</wp:posOffset>
            </wp:positionH>
            <wp:positionV relativeFrom="paragraph">
              <wp:posOffset>-152400</wp:posOffset>
            </wp:positionV>
            <wp:extent cx="2768099" cy="76771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8099" cy="767715"/>
                    </a:xfrm>
                    <a:prstGeom prst="rect">
                      <a:avLst/>
                    </a:prstGeom>
                  </pic:spPr>
                </pic:pic>
              </a:graphicData>
            </a:graphic>
            <wp14:sizeRelH relativeFrom="margin">
              <wp14:pctWidth>0</wp14:pctWidth>
            </wp14:sizeRelH>
            <wp14:sizeRelV relativeFrom="margin">
              <wp14:pctHeight>0</wp14:pctHeight>
            </wp14:sizeRelV>
          </wp:anchor>
        </w:drawing>
      </w:r>
    </w:p>
    <w:p w:rsidR="006A0012" w:rsidRDefault="006A0012" w:rsidP="003F0191">
      <w:pPr>
        <w:spacing w:line="360" w:lineRule="auto"/>
        <w:ind w:firstLine="360"/>
      </w:pPr>
    </w:p>
    <w:p w:rsidR="000A12CA" w:rsidRDefault="000A12CA" w:rsidP="003F0191">
      <w:pPr>
        <w:spacing w:line="360" w:lineRule="auto"/>
        <w:ind w:firstLine="360"/>
      </w:pPr>
      <w:r>
        <w:rPr>
          <w:noProof/>
          <w:lang w:eastAsia="ru-RU"/>
        </w:rPr>
        <w:drawing>
          <wp:anchor distT="0" distB="0" distL="114300" distR="114300" simplePos="0" relativeHeight="251648000" behindDoc="0" locked="0" layoutInCell="1" allowOverlap="1" wp14:anchorId="588B53DE" wp14:editId="6BB7B9F6">
            <wp:simplePos x="0" y="0"/>
            <wp:positionH relativeFrom="column">
              <wp:posOffset>1920770</wp:posOffset>
            </wp:positionH>
            <wp:positionV relativeFrom="paragraph">
              <wp:posOffset>733425</wp:posOffset>
            </wp:positionV>
            <wp:extent cx="2841095" cy="86677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7886" cy="868847"/>
                    </a:xfrm>
                    <a:prstGeom prst="rect">
                      <a:avLst/>
                    </a:prstGeom>
                  </pic:spPr>
                </pic:pic>
              </a:graphicData>
            </a:graphic>
            <wp14:sizeRelH relativeFrom="margin">
              <wp14:pctWidth>0</wp14:pctWidth>
            </wp14:sizeRelH>
            <wp14:sizeRelV relativeFrom="margin">
              <wp14:pctHeight>0</wp14:pctHeight>
            </wp14:sizeRelV>
          </wp:anchor>
        </w:drawing>
      </w:r>
      <w:r>
        <w:t>Здесь чистый выигрыш</w:t>
      </w:r>
      <w:r w:rsidR="0030503A">
        <w:t xml:space="preserve"> </w:t>
      </w:r>
      <w:r>
        <w:t>от списывания равен 1; суммарный объем наказания составляет C. Найдем равновесия в этой игре. Функция реакции студента i будет</w:t>
      </w:r>
    </w:p>
    <w:p w:rsidR="000A12CA" w:rsidRDefault="000A12CA" w:rsidP="00E81E0C">
      <w:pPr>
        <w:rPr>
          <w:b/>
        </w:rPr>
      </w:pPr>
    </w:p>
    <w:p w:rsidR="000A12CA" w:rsidRDefault="000A12CA" w:rsidP="00E81E0C">
      <w:pPr>
        <w:rPr>
          <w:b/>
        </w:rPr>
      </w:pPr>
    </w:p>
    <w:p w:rsidR="000A12CA" w:rsidRDefault="000A12CA" w:rsidP="00E81E0C">
      <w:pPr>
        <w:rPr>
          <w:b/>
        </w:rPr>
      </w:pPr>
    </w:p>
    <w:p w:rsidR="000A12CA" w:rsidRDefault="000A12CA" w:rsidP="003F0191">
      <w:pPr>
        <w:spacing w:line="360" w:lineRule="auto"/>
        <w:ind w:firstLine="360"/>
      </w:pPr>
      <w:r>
        <w:t xml:space="preserve">Легко убедиться, что в этой игре, в зависимости от значения параметра C, может быть несколько равновесий: </w:t>
      </w:r>
    </w:p>
    <w:p w:rsidR="000A12CA" w:rsidRDefault="000A12CA" w:rsidP="00566EB2">
      <w:pPr>
        <w:pStyle w:val="ae"/>
        <w:numPr>
          <w:ilvl w:val="0"/>
          <w:numId w:val="19"/>
        </w:numPr>
        <w:spacing w:line="360" w:lineRule="auto"/>
      </w:pPr>
      <w:r>
        <w:t xml:space="preserve">Случай 1: C &lt; 1. Существует одно равновесие: все списывают. </w:t>
      </w:r>
    </w:p>
    <w:p w:rsidR="00566EB2" w:rsidRDefault="000A12CA" w:rsidP="00566EB2">
      <w:pPr>
        <w:pStyle w:val="ae"/>
        <w:numPr>
          <w:ilvl w:val="0"/>
          <w:numId w:val="19"/>
        </w:numPr>
        <w:spacing w:line="360" w:lineRule="auto"/>
      </w:pPr>
      <w:r>
        <w:t>Случай 2: 1</w:t>
      </w:r>
      <w:r w:rsidR="00566EB2">
        <w:t>≤</w:t>
      </w:r>
      <w:r>
        <w:t xml:space="preserve"> C</w:t>
      </w:r>
      <w:r w:rsidR="00566EB2">
        <w:t>≤</w:t>
      </w:r>
      <w:r>
        <w:t xml:space="preserve"> N. Существуют два равновесия: никто не списывает и все списывают. </w:t>
      </w:r>
    </w:p>
    <w:p w:rsidR="00566EB2" w:rsidRDefault="000A12CA" w:rsidP="00566EB2">
      <w:pPr>
        <w:pStyle w:val="ae"/>
        <w:numPr>
          <w:ilvl w:val="0"/>
          <w:numId w:val="19"/>
        </w:numPr>
        <w:spacing w:line="360" w:lineRule="auto"/>
      </w:pPr>
      <w:r>
        <w:t>Случай 3: C</w:t>
      </w:r>
      <w:r w:rsidR="00566EB2">
        <w:t xml:space="preserve"> </w:t>
      </w:r>
      <w:r>
        <w:t>&gt;</w:t>
      </w:r>
      <w:r w:rsidR="00566EB2">
        <w:t xml:space="preserve"> </w:t>
      </w:r>
      <w:r>
        <w:t xml:space="preserve">N. Существует одно равновесие: никто не списывает. </w:t>
      </w:r>
    </w:p>
    <w:p w:rsidR="000A12CA" w:rsidRDefault="000A12CA" w:rsidP="00CF6DF8">
      <w:pPr>
        <w:spacing w:line="360" w:lineRule="auto"/>
        <w:ind w:firstLine="360"/>
      </w:pPr>
      <w:r>
        <w:lastRenderedPageBreak/>
        <w:t>Получается, что списывание может быть вызвано не институциональными причинами (такими как тяжестью наказания C, числом студентов N или их отношением к списыванию), а ожиданиями студентов относительно действий их товарищей. Если студент считает, что его товарищи списывать не будут, то его выигрыш</w:t>
      </w:r>
      <w:r w:rsidR="00566EB2">
        <w:t xml:space="preserve"> </w:t>
      </w:r>
      <w:r>
        <w:t xml:space="preserve">от списывания будет меньше, чем тяжесть наказания, которую он понесет. Следовательно, он не станет списывать. Если у остальных студентов имеются такие же прогнозы относительно действий своих товарищей, то списывать не будет никто. Однако если же студент ожидает, что все остальные будут списывать, то ему будет выгодно списать: наказание будет достаточно легким по сравнению с выигрышем. Оба равновесия являются в своем роде фокальными точками — т.е. в каждом из них все игроки действуют одинаково. </w:t>
      </w:r>
    </w:p>
    <w:p w:rsidR="00CF6DF8" w:rsidRPr="00357289" w:rsidRDefault="00CF6DF8" w:rsidP="00357289">
      <w:pPr>
        <w:spacing w:line="360" w:lineRule="auto"/>
        <w:ind w:firstLine="360"/>
        <w:rPr>
          <w:i/>
        </w:rPr>
      </w:pPr>
      <w:r w:rsidRPr="00CF6DF8">
        <w:rPr>
          <w:i/>
        </w:rPr>
        <w:t xml:space="preserve">Банковская паника. </w:t>
      </w:r>
      <w:r>
        <w:t xml:space="preserve">Каждый из двух вкладчиков имеет D долларов на счете в банке. Банк использовал эти средства для того, чтобы профинансировать некий инвестиционный проект продолжительностью два года. Если банк попытается отозвать средства через год после начала проекта, то сможет вернуть 2r, где D &gt; r &gt; D/2. Если банк дожидается окончания проекта, то получает 2R, где R&gt;D. Через один год каждый из двух вкладчиков решает, забрать ли ему свой вклад из банка (W) или нет (H). Если хотя бы один вкладчик забирает вклад, то банк вынужден прекратить финансирование проекта. Забравший свои средства вкладчик получает сумму D, другой вкладчик получает 2 r − D. Если оба вкладчика забрали средства, то каждый получает r. Если оба вкладчика не забрали свои средства, то проект успешно реализуется и каждый получает по R. Матрица выигрыш ей в этой игре такая: </w:t>
      </w:r>
    </w:p>
    <w:p w:rsidR="00CF6DF8" w:rsidRDefault="00F649E9" w:rsidP="003F0191">
      <w:pPr>
        <w:spacing w:line="360" w:lineRule="auto"/>
        <w:ind w:firstLine="360"/>
      </w:pPr>
      <w:r>
        <w:rPr>
          <w:noProof/>
          <w:lang w:eastAsia="ru-RU"/>
        </w:rPr>
        <w:drawing>
          <wp:anchor distT="0" distB="0" distL="114300" distR="114300" simplePos="0" relativeHeight="251661312" behindDoc="0" locked="0" layoutInCell="1" allowOverlap="1" wp14:anchorId="033AC3DC" wp14:editId="162061E7">
            <wp:simplePos x="0" y="0"/>
            <wp:positionH relativeFrom="column">
              <wp:posOffset>1752600</wp:posOffset>
            </wp:positionH>
            <wp:positionV relativeFrom="paragraph">
              <wp:posOffset>100330</wp:posOffset>
            </wp:positionV>
            <wp:extent cx="3105150" cy="809625"/>
            <wp:effectExtent l="0" t="0" r="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150" cy="809625"/>
                    </a:xfrm>
                    <a:prstGeom prst="rect">
                      <a:avLst/>
                    </a:prstGeom>
                  </pic:spPr>
                </pic:pic>
              </a:graphicData>
            </a:graphic>
          </wp:anchor>
        </w:drawing>
      </w:r>
    </w:p>
    <w:p w:rsidR="00CF6DF8" w:rsidRDefault="00CF6DF8" w:rsidP="003F0191">
      <w:pPr>
        <w:spacing w:line="360" w:lineRule="auto"/>
        <w:ind w:firstLine="360"/>
      </w:pPr>
    </w:p>
    <w:p w:rsidR="00CF6DF8" w:rsidRDefault="00CF6DF8" w:rsidP="003F0191">
      <w:pPr>
        <w:spacing w:line="360" w:lineRule="auto"/>
        <w:ind w:firstLine="360"/>
      </w:pPr>
    </w:p>
    <w:p w:rsidR="00CF6DF8" w:rsidRDefault="00CF6DF8" w:rsidP="003F0191">
      <w:pPr>
        <w:spacing w:line="360" w:lineRule="auto"/>
        <w:ind w:firstLine="360"/>
      </w:pPr>
      <w:r>
        <w:t>В этой игре существуют два равновесия: (H, H), в котором оба вкладчика дожидаются окончания проекта, и (W, W), в котором оба вкладчика забирают свои средства раньше срока, реализуя сценарий банковской паники.</w:t>
      </w:r>
    </w:p>
    <w:p w:rsidR="00E74CF7" w:rsidRDefault="00E74CF7" w:rsidP="00E74CF7">
      <w:pPr>
        <w:pStyle w:val="1"/>
        <w:ind w:firstLine="708"/>
        <w:jc w:val="center"/>
      </w:pPr>
      <w:bookmarkStart w:id="5" w:name="_Toc23416461"/>
      <w:r>
        <w:lastRenderedPageBreak/>
        <w:t>БИМАТРИЧНЫЕ ДИНАМИЧЕСКИЕ ИГРЫ</w:t>
      </w:r>
      <w:bookmarkEnd w:id="5"/>
    </w:p>
    <w:p w:rsidR="003D7984" w:rsidRDefault="00F649E9" w:rsidP="00A6385B">
      <w:pPr>
        <w:pStyle w:val="2"/>
        <w:ind w:firstLine="708"/>
      </w:pPr>
      <w:bookmarkStart w:id="6" w:name="_Toc23416462"/>
      <w:r>
        <w:t>ТЕОРИЯ</w:t>
      </w:r>
      <w:bookmarkEnd w:id="6"/>
    </w:p>
    <w:p w:rsidR="00C67B56" w:rsidRDefault="00C67B56" w:rsidP="00C67B56">
      <w:r>
        <w:rPr>
          <w:noProof/>
          <w:lang w:eastAsia="ru-RU"/>
        </w:rPr>
        <w:drawing>
          <wp:anchor distT="0" distB="0" distL="114300" distR="114300" simplePos="0" relativeHeight="251684864" behindDoc="0" locked="0" layoutInCell="1" allowOverlap="1" wp14:anchorId="71F1A42B" wp14:editId="79A33C72">
            <wp:simplePos x="0" y="0"/>
            <wp:positionH relativeFrom="column">
              <wp:posOffset>2124075</wp:posOffset>
            </wp:positionH>
            <wp:positionV relativeFrom="paragraph">
              <wp:posOffset>276225</wp:posOffset>
            </wp:positionV>
            <wp:extent cx="2590800" cy="828675"/>
            <wp:effectExtent l="0" t="0" r="0" b="9525"/>
            <wp:wrapNone/>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0800" cy="828675"/>
                    </a:xfrm>
                    <a:prstGeom prst="rect">
                      <a:avLst/>
                    </a:prstGeom>
                  </pic:spPr>
                </pic:pic>
              </a:graphicData>
            </a:graphic>
          </wp:anchor>
        </w:drawing>
      </w:r>
      <w:r>
        <w:tab/>
        <w:t xml:space="preserve">Игра называется </w:t>
      </w:r>
      <w:r w:rsidRPr="00C67B56">
        <w:rPr>
          <w:b/>
        </w:rPr>
        <w:t>биматричной</w:t>
      </w:r>
      <w:r>
        <w:t>, если её можно представить в виде двух матриц.</w:t>
      </w:r>
    </w:p>
    <w:p w:rsidR="00C67B56" w:rsidRPr="00C67B56" w:rsidRDefault="00C67B56" w:rsidP="00C67B56"/>
    <w:p w:rsidR="00C67B56" w:rsidRDefault="00C67B56" w:rsidP="00C67B56">
      <w:pPr>
        <w:spacing w:line="360" w:lineRule="auto"/>
        <w:jc w:val="both"/>
      </w:pPr>
    </w:p>
    <w:p w:rsidR="001653EE" w:rsidRDefault="00F649E9" w:rsidP="00666704">
      <w:pPr>
        <w:spacing w:line="360" w:lineRule="auto"/>
        <w:ind w:firstLine="708"/>
        <w:jc w:val="both"/>
      </w:pPr>
      <w:r>
        <w:t xml:space="preserve">Динамика игрового взаимодействия соответствует дифференциальным играм и эволюционным игровым моделям. Предполагается, что случайные взаимодействия между участниками представлены управляемым динамическим процессом, при котором соответствующие вероятности формируют фазовый вектор. Роль управляющих параметров играют информационные сигналы для участников. Такая динамика может быть интерпретирована как обобщение известных уравнений Колмогорова с управляющими параметрами. Выигрыши участников в каждом раунде специфицируются матрицей выигрышей. Рассматриваются различные типы средних значений выигрышей групп: терминальные – для фиксированного времени и </w:t>
      </w:r>
      <w:proofErr w:type="spellStart"/>
      <w:r>
        <w:t>мультитерминальные</w:t>
      </w:r>
      <w:proofErr w:type="spellEnd"/>
      <w:r>
        <w:t xml:space="preserve"> – для предела на</w:t>
      </w:r>
      <w:r w:rsidR="001653EE">
        <w:t xml:space="preserve"> бесконечном интервале времени. </w:t>
      </w:r>
    </w:p>
    <w:p w:rsidR="001653EE" w:rsidRDefault="00F649E9" w:rsidP="00666704">
      <w:pPr>
        <w:spacing w:line="360" w:lineRule="auto"/>
        <w:ind w:firstLine="708"/>
        <w:jc w:val="both"/>
      </w:pPr>
      <w:r>
        <w:t>Предлагается иной подход, основанный на концепции «гарантии» и обеспечивающий более хорошие результаты, нежели классические решения. Такие новые решения генерируются в рамках теории позиционных дифференциальных игр и вовлекают гарантирующие обратные связи во вспомогатель</w:t>
      </w:r>
      <w:r w:rsidR="001653EE">
        <w:t>ных играх с нулевой суммой</w:t>
      </w:r>
      <w:r>
        <w:t>. Такие игры с нулевой суммой рассматриваются в рамках теории минимаксных реш</w:t>
      </w:r>
      <w:r w:rsidR="001653EE">
        <w:t xml:space="preserve">ений уравнений Гамильтона-Якоби. </w:t>
      </w:r>
      <w:r>
        <w:t>Проводятся аналитические построения для функции цены и проверяются необходимые и достаточные условия, которые формулируются в терминах сопряженных прои</w:t>
      </w:r>
      <w:r w:rsidR="001653EE">
        <w:t xml:space="preserve">зводных. </w:t>
      </w:r>
    </w:p>
    <w:p w:rsidR="001653EE" w:rsidRDefault="00F649E9" w:rsidP="00666704">
      <w:pPr>
        <w:spacing w:line="360" w:lineRule="auto"/>
        <w:ind w:firstLine="708"/>
        <w:jc w:val="both"/>
      </w:pPr>
      <w:r>
        <w:t xml:space="preserve">Качественное поведение равновесных решений, порожденных гарантирующим синтезом, существенно отличается от траекторий эволюционных игр, представленных в классических моделях. Новые равновесные решения не являются гладкими и имеют переключения по характеристикам уравнений Гамильтона-Якоби. В отличие от классических траекторий они расположены в пересечении областей, для которых </w:t>
      </w:r>
      <w:r>
        <w:lastRenderedPageBreak/>
        <w:t xml:space="preserve">величины выигрышей игроков лучше соответствующих величин выигрышей, рассчитанных для статического равновесия по </w:t>
      </w:r>
      <w:proofErr w:type="spellStart"/>
      <w:r>
        <w:t>Нэшу</w:t>
      </w:r>
      <w:proofErr w:type="spellEnd"/>
      <w:r>
        <w:t xml:space="preserve">. </w:t>
      </w:r>
    </w:p>
    <w:p w:rsidR="00F649E9" w:rsidRDefault="00F649E9" w:rsidP="00666704">
      <w:pPr>
        <w:spacing w:line="360" w:lineRule="auto"/>
        <w:ind w:firstLine="708"/>
        <w:jc w:val="both"/>
      </w:pPr>
      <w:r>
        <w:t>Рассматривается система дифференциальных уравнений, которая описывает динамику поведения двух групп (коалиций)</w:t>
      </w:r>
    </w:p>
    <w:p w:rsidR="001653EE" w:rsidRPr="001653EE" w:rsidRDefault="00956D12" w:rsidP="001653EE">
      <w:pPr>
        <w:spacing w:line="360" w:lineRule="auto"/>
        <w:jc w:val="both"/>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=-x+u</m:t>
          </m:r>
        </m:oMath>
      </m:oMathPara>
    </w:p>
    <w:p w:rsidR="001653EE" w:rsidRPr="001653EE" w:rsidRDefault="00956D12" w:rsidP="001653EE">
      <w:pPr>
        <w:spacing w:line="360" w:lineRule="auto"/>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=-y+v</m:t>
          </m:r>
        </m:oMath>
      </m:oMathPara>
    </w:p>
    <w:p w:rsidR="00666704" w:rsidRDefault="001653EE" w:rsidP="00666704">
      <w:pPr>
        <w:spacing w:line="360" w:lineRule="auto"/>
        <w:ind w:firstLine="708"/>
        <w:jc w:val="both"/>
      </w:pPr>
      <w:r>
        <w:t xml:space="preserve">Здесь параметр </w:t>
      </w:r>
      <m:oMath>
        <m:r>
          <w:rPr>
            <w:rFonts w:ascii="Cambria Math" w:hAnsi="Cambria Math"/>
          </w:rPr>
          <m:t>x,0≤x≤1</m:t>
        </m:r>
      </m:oMath>
      <w:r>
        <w:t>, есть вероятность того, что произвольно выбранный игрок из первой группы придерживается первой стратегии (соответственно,</w:t>
      </w:r>
      <w:r w:rsidRPr="001653EE">
        <w:t xml:space="preserve"> (</w:t>
      </w:r>
      <m:oMath>
        <m:r>
          <w:rPr>
            <w:rFonts w:ascii="Cambria Math" w:hAnsi="Cambria Math"/>
          </w:rPr>
          <m:t>1-</m:t>
        </m:r>
        <m:r>
          <w:rPr>
            <w:rFonts w:ascii="Cambria Math" w:hAnsi="Cambria Math"/>
            <w:lang w:val="en-US"/>
          </w:rPr>
          <m:t>x</m:t>
        </m:r>
      </m:oMath>
      <w:r w:rsidRPr="001653EE">
        <w:t>)</w:t>
      </w:r>
      <w:r>
        <w:t xml:space="preserve"> есть вероятность того, что он придерживается второй стратегии). Параметр </w:t>
      </w:r>
      <m:oMath>
        <m:r>
          <w:rPr>
            <w:rFonts w:ascii="Cambria Math" w:hAnsi="Cambria Math"/>
          </w:rPr>
          <m:t>y,0≤y≤1</m:t>
        </m:r>
      </m:oMath>
      <w:r>
        <w:t xml:space="preserve">, означает вероятность выбора первой стратегии игроком из второй коалиции (соответственно, </w:t>
      </w:r>
      <w:r w:rsidRPr="001653EE">
        <w:t>(</w:t>
      </w:r>
      <m:oMath>
        <m:r>
          <w:rPr>
            <w:rFonts w:ascii="Cambria Math" w:hAnsi="Cambria Math"/>
          </w:rPr>
          <m:t>1-y</m:t>
        </m:r>
      </m:oMath>
      <w:r w:rsidRPr="001653EE">
        <w:t xml:space="preserve">) </w:t>
      </w:r>
      <w:r>
        <w:t xml:space="preserve">– вероятность того, что он придерживается второй стратегии). Управляющие параметры u и v удовлетворяют условиям </w:t>
      </w:r>
      <m:oMath>
        <m:r>
          <w:rPr>
            <w:rFonts w:ascii="Cambria Math" w:hAnsi="Cambria Math"/>
          </w:rPr>
          <m:t>0≤u≤1, 0≤v≤1</m:t>
        </m:r>
      </m:oMath>
      <w:r>
        <w:t xml:space="preserve">, и могут быть интерпретированы как сигналы, рекомендующие смену стратегий игроками. Например, значение </w:t>
      </w:r>
      <m:oMath>
        <m:r>
          <w:rPr>
            <w:rFonts w:ascii="Cambria Math" w:hAnsi="Cambria Math"/>
          </w:rPr>
          <m:t>u=0</m:t>
        </m:r>
        <m:d>
          <m:dPr>
            <m:ctrlPr>
              <w:rPr>
                <w:rFonts w:ascii="Cambria Math" w:hAnsi="Cambria Math"/>
                <w:i/>
              </w:rPr>
            </m:ctrlPr>
          </m:dPr>
          <m:e>
            <m:r>
              <w:rPr>
                <w:rFonts w:ascii="Cambria Math" w:hAnsi="Cambria Math"/>
              </w:rPr>
              <m:t>v=0</m:t>
            </m:r>
          </m:e>
        </m:d>
      </m:oMath>
      <w:r w:rsidRPr="00666704">
        <w:rPr>
          <w:rFonts w:eastAsiaTheme="minorEastAsia"/>
        </w:rPr>
        <w:t xml:space="preserve"> </w:t>
      </w:r>
      <w:r>
        <w:t xml:space="preserve">соответствует сигналу: «сменить первую стратегию на вторую». Значение </w:t>
      </w:r>
      <m:oMath>
        <m:r>
          <w:rPr>
            <w:rFonts w:ascii="Cambria Math" w:hAnsi="Cambria Math"/>
          </w:rPr>
          <m:t>u=0</m:t>
        </m:r>
        <m:d>
          <m:dPr>
            <m:ctrlPr>
              <w:rPr>
                <w:rFonts w:ascii="Cambria Math" w:hAnsi="Cambria Math"/>
                <w:i/>
              </w:rPr>
            </m:ctrlPr>
          </m:dPr>
          <m:e>
            <m:r>
              <w:rPr>
                <w:rFonts w:ascii="Cambria Math" w:hAnsi="Cambria Math"/>
              </w:rPr>
              <m:t>v=1</m:t>
            </m:r>
          </m:e>
        </m:d>
      </m:oMath>
      <w:r w:rsidR="00666704" w:rsidRPr="00666704">
        <w:rPr>
          <w:rFonts w:eastAsiaTheme="minorEastAsia"/>
        </w:rPr>
        <w:t xml:space="preserve"> </w:t>
      </w:r>
      <w:r>
        <w:t xml:space="preserve">соответствует сигналу: «сменить вторую стратегию на первую». Значение </w:t>
      </w:r>
      <m:oMath>
        <m:r>
          <w:rPr>
            <w:rFonts w:ascii="Cambria Math" w:hAnsi="Cambria Math"/>
          </w:rPr>
          <m:t>u=x</m:t>
        </m:r>
        <m:d>
          <m:dPr>
            <m:ctrlPr>
              <w:rPr>
                <w:rFonts w:ascii="Cambria Math" w:hAnsi="Cambria Math"/>
                <w:i/>
              </w:rPr>
            </m:ctrlPr>
          </m:dPr>
          <m:e>
            <m:r>
              <w:rPr>
                <w:rFonts w:ascii="Cambria Math" w:hAnsi="Cambria Math"/>
              </w:rPr>
              <m:t>v=y</m:t>
            </m:r>
          </m:e>
        </m:d>
      </m:oMath>
      <w:r w:rsidR="00666704" w:rsidRPr="00666704">
        <w:rPr>
          <w:rFonts w:eastAsiaTheme="minorEastAsia"/>
        </w:rPr>
        <w:t xml:space="preserve"> </w:t>
      </w:r>
      <w:r>
        <w:t xml:space="preserve">соответствует сигналу: «сохранять предыдущую стратегию». </w:t>
      </w:r>
    </w:p>
    <w:p w:rsidR="0068218B" w:rsidRDefault="001653EE" w:rsidP="00666704">
      <w:pPr>
        <w:spacing w:line="360" w:lineRule="auto"/>
        <w:ind w:firstLine="708"/>
        <w:jc w:val="both"/>
      </w:pPr>
      <w:r>
        <w:t>Функционалы выигрыша коалиций определяются на траекториях системы дифференциальных уравнений игры в виде предельных значений средних биматричных выигрышей на бесконечном горизонте. Терминальные функции выигрыша коалиций определяются как математическое ожидание выигрышей, задаваемых соответствующими</w:t>
      </w:r>
      <w:r w:rsidR="0068218B" w:rsidRPr="0068218B">
        <w:t xml:space="preserve"> </w:t>
      </w:r>
      <w:r w:rsidR="0068218B">
        <w:t xml:space="preserve">матицами A и B в биматричной игре, и могут быть интерпретированы как «локальные» интересы коалиций в заданный момент T. </w:t>
      </w:r>
    </w:p>
    <w:p w:rsidR="0068218B" w:rsidRDefault="0068218B" w:rsidP="00666704">
      <w:pPr>
        <w:spacing w:line="360" w:lineRule="auto"/>
        <w:ind w:firstLine="708"/>
        <w:jc w:val="both"/>
      </w:pPr>
      <w:r>
        <w:t xml:space="preserve">Рассматриваются модели динамических биматричных игр и строятся их решения на основе предложенного подхода. </w:t>
      </w:r>
    </w:p>
    <w:p w:rsidR="001653EE" w:rsidRDefault="0068218B" w:rsidP="00666704">
      <w:pPr>
        <w:spacing w:line="360" w:lineRule="auto"/>
        <w:ind w:firstLine="708"/>
        <w:jc w:val="both"/>
      </w:pPr>
      <w:r>
        <w:rPr>
          <w:noProof/>
          <w:lang w:eastAsia="ru-RU"/>
        </w:rPr>
        <w:drawing>
          <wp:anchor distT="0" distB="0" distL="114300" distR="114300" simplePos="0" relativeHeight="251665408" behindDoc="0" locked="0" layoutInCell="1" allowOverlap="1" wp14:anchorId="4748FAD1" wp14:editId="65FF5A84">
            <wp:simplePos x="0" y="0"/>
            <wp:positionH relativeFrom="column">
              <wp:posOffset>2060422</wp:posOffset>
            </wp:positionH>
            <wp:positionV relativeFrom="paragraph">
              <wp:posOffset>1880870</wp:posOffset>
            </wp:positionV>
            <wp:extent cx="2381250" cy="454602"/>
            <wp:effectExtent l="0" t="0" r="0" b="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0" cy="454602"/>
                    </a:xfrm>
                    <a:prstGeom prst="rect">
                      <a:avLst/>
                    </a:prstGeom>
                  </pic:spPr>
                </pic:pic>
              </a:graphicData>
            </a:graphic>
            <wp14:sizeRelH relativeFrom="margin">
              <wp14:pctWidth>0</wp14:pctWidth>
            </wp14:sizeRelH>
            <wp14:sizeRelV relativeFrom="margin">
              <wp14:pctHeight>0</wp14:pctHeight>
            </wp14:sizeRelV>
          </wp:anchor>
        </w:drawing>
      </w:r>
      <w:r>
        <w:t xml:space="preserve">В первой модели анализируется ситуация с одним статическим равновесием по </w:t>
      </w:r>
      <w:proofErr w:type="spellStart"/>
      <w:r>
        <w:t>Нэшу</w:t>
      </w:r>
      <w:proofErr w:type="spellEnd"/>
      <w:r>
        <w:t xml:space="preserve">. Характерной конструкцией такой ситуации является игра на финансовых </w:t>
      </w:r>
      <w:r>
        <w:lastRenderedPageBreak/>
        <w:t>рынках акций и облигаций. Игроки представлены поведением торговцев, которые играют на повышение курса, и называются «быками», и торговцев, которые играют на понижение курса, и называются «медведями». Параметры матриц в этой игре означают доходность акций и облигаций, выраженную в виде процентных ставок,</w:t>
      </w:r>
    </w:p>
    <w:p w:rsidR="0068218B" w:rsidRDefault="0068218B" w:rsidP="00666704">
      <w:pPr>
        <w:spacing w:line="360" w:lineRule="auto"/>
        <w:ind w:firstLine="708"/>
        <w:jc w:val="both"/>
        <w:rPr>
          <w:rFonts w:eastAsiaTheme="minorEastAsia"/>
        </w:rPr>
      </w:pPr>
    </w:p>
    <w:p w:rsidR="0068218B" w:rsidRDefault="00954493" w:rsidP="00666704">
      <w:pPr>
        <w:spacing w:line="360" w:lineRule="auto"/>
        <w:ind w:firstLine="708"/>
        <w:jc w:val="both"/>
        <w:rPr>
          <w:rFonts w:eastAsiaTheme="minorEastAsia"/>
        </w:rPr>
      </w:pPr>
      <w:r>
        <w:rPr>
          <w:noProof/>
          <w:lang w:eastAsia="ru-RU"/>
        </w:rPr>
        <w:drawing>
          <wp:anchor distT="0" distB="0" distL="114300" distR="114300" simplePos="0" relativeHeight="251673600" behindDoc="0" locked="0" layoutInCell="1" allowOverlap="1" wp14:anchorId="4B60BB01" wp14:editId="4980C1D1">
            <wp:simplePos x="0" y="0"/>
            <wp:positionH relativeFrom="column">
              <wp:posOffset>1932940</wp:posOffset>
            </wp:positionH>
            <wp:positionV relativeFrom="paragraph">
              <wp:posOffset>715645</wp:posOffset>
            </wp:positionV>
            <wp:extent cx="2784465" cy="2238375"/>
            <wp:effectExtent l="0" t="0" r="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465" cy="2238375"/>
                    </a:xfrm>
                    <a:prstGeom prst="rect">
                      <a:avLst/>
                    </a:prstGeom>
                  </pic:spPr>
                </pic:pic>
              </a:graphicData>
            </a:graphic>
            <wp14:sizeRelH relativeFrom="margin">
              <wp14:pctWidth>0</wp14:pctWidth>
            </wp14:sizeRelH>
            <wp14:sizeRelV relativeFrom="margin">
              <wp14:pctHeight>0</wp14:pctHeight>
            </wp14:sizeRelV>
          </wp:anchor>
        </w:drawing>
      </w:r>
      <w:r w:rsidR="0068218B">
        <w:t>Показано, что равновесные траектории в этой модели сходятся к точке пересечения линий переключения гарантирующих стратегий.</w:t>
      </w:r>
    </w:p>
    <w:p w:rsidR="0068218B" w:rsidRDefault="0068218B" w:rsidP="00666704">
      <w:pPr>
        <w:spacing w:line="360" w:lineRule="auto"/>
        <w:ind w:firstLine="708"/>
        <w:jc w:val="both"/>
        <w:rPr>
          <w:rFonts w:eastAsiaTheme="minorEastAsia"/>
        </w:rPr>
      </w:pPr>
    </w:p>
    <w:p w:rsidR="0068218B" w:rsidRDefault="0068218B" w:rsidP="00666704">
      <w:pPr>
        <w:spacing w:line="360" w:lineRule="auto"/>
        <w:ind w:firstLine="708"/>
        <w:jc w:val="both"/>
        <w:rPr>
          <w:rFonts w:eastAsiaTheme="minorEastAsia"/>
        </w:rPr>
      </w:pPr>
    </w:p>
    <w:p w:rsidR="0068218B" w:rsidRDefault="0068218B" w:rsidP="00666704">
      <w:pPr>
        <w:spacing w:line="360" w:lineRule="auto"/>
        <w:ind w:firstLine="708"/>
        <w:jc w:val="both"/>
        <w:rPr>
          <w:rFonts w:eastAsiaTheme="minorEastAsia"/>
        </w:rPr>
      </w:pPr>
    </w:p>
    <w:p w:rsidR="0068218B" w:rsidRDefault="0068218B" w:rsidP="00666704">
      <w:pPr>
        <w:spacing w:line="360" w:lineRule="auto"/>
        <w:ind w:firstLine="708"/>
        <w:jc w:val="both"/>
        <w:rPr>
          <w:rFonts w:eastAsiaTheme="minorEastAsia"/>
        </w:rPr>
      </w:pPr>
    </w:p>
    <w:p w:rsidR="006A0012" w:rsidRDefault="006A0012" w:rsidP="00954493">
      <w:pPr>
        <w:tabs>
          <w:tab w:val="left" w:pos="4905"/>
        </w:tabs>
        <w:spacing w:line="360" w:lineRule="auto"/>
      </w:pPr>
    </w:p>
    <w:p w:rsidR="0068218B" w:rsidRPr="001E03AB" w:rsidRDefault="0068218B" w:rsidP="0068218B">
      <w:pPr>
        <w:tabs>
          <w:tab w:val="left" w:pos="4905"/>
        </w:tabs>
        <w:spacing w:line="360" w:lineRule="auto"/>
        <w:ind w:firstLine="708"/>
        <w:jc w:val="center"/>
        <w:rPr>
          <w:rFonts w:eastAsiaTheme="minorEastAsia"/>
          <w:sz w:val="24"/>
        </w:rPr>
      </w:pPr>
      <w:r w:rsidRPr="001E03AB">
        <w:rPr>
          <w:sz w:val="24"/>
        </w:rPr>
        <w:t xml:space="preserve">Рисунок 1. Равновесные траектории в случае единственного статического равновесия по </w:t>
      </w:r>
      <w:proofErr w:type="spellStart"/>
      <w:r w:rsidRPr="001E03AB">
        <w:rPr>
          <w:sz w:val="24"/>
        </w:rPr>
        <w:t>Нэшу</w:t>
      </w:r>
      <w:proofErr w:type="spellEnd"/>
      <w:r w:rsidRPr="001E03AB">
        <w:rPr>
          <w:sz w:val="24"/>
        </w:rPr>
        <w:t>.</w:t>
      </w:r>
    </w:p>
    <w:p w:rsidR="0068218B" w:rsidRDefault="0068218B" w:rsidP="00666704">
      <w:pPr>
        <w:spacing w:line="360" w:lineRule="auto"/>
        <w:ind w:firstLine="708"/>
        <w:jc w:val="both"/>
      </w:pPr>
      <w:r>
        <w:t xml:space="preserve">На рисунке 1 показаны ситуация равновесия по </w:t>
      </w:r>
      <w:proofErr w:type="spellStart"/>
      <w:r>
        <w:t>Нэшу</w:t>
      </w:r>
      <w:proofErr w:type="spellEnd"/>
      <w:r>
        <w:t xml:space="preserve"> NE, линии переключения KA и KB, точка рыночного равновесия в их пересечении ME, начальные точки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m:t>
        </m:r>
      </m:oMath>
      <w:r>
        <w:t xml:space="preserve">и траектории алгоритма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oMath>
      <w:r>
        <w:t>, сходящиеся к рыночному равновесию. Видно, что новая точка равновесия ME существенно отличается от точки статического равновесия по Нэшу NE, и значение обоих функционалов выигрыша в новой точке лучше, чем в старой.</w:t>
      </w:r>
    </w:p>
    <w:p w:rsidR="0068218B" w:rsidRDefault="0068218B" w:rsidP="00666704">
      <w:pPr>
        <w:spacing w:line="360" w:lineRule="auto"/>
        <w:ind w:firstLine="708"/>
        <w:jc w:val="both"/>
      </w:pPr>
      <w:r>
        <w:rPr>
          <w:noProof/>
          <w:lang w:eastAsia="ru-RU"/>
        </w:rPr>
        <w:drawing>
          <wp:anchor distT="0" distB="0" distL="114300" distR="114300" simplePos="0" relativeHeight="251678720" behindDoc="0" locked="0" layoutInCell="1" allowOverlap="1" wp14:anchorId="3FA8C4D8" wp14:editId="01F799C5">
            <wp:simplePos x="0" y="0"/>
            <wp:positionH relativeFrom="column">
              <wp:posOffset>2039284</wp:posOffset>
            </wp:positionH>
            <wp:positionV relativeFrom="paragraph">
              <wp:posOffset>2256155</wp:posOffset>
            </wp:positionV>
            <wp:extent cx="2543175" cy="473884"/>
            <wp:effectExtent l="0" t="0" r="0" b="0"/>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3175" cy="473884"/>
                    </a:xfrm>
                    <a:prstGeom prst="rect">
                      <a:avLst/>
                    </a:prstGeom>
                  </pic:spPr>
                </pic:pic>
              </a:graphicData>
            </a:graphic>
            <wp14:sizeRelH relativeFrom="margin">
              <wp14:pctWidth>0</wp14:pctWidth>
            </wp14:sizeRelH>
            <wp14:sizeRelV relativeFrom="margin">
              <wp14:pctHeight>0</wp14:pctHeight>
            </wp14:sizeRelV>
          </wp:anchor>
        </w:drawing>
      </w:r>
      <w:r>
        <w:t xml:space="preserve">Во второй модели исследуется случай с тремя статическими равновесиями по </w:t>
      </w:r>
      <w:proofErr w:type="spellStart"/>
      <w:r>
        <w:t>Нэшу</w:t>
      </w:r>
      <w:proofErr w:type="spellEnd"/>
      <w:r>
        <w:t xml:space="preserve">. Прототипом такой ситуации служат координационные игры. В таких играх функции выигрышей игроков не являются прямо противоположными и подразумевают скоординированные решения. Например, такая ситуация описывает процесс инвестирования двумя участниками рынка в два проекта. Пусть выбор первой строки первым игроком означает инвестирование в первый проект, а второй строки - во второй проект. При этом выбор первого столбца вторым </w:t>
      </w:r>
      <w:bookmarkStart w:id="7" w:name="_GoBack"/>
      <w:bookmarkEnd w:id="7"/>
      <w:r>
        <w:t xml:space="preserve">игроком означает </w:t>
      </w:r>
      <w:r>
        <w:lastRenderedPageBreak/>
        <w:t>инвестирование им в первый проект, а второго столбца во второй проект. Матрицы выигрышей первого и второго игрока задаются следующими параметрами.</w:t>
      </w:r>
    </w:p>
    <w:p w:rsidR="0068218B" w:rsidRDefault="0068218B" w:rsidP="00666704">
      <w:pPr>
        <w:spacing w:line="360" w:lineRule="auto"/>
        <w:ind w:firstLine="708"/>
        <w:jc w:val="both"/>
      </w:pPr>
    </w:p>
    <w:p w:rsidR="0068218B" w:rsidRDefault="0068218B" w:rsidP="00666704">
      <w:pPr>
        <w:spacing w:line="360" w:lineRule="auto"/>
        <w:ind w:firstLine="708"/>
        <w:jc w:val="both"/>
      </w:pPr>
      <w:r>
        <w:t xml:space="preserve">Значения параметров этих матриц предполагают, что оба игрока значительно выигрывают, если вкладываются в один проект, и ничего не выигрывают, или выигрывают мало, если вкладываются в разные проекты. В этом случае, в отличие от предыдущей модели, точка пересечения линий переключения гарантирующих стратегий имеется, но она не является точкой притяжения равновесных траекторий. При этом равновесные траектории, скользя по линиям переключения, сходятся к границам квадрата игры. Значения функционалов выигрыша в точках завершения динамики равновесных траекторий лучше, чем значения этих функционалов в точке среднего статического равновесия по </w:t>
      </w:r>
      <w:proofErr w:type="spellStart"/>
      <w:r>
        <w:t>Нэшу</w:t>
      </w:r>
      <w:proofErr w:type="spellEnd"/>
      <w:r>
        <w:t>. Что же касается значений функционалов в точках статического равновесия, расположенных в вершинах квадрата, то здесь нет однозначного доминирования в сравнении с точками завершения динамики равновесных траекторий.</w:t>
      </w:r>
    </w:p>
    <w:p w:rsidR="0068218B" w:rsidRDefault="0068218B" w:rsidP="00666704">
      <w:pPr>
        <w:spacing w:line="360" w:lineRule="auto"/>
        <w:ind w:firstLine="708"/>
        <w:jc w:val="both"/>
      </w:pPr>
    </w:p>
    <w:p w:rsidR="0068218B" w:rsidRDefault="0068218B" w:rsidP="00666704">
      <w:pPr>
        <w:spacing w:line="360" w:lineRule="auto"/>
        <w:ind w:firstLine="708"/>
        <w:jc w:val="both"/>
        <w:rPr>
          <w:rFonts w:eastAsiaTheme="minorEastAsia"/>
        </w:rPr>
      </w:pPr>
      <w:r>
        <w:rPr>
          <w:noProof/>
          <w:lang w:eastAsia="ru-RU"/>
        </w:rPr>
        <w:drawing>
          <wp:anchor distT="0" distB="0" distL="114300" distR="114300" simplePos="0" relativeHeight="251681792" behindDoc="0" locked="0" layoutInCell="1" allowOverlap="1" wp14:anchorId="606037FB" wp14:editId="3710A368">
            <wp:simplePos x="0" y="0"/>
            <wp:positionH relativeFrom="column">
              <wp:posOffset>1885950</wp:posOffset>
            </wp:positionH>
            <wp:positionV relativeFrom="paragraph">
              <wp:posOffset>-302895</wp:posOffset>
            </wp:positionV>
            <wp:extent cx="2876550" cy="226500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2265000"/>
                    </a:xfrm>
                    <a:prstGeom prst="rect">
                      <a:avLst/>
                    </a:prstGeom>
                  </pic:spPr>
                </pic:pic>
              </a:graphicData>
            </a:graphic>
            <wp14:sizeRelH relativeFrom="margin">
              <wp14:pctWidth>0</wp14:pctWidth>
            </wp14:sizeRelH>
            <wp14:sizeRelV relativeFrom="margin">
              <wp14:pctHeight>0</wp14:pctHeight>
            </wp14:sizeRelV>
          </wp:anchor>
        </w:drawing>
      </w:r>
    </w:p>
    <w:p w:rsidR="0068218B" w:rsidRDefault="0068218B" w:rsidP="00666704">
      <w:pPr>
        <w:spacing w:line="360" w:lineRule="auto"/>
        <w:ind w:firstLine="708"/>
        <w:jc w:val="both"/>
        <w:rPr>
          <w:rFonts w:eastAsiaTheme="minorEastAsia"/>
        </w:rPr>
      </w:pPr>
    </w:p>
    <w:p w:rsidR="0068218B" w:rsidRDefault="0068218B" w:rsidP="00666704">
      <w:pPr>
        <w:spacing w:line="360" w:lineRule="auto"/>
        <w:ind w:firstLine="708"/>
        <w:jc w:val="both"/>
        <w:rPr>
          <w:rFonts w:eastAsiaTheme="minorEastAsia"/>
        </w:rPr>
      </w:pPr>
    </w:p>
    <w:p w:rsidR="0068218B" w:rsidRDefault="0068218B" w:rsidP="00666704">
      <w:pPr>
        <w:spacing w:line="360" w:lineRule="auto"/>
        <w:ind w:firstLine="708"/>
        <w:jc w:val="both"/>
        <w:rPr>
          <w:rFonts w:eastAsiaTheme="minorEastAsia"/>
        </w:rPr>
      </w:pPr>
    </w:p>
    <w:p w:rsidR="0068218B" w:rsidRDefault="0068218B" w:rsidP="00666704">
      <w:pPr>
        <w:spacing w:line="360" w:lineRule="auto"/>
        <w:ind w:firstLine="708"/>
        <w:jc w:val="both"/>
        <w:rPr>
          <w:rFonts w:eastAsiaTheme="minorEastAsia"/>
        </w:rPr>
      </w:pPr>
    </w:p>
    <w:p w:rsidR="0068218B" w:rsidRPr="001E03AB" w:rsidRDefault="0068218B" w:rsidP="0068218B">
      <w:pPr>
        <w:spacing w:line="360" w:lineRule="auto"/>
        <w:ind w:firstLine="708"/>
        <w:jc w:val="center"/>
        <w:rPr>
          <w:sz w:val="24"/>
        </w:rPr>
      </w:pPr>
      <w:r w:rsidRPr="001E03AB">
        <w:rPr>
          <w:sz w:val="24"/>
        </w:rPr>
        <w:t xml:space="preserve">Рисунок 2. Равновесные траектории в случае статического </w:t>
      </w:r>
      <w:proofErr w:type="spellStart"/>
      <w:r w:rsidRPr="001E03AB">
        <w:rPr>
          <w:sz w:val="24"/>
        </w:rPr>
        <w:t>мультиравновесия</w:t>
      </w:r>
      <w:proofErr w:type="spellEnd"/>
      <w:r w:rsidRPr="001E03AB">
        <w:rPr>
          <w:sz w:val="24"/>
        </w:rPr>
        <w:t xml:space="preserve"> по </w:t>
      </w:r>
      <w:proofErr w:type="spellStart"/>
      <w:r w:rsidRPr="001E03AB">
        <w:rPr>
          <w:sz w:val="24"/>
        </w:rPr>
        <w:t>Нэшу</w:t>
      </w:r>
      <w:proofErr w:type="spellEnd"/>
      <w:r w:rsidRPr="001E03AB">
        <w:rPr>
          <w:sz w:val="24"/>
        </w:rPr>
        <w:t>.</w:t>
      </w:r>
    </w:p>
    <w:p w:rsidR="0068218B" w:rsidRDefault="0068218B" w:rsidP="0068218B">
      <w:pPr>
        <w:spacing w:line="360" w:lineRule="auto"/>
        <w:ind w:firstLine="708"/>
        <w:jc w:val="both"/>
      </w:pPr>
      <w:r>
        <w:t xml:space="preserve">На рисунке 2 показан случай с тремя ситуациями равновесия по </w:t>
      </w:r>
      <w:proofErr w:type="spellStart"/>
      <w:r>
        <w:t>Нэшу</w:t>
      </w:r>
      <w:proofErr w:type="spell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oMath>
      <w:r>
        <w:t xml:space="preserve">. Показаны траектории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4</m:t>
            </m:r>
          </m:sub>
        </m:sSub>
      </m:oMath>
      <w:r>
        <w:t xml:space="preserve">, которые стартуют в начальных точках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I</m:t>
            </m:r>
          </m:e>
          <m:sub>
            <m:r>
              <w:rPr>
                <w:rFonts w:ascii="Cambria Math" w:hAnsi="Cambria Math"/>
              </w:rPr>
              <m:t>4</m:t>
            </m:r>
          </m:sub>
        </m:sSub>
      </m:oMath>
      <w:r>
        <w:t xml:space="preserve">, лежащих в качественно различных начальных областях. Их поведение можно охарактеризовать следующим образом. Они встречаются с линиями переключения KA </w:t>
      </w:r>
      <w:r>
        <w:lastRenderedPageBreak/>
        <w:t>или KB, а затем скользят вдоль них до тех пор, пока не достигнут границ квадрата, где заканчивают движение.</w:t>
      </w:r>
    </w:p>
    <w:p w:rsidR="005B4833" w:rsidRDefault="005B4833" w:rsidP="0068218B">
      <w:pPr>
        <w:spacing w:line="360" w:lineRule="auto"/>
        <w:ind w:firstLine="708"/>
        <w:jc w:val="both"/>
        <w:rPr>
          <w:rFonts w:eastAsiaTheme="minorEastAsia"/>
        </w:rPr>
      </w:pPr>
      <w:r>
        <w:t>пример</w:t>
      </w:r>
    </w:p>
    <w:p w:rsidR="0068218B" w:rsidRDefault="00BC6792" w:rsidP="00BC6792">
      <w:pPr>
        <w:pStyle w:val="2"/>
        <w:rPr>
          <w:rFonts w:eastAsiaTheme="minorEastAsia"/>
        </w:rPr>
      </w:pPr>
      <w:bookmarkStart w:id="8" w:name="_Toc23416463"/>
      <w:r>
        <w:rPr>
          <w:rFonts w:eastAsiaTheme="minorEastAsia"/>
        </w:rPr>
        <w:t>АЛГОРИТМ</w:t>
      </w:r>
      <w:bookmarkEnd w:id="8"/>
    </w:p>
    <w:p w:rsidR="00BC6792" w:rsidRDefault="00BC6792" w:rsidP="00D15515">
      <w:pPr>
        <w:ind w:firstLine="708"/>
        <w:jc w:val="both"/>
      </w:pPr>
      <w:r>
        <w:t>Вследствие того, что в биматричных играх интересы игроков не совпадают, необходимо построить такое решение, которое бы в том или ином, но в одинаковом смысле удовлетворяло обоих игроков.</w:t>
      </w:r>
    </w:p>
    <w:p w:rsidR="00BC6792" w:rsidRDefault="00BC6792" w:rsidP="00D15515">
      <w:pPr>
        <w:ind w:firstLine="708"/>
        <w:jc w:val="both"/>
      </w:pPr>
      <w:r>
        <w:t>Рассмотрим случай</w:t>
      </w:r>
      <w:r w:rsidR="0009786C">
        <w:t>,</w:t>
      </w:r>
      <w:r>
        <w:t xml:space="preserve"> когда у игроков имеется ровно две стратегии, т.е. m=n=2.</w:t>
      </w:r>
    </w:p>
    <w:p w:rsidR="00BC6792" w:rsidRDefault="00BC6792" w:rsidP="00D15515">
      <w:pPr>
        <w:ind w:firstLine="708"/>
        <w:jc w:val="both"/>
      </w:pPr>
      <w:r>
        <w:t>В 2x2 биматричной игре платёжные матрицы игроков имеют следующий вид:</w:t>
      </w:r>
    </w:p>
    <w:p w:rsidR="00BC6792" w:rsidRDefault="00BC6792" w:rsidP="00D15515">
      <w:pPr>
        <w:ind w:firstLine="708"/>
        <w:jc w:val="both"/>
      </w:pPr>
      <w:r>
        <w:t>A=();</w:t>
      </w:r>
      <w:r w:rsidR="0009786C">
        <w:t xml:space="preserve"> </w:t>
      </w:r>
      <w:r>
        <w:t>B=()</w:t>
      </w:r>
    </w:p>
    <w:p w:rsidR="00BC6792" w:rsidRDefault="00BC6792" w:rsidP="00D15515">
      <w:pPr>
        <w:ind w:firstLine="708"/>
        <w:jc w:val="both"/>
      </w:pPr>
      <w:r>
        <w:t>Вероятности р</w:t>
      </w:r>
      <w:r>
        <w:rPr>
          <w:vertAlign w:val="subscript"/>
        </w:rPr>
        <w:t>1</w:t>
      </w:r>
      <w:r>
        <w:t>=р, р</w:t>
      </w:r>
      <w:r>
        <w:rPr>
          <w:vertAlign w:val="subscript"/>
        </w:rPr>
        <w:t>2</w:t>
      </w:r>
      <w:r>
        <w:t>=1-р, q</w:t>
      </w:r>
      <w:r>
        <w:rPr>
          <w:vertAlign w:val="subscript"/>
        </w:rPr>
        <w:t>1</w:t>
      </w:r>
      <w:r>
        <w:t>=q, q</w:t>
      </w:r>
      <w:r>
        <w:rPr>
          <w:vertAlign w:val="subscript"/>
        </w:rPr>
        <w:t>2</w:t>
      </w:r>
      <w:r>
        <w:t>=1-q, а средние выигрыши вычисляются по формулам:</w:t>
      </w:r>
    </w:p>
    <w:p w:rsidR="00BC6792" w:rsidRPr="00BC6792" w:rsidRDefault="00BC6792" w:rsidP="00D15515">
      <w:pPr>
        <w:ind w:firstLine="708"/>
        <w:jc w:val="both"/>
        <w:rPr>
          <w:lang w:val="en-US"/>
        </w:rPr>
      </w:pPr>
      <w:r w:rsidRPr="00BC6792">
        <w:rPr>
          <w:lang w:val="en-US"/>
        </w:rPr>
        <w:t>H</w:t>
      </w:r>
      <w:r w:rsidRPr="00BC6792">
        <w:rPr>
          <w:vertAlign w:val="subscript"/>
          <w:lang w:val="en-US"/>
        </w:rPr>
        <w:t>a</w:t>
      </w:r>
      <w:r w:rsidRPr="00BC6792">
        <w:rPr>
          <w:lang w:val="en-US"/>
        </w:rPr>
        <w:t>(</w:t>
      </w:r>
      <w:proofErr w:type="spellStart"/>
      <w:r w:rsidRPr="00BC6792">
        <w:rPr>
          <w:lang w:val="en-US"/>
        </w:rPr>
        <w:t>p,q</w:t>
      </w:r>
      <w:proofErr w:type="spellEnd"/>
      <w:r w:rsidRPr="00BC6792">
        <w:rPr>
          <w:lang w:val="en-US"/>
        </w:rPr>
        <w:t>) = a</w:t>
      </w:r>
      <w:r w:rsidRPr="00BC6792">
        <w:rPr>
          <w:vertAlign w:val="subscript"/>
          <w:lang w:val="en-US"/>
        </w:rPr>
        <w:t>11</w:t>
      </w:r>
      <w:r w:rsidRPr="00BC6792">
        <w:rPr>
          <w:lang w:val="en-US"/>
        </w:rPr>
        <w:t>p q + a</w:t>
      </w:r>
      <w:r w:rsidRPr="00BC6792">
        <w:rPr>
          <w:vertAlign w:val="subscript"/>
          <w:lang w:val="en-US"/>
        </w:rPr>
        <w:t>12</w:t>
      </w:r>
      <w:r w:rsidRPr="00BC6792">
        <w:rPr>
          <w:lang w:val="en-US"/>
        </w:rPr>
        <w:t xml:space="preserve"> p(1-q) + a</w:t>
      </w:r>
      <w:r w:rsidRPr="00BC6792">
        <w:rPr>
          <w:vertAlign w:val="subscript"/>
          <w:lang w:val="en-US"/>
        </w:rPr>
        <w:t>21</w:t>
      </w:r>
      <w:r w:rsidRPr="00BC6792">
        <w:rPr>
          <w:lang w:val="en-US"/>
        </w:rPr>
        <w:t>(1-p)q + a</w:t>
      </w:r>
      <w:r w:rsidRPr="00BC6792">
        <w:rPr>
          <w:vertAlign w:val="subscript"/>
          <w:lang w:val="en-US"/>
        </w:rPr>
        <w:t>22</w:t>
      </w:r>
      <w:r w:rsidRPr="00BC6792">
        <w:rPr>
          <w:lang w:val="en-US"/>
        </w:rPr>
        <w:t>(1-p)(1-q),</w:t>
      </w:r>
    </w:p>
    <w:p w:rsidR="00BC6792" w:rsidRPr="00BC6792" w:rsidRDefault="00BC6792" w:rsidP="00D15515">
      <w:pPr>
        <w:ind w:firstLine="708"/>
        <w:jc w:val="both"/>
        <w:rPr>
          <w:lang w:val="en-US"/>
        </w:rPr>
      </w:pPr>
      <w:proofErr w:type="spellStart"/>
      <w:r w:rsidRPr="00BC6792">
        <w:rPr>
          <w:lang w:val="en-US"/>
        </w:rPr>
        <w:t>H</w:t>
      </w:r>
      <w:r w:rsidRPr="00BC6792">
        <w:rPr>
          <w:vertAlign w:val="subscript"/>
          <w:lang w:val="en-US"/>
        </w:rPr>
        <w:t>b</w:t>
      </w:r>
      <w:proofErr w:type="spellEnd"/>
      <w:r w:rsidRPr="00BC6792">
        <w:rPr>
          <w:lang w:val="en-US"/>
        </w:rPr>
        <w:t>(</w:t>
      </w:r>
      <w:proofErr w:type="spellStart"/>
      <w:r w:rsidRPr="00BC6792">
        <w:rPr>
          <w:lang w:val="en-US"/>
        </w:rPr>
        <w:t>p,q</w:t>
      </w:r>
      <w:proofErr w:type="spellEnd"/>
      <w:r w:rsidRPr="00BC6792">
        <w:rPr>
          <w:lang w:val="en-US"/>
        </w:rPr>
        <w:t>) = b</w:t>
      </w:r>
      <w:r w:rsidRPr="00BC6792">
        <w:rPr>
          <w:vertAlign w:val="subscript"/>
          <w:lang w:val="en-US"/>
        </w:rPr>
        <w:t>11</w:t>
      </w:r>
      <w:r w:rsidRPr="00BC6792">
        <w:rPr>
          <w:lang w:val="en-US"/>
        </w:rPr>
        <w:t>pq + b</w:t>
      </w:r>
      <w:r w:rsidRPr="00BC6792">
        <w:rPr>
          <w:vertAlign w:val="subscript"/>
          <w:lang w:val="en-US"/>
        </w:rPr>
        <w:t>12</w:t>
      </w:r>
      <w:r w:rsidRPr="00BC6792">
        <w:rPr>
          <w:lang w:val="en-US"/>
        </w:rPr>
        <w:t xml:space="preserve"> p(1-q) + b</w:t>
      </w:r>
      <w:r w:rsidRPr="00BC6792">
        <w:rPr>
          <w:vertAlign w:val="subscript"/>
          <w:lang w:val="en-US"/>
        </w:rPr>
        <w:t>21</w:t>
      </w:r>
      <w:r w:rsidRPr="00BC6792">
        <w:rPr>
          <w:lang w:val="en-US"/>
        </w:rPr>
        <w:t>(1-p)q + b</w:t>
      </w:r>
      <w:r w:rsidRPr="00BC6792">
        <w:rPr>
          <w:vertAlign w:val="subscript"/>
          <w:lang w:val="en-US"/>
        </w:rPr>
        <w:t>22</w:t>
      </w:r>
      <w:r w:rsidRPr="00BC6792">
        <w:rPr>
          <w:lang w:val="en-US"/>
        </w:rPr>
        <w:t>(1-p)(1-q),</w:t>
      </w:r>
    </w:p>
    <w:p w:rsidR="00BC6792" w:rsidRPr="00BC6792" w:rsidRDefault="00BC6792" w:rsidP="00D15515">
      <w:pPr>
        <w:ind w:firstLine="708"/>
        <w:jc w:val="both"/>
        <w:rPr>
          <w:lang w:val="en-US"/>
        </w:rPr>
      </w:pPr>
      <w:r>
        <w:t>где</w:t>
      </w:r>
      <w:r w:rsidRPr="00BC6792">
        <w:rPr>
          <w:lang w:val="en-US"/>
        </w:rPr>
        <w:t xml:space="preserve"> 0 ≤ p ≤ 1, 0 ≤ q ≤ 1,</w:t>
      </w:r>
    </w:p>
    <w:p w:rsidR="00BC6792" w:rsidRDefault="00BC6792" w:rsidP="00D15515">
      <w:pPr>
        <w:ind w:firstLine="708"/>
        <w:jc w:val="both"/>
      </w:pPr>
      <w:r>
        <w:t>Пара</w:t>
      </w:r>
      <w:r w:rsidRPr="0030503A">
        <w:t xml:space="preserve"> </w:t>
      </w:r>
      <w:r>
        <w:t>чисел</w:t>
      </w:r>
      <w:r w:rsidRPr="0030503A">
        <w:t xml:space="preserve"> (</w:t>
      </w:r>
      <w:r w:rsidRPr="00BC6792">
        <w:rPr>
          <w:lang w:val="en-US"/>
        </w:rPr>
        <w:t>p</w:t>
      </w:r>
      <w:r w:rsidRPr="0030503A">
        <w:t>*,</w:t>
      </w:r>
      <w:r w:rsidRPr="00BC6792">
        <w:rPr>
          <w:lang w:val="en-US"/>
        </w:rPr>
        <w:t>q</w:t>
      </w:r>
      <w:r w:rsidRPr="0030503A">
        <w:t xml:space="preserve">*), 0 ≤ </w:t>
      </w:r>
      <w:r w:rsidRPr="00BC6792">
        <w:rPr>
          <w:lang w:val="en-US"/>
        </w:rPr>
        <w:t>p</w:t>
      </w:r>
      <w:r w:rsidRPr="0030503A">
        <w:t xml:space="preserve">* ≤ 1, 0 ≤ </w:t>
      </w:r>
      <w:r w:rsidRPr="00BC6792">
        <w:rPr>
          <w:lang w:val="en-US"/>
        </w:rPr>
        <w:t>q</w:t>
      </w:r>
      <w:r w:rsidRPr="0030503A">
        <w:t xml:space="preserve">* ≤ 1, </w:t>
      </w:r>
      <w:r w:rsidRPr="00BC6792">
        <w:rPr>
          <w:lang w:val="en-US"/>
        </w:rPr>
        <w:t>p</w:t>
      </w:r>
      <w:r w:rsidRPr="0030503A">
        <w:t xml:space="preserve"> </w:t>
      </w:r>
      <w:r>
        <w:t>и</w:t>
      </w:r>
      <w:r w:rsidRPr="0030503A">
        <w:t xml:space="preserve"> </w:t>
      </w:r>
      <w:r w:rsidRPr="00BC6792">
        <w:rPr>
          <w:lang w:val="en-US"/>
        </w:rPr>
        <w:t>q</w:t>
      </w:r>
      <w:r w:rsidRPr="0030503A">
        <w:t xml:space="preserve">, </w:t>
      </w:r>
      <w:r>
        <w:t>подчиненных</w:t>
      </w:r>
      <w:r w:rsidRPr="0030503A">
        <w:t xml:space="preserve"> </w:t>
      </w:r>
      <w:r>
        <w:t>условиям</w:t>
      </w:r>
      <w:r w:rsidRPr="0030503A">
        <w:t xml:space="preserve"> 0 ≤ </w:t>
      </w:r>
      <w:r w:rsidRPr="00BC6792">
        <w:rPr>
          <w:lang w:val="en-US"/>
        </w:rPr>
        <w:t>p</w:t>
      </w:r>
      <w:r w:rsidRPr="0030503A">
        <w:t xml:space="preserve">* ≤ 1, 0 ≤ </w:t>
      </w:r>
      <w:r w:rsidRPr="00BC6792">
        <w:rPr>
          <w:lang w:val="en-US"/>
        </w:rPr>
        <w:t>q</w:t>
      </w:r>
      <w:r w:rsidRPr="0030503A">
        <w:t xml:space="preserve">* ≤ 1, </w:t>
      </w:r>
      <w:r>
        <w:t>одновременно</w:t>
      </w:r>
      <w:r w:rsidRPr="0030503A">
        <w:t xml:space="preserve"> </w:t>
      </w:r>
      <w:r>
        <w:t>выполнены</w:t>
      </w:r>
      <w:r w:rsidRPr="0030503A">
        <w:t xml:space="preserve"> </w:t>
      </w:r>
      <w:r>
        <w:t>следующие</w:t>
      </w:r>
      <w:r w:rsidRPr="0030503A">
        <w:t xml:space="preserve"> </w:t>
      </w:r>
      <w:r>
        <w:t>неравенства</w:t>
      </w:r>
      <w:r w:rsidRPr="0030503A">
        <w:t xml:space="preserve"> </w:t>
      </w:r>
      <w:r w:rsidRPr="00BC6792">
        <w:rPr>
          <w:lang w:val="en-US"/>
        </w:rPr>
        <w:t>H</w:t>
      </w:r>
      <w:r w:rsidRPr="00BC6792">
        <w:rPr>
          <w:vertAlign w:val="subscript"/>
          <w:lang w:val="en-US"/>
        </w:rPr>
        <w:t>A</w:t>
      </w:r>
      <w:r w:rsidRPr="0030503A">
        <w:t>(</w:t>
      </w:r>
      <w:r w:rsidRPr="00BC6792">
        <w:rPr>
          <w:lang w:val="en-US"/>
        </w:rPr>
        <w:t>p</w:t>
      </w:r>
      <w:r w:rsidRPr="0030503A">
        <w:t>,</w:t>
      </w:r>
      <w:r w:rsidRPr="00BC6792">
        <w:rPr>
          <w:lang w:val="en-US"/>
        </w:rPr>
        <w:t>q</w:t>
      </w:r>
      <w:r w:rsidRPr="0030503A">
        <w:t xml:space="preserve">*) ≤ </w:t>
      </w:r>
      <w:r w:rsidRPr="00BC6792">
        <w:rPr>
          <w:lang w:val="en-US"/>
        </w:rPr>
        <w:t>H</w:t>
      </w:r>
      <w:r w:rsidRPr="00BC6792">
        <w:rPr>
          <w:vertAlign w:val="subscript"/>
          <w:lang w:val="en-US"/>
        </w:rPr>
        <w:t>A</w:t>
      </w:r>
      <w:r w:rsidRPr="0030503A">
        <w:t>(</w:t>
      </w:r>
      <w:r w:rsidRPr="00BC6792">
        <w:rPr>
          <w:lang w:val="en-US"/>
        </w:rPr>
        <w:t>p</w:t>
      </w:r>
      <w:r w:rsidRPr="0030503A">
        <w:t xml:space="preserve">*, </w:t>
      </w:r>
      <w:r w:rsidRPr="00BC6792">
        <w:rPr>
          <w:lang w:val="en-US"/>
        </w:rPr>
        <w:t>q</w:t>
      </w:r>
      <w:r w:rsidRPr="0030503A">
        <w:t xml:space="preserve">*).           </w:t>
      </w:r>
      <w:r>
        <w:t>(*)</w:t>
      </w:r>
    </w:p>
    <w:p w:rsidR="00BC6792" w:rsidRDefault="00BC6792" w:rsidP="00D15515">
      <w:pPr>
        <w:ind w:firstLine="708"/>
        <w:jc w:val="both"/>
      </w:pPr>
      <w:r>
        <w:t>T: всякая биматричная игра имеет хотя бы одну равновесную ситуацию (точку равновесия) в смешанных стратегиях.</w:t>
      </w:r>
    </w:p>
    <w:p w:rsidR="00BC6792" w:rsidRDefault="00BC6792" w:rsidP="00D15515">
      <w:pPr>
        <w:ind w:firstLine="708"/>
        <w:jc w:val="both"/>
      </w:pPr>
      <w:r>
        <w:t>Задание смешанной стратегии игрока состоит в указании тех вероятностей, с которыми выбираются его первоначальные стратегии.</w:t>
      </w:r>
    </w:p>
    <w:p w:rsidR="00BC6792" w:rsidRDefault="00BC6792" w:rsidP="00D15515">
      <w:pPr>
        <w:ind w:firstLine="708"/>
        <w:jc w:val="both"/>
      </w:pPr>
      <w:r>
        <w:t>Если некоторая пара чисел (p*,q*) претендуют на то, чтобы определить ситуацию равновесия, то необходимо проверить справедливость неравенств (*). Для этого воспользуемся теоремой:</w:t>
      </w:r>
    </w:p>
    <w:p w:rsidR="00BC6792" w:rsidRDefault="00BC6792" w:rsidP="00D15515">
      <w:pPr>
        <w:ind w:firstLine="708"/>
        <w:jc w:val="both"/>
      </w:pPr>
      <w:r>
        <w:t>T: Выполнение неравенств (*) равносильно выполнению неравенств</w:t>
      </w:r>
    </w:p>
    <w:p w:rsidR="00BC6792" w:rsidRDefault="00BC6792" w:rsidP="00D15515">
      <w:pPr>
        <w:ind w:firstLine="708"/>
        <w:jc w:val="both"/>
      </w:pPr>
      <w:r>
        <w:t>H</w:t>
      </w:r>
      <w:r>
        <w:rPr>
          <w:vertAlign w:val="subscript"/>
        </w:rPr>
        <w:t>A</w:t>
      </w:r>
      <w:r>
        <w:t>(0,q*) ≤ H</w:t>
      </w:r>
      <w:r>
        <w:rPr>
          <w:vertAlign w:val="subscript"/>
        </w:rPr>
        <w:t>A</w:t>
      </w:r>
      <w:r>
        <w:t>(p*,q*), H</w:t>
      </w:r>
      <w:r>
        <w:rPr>
          <w:vertAlign w:val="subscript"/>
        </w:rPr>
        <w:t>B</w:t>
      </w:r>
      <w:r>
        <w:t>(p*,0) ≤ H</w:t>
      </w:r>
      <w:r>
        <w:rPr>
          <w:vertAlign w:val="subscript"/>
        </w:rPr>
        <w:t>B</w:t>
      </w:r>
      <w:r>
        <w:t>(p*,q*),      (**)</w:t>
      </w:r>
    </w:p>
    <w:p w:rsidR="00BC6792" w:rsidRDefault="00BC6792" w:rsidP="00D15515">
      <w:pPr>
        <w:ind w:firstLine="708"/>
        <w:jc w:val="both"/>
      </w:pPr>
      <w:r>
        <w:t>H</w:t>
      </w:r>
      <w:r>
        <w:rPr>
          <w:vertAlign w:val="subscript"/>
        </w:rPr>
        <w:t>A</w:t>
      </w:r>
      <w:r>
        <w:t>(1,q*) ≤ H</w:t>
      </w:r>
      <w:r>
        <w:rPr>
          <w:vertAlign w:val="subscript"/>
        </w:rPr>
        <w:t>A</w:t>
      </w:r>
      <w:r>
        <w:t>(p*,q*), H</w:t>
      </w:r>
      <w:r>
        <w:rPr>
          <w:vertAlign w:val="subscript"/>
        </w:rPr>
        <w:t>B</w:t>
      </w:r>
      <w:r>
        <w:t>(p*,1) ≤ H</w:t>
      </w:r>
      <w:r>
        <w:rPr>
          <w:vertAlign w:val="subscript"/>
        </w:rPr>
        <w:t>B</w:t>
      </w:r>
      <w:r>
        <w:t>(p*,q*).</w:t>
      </w:r>
    </w:p>
    <w:p w:rsidR="00BC6792" w:rsidRPr="00BC6792" w:rsidRDefault="00BC6792" w:rsidP="00D15515">
      <w:pPr>
        <w:ind w:firstLine="708"/>
        <w:jc w:val="both"/>
        <w:rPr>
          <w:lang w:val="en-US"/>
        </w:rPr>
      </w:pPr>
      <w:r>
        <w:t xml:space="preserve">Запишем средние выигрыши игроков А и В </w:t>
      </w:r>
      <w:proofErr w:type="spellStart"/>
      <w:r>
        <w:t>в</w:t>
      </w:r>
      <w:proofErr w:type="spellEnd"/>
      <w:r>
        <w:t xml:space="preserve"> более удобной форме. Имеем</w:t>
      </w:r>
      <w:r w:rsidRPr="00BC6792">
        <w:rPr>
          <w:lang w:val="en-US"/>
        </w:rPr>
        <w:t>:</w:t>
      </w:r>
    </w:p>
    <w:p w:rsidR="00BC6792" w:rsidRPr="00BC6792" w:rsidRDefault="00BC6792" w:rsidP="00D15515">
      <w:pPr>
        <w:ind w:firstLine="708"/>
        <w:jc w:val="both"/>
        <w:rPr>
          <w:lang w:val="en-US"/>
        </w:rPr>
      </w:pPr>
      <w:r w:rsidRPr="00BC6792">
        <w:rPr>
          <w:lang w:val="en-US"/>
        </w:rPr>
        <w:lastRenderedPageBreak/>
        <w:t>H</w:t>
      </w:r>
      <w:r w:rsidRPr="00BC6792">
        <w:rPr>
          <w:vertAlign w:val="subscript"/>
          <w:lang w:val="en-US"/>
        </w:rPr>
        <w:t>A</w:t>
      </w:r>
      <w:r w:rsidRPr="00BC6792">
        <w:rPr>
          <w:lang w:val="en-US"/>
        </w:rPr>
        <w:t>(</w:t>
      </w:r>
      <w:proofErr w:type="spellStart"/>
      <w:r w:rsidRPr="00BC6792">
        <w:rPr>
          <w:lang w:val="en-US"/>
        </w:rPr>
        <w:t>p,q</w:t>
      </w:r>
      <w:proofErr w:type="spellEnd"/>
      <w:r w:rsidRPr="00BC6792">
        <w:rPr>
          <w:lang w:val="en-US"/>
        </w:rPr>
        <w:t>) = (a</w:t>
      </w:r>
      <w:r w:rsidRPr="00BC6792">
        <w:rPr>
          <w:vertAlign w:val="subscript"/>
          <w:lang w:val="en-US"/>
        </w:rPr>
        <w:t>11</w:t>
      </w:r>
      <w:r w:rsidRPr="00BC6792">
        <w:rPr>
          <w:lang w:val="en-US"/>
        </w:rPr>
        <w:t xml:space="preserve"> </w:t>
      </w:r>
      <w:r w:rsidR="0009786C">
        <w:rPr>
          <w:lang w:val="en-US"/>
        </w:rPr>
        <w:t>–</w:t>
      </w:r>
      <w:r w:rsidRPr="00BC6792">
        <w:rPr>
          <w:lang w:val="en-US"/>
        </w:rPr>
        <w:t xml:space="preserve">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21</w:t>
      </w:r>
      <w:r w:rsidRPr="00BC6792">
        <w:rPr>
          <w:lang w:val="en-US"/>
        </w:rPr>
        <w:t xml:space="preserve"> + a</w:t>
      </w:r>
      <w:r w:rsidRPr="00BC6792">
        <w:rPr>
          <w:vertAlign w:val="subscript"/>
          <w:lang w:val="en-US"/>
        </w:rPr>
        <w:t>22</w:t>
      </w:r>
      <w:r w:rsidRPr="00BC6792">
        <w:rPr>
          <w:lang w:val="en-US"/>
        </w:rPr>
        <w:t>)</w:t>
      </w:r>
      <w:proofErr w:type="spellStart"/>
      <w:r w:rsidRPr="00BC6792">
        <w:rPr>
          <w:lang w:val="en-US"/>
        </w:rPr>
        <w:t>pq</w:t>
      </w:r>
      <w:proofErr w:type="spellEnd"/>
      <w:r w:rsidRPr="00BC6792">
        <w:rPr>
          <w:lang w:val="en-US"/>
        </w:rPr>
        <w:t xml:space="preserve"> +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22</w:t>
      </w:r>
      <w:r w:rsidRPr="00BC6792">
        <w:rPr>
          <w:lang w:val="en-US"/>
        </w:rPr>
        <w:t>)p + (a</w:t>
      </w:r>
      <w:r w:rsidRPr="00BC6792">
        <w:rPr>
          <w:vertAlign w:val="subscript"/>
          <w:lang w:val="en-US"/>
        </w:rPr>
        <w:t>21</w:t>
      </w:r>
      <w:r w:rsidRPr="00BC6792">
        <w:rPr>
          <w:lang w:val="en-US"/>
        </w:rPr>
        <w:t xml:space="preserve"> </w:t>
      </w:r>
      <w:r w:rsidR="0009786C">
        <w:rPr>
          <w:lang w:val="en-US"/>
        </w:rPr>
        <w:t>–</w:t>
      </w:r>
      <w:r w:rsidRPr="00BC6792">
        <w:rPr>
          <w:lang w:val="en-US"/>
        </w:rPr>
        <w:t xml:space="preserve"> a</w:t>
      </w:r>
      <w:r w:rsidRPr="00BC6792">
        <w:rPr>
          <w:vertAlign w:val="subscript"/>
          <w:lang w:val="en-US"/>
        </w:rPr>
        <w:t>22</w:t>
      </w:r>
      <w:r w:rsidRPr="00BC6792">
        <w:rPr>
          <w:lang w:val="en-US"/>
        </w:rPr>
        <w:t>)q + a</w:t>
      </w:r>
      <w:r w:rsidRPr="00BC6792">
        <w:rPr>
          <w:vertAlign w:val="subscript"/>
          <w:lang w:val="en-US"/>
        </w:rPr>
        <w:t>22</w:t>
      </w:r>
    </w:p>
    <w:p w:rsidR="00BC6792" w:rsidRPr="00BC6792" w:rsidRDefault="00BC6792" w:rsidP="00D15515">
      <w:pPr>
        <w:ind w:firstLine="708"/>
        <w:jc w:val="both"/>
        <w:rPr>
          <w:lang w:val="en-US"/>
        </w:rPr>
      </w:pPr>
      <w:r w:rsidRPr="00BC6792">
        <w:rPr>
          <w:lang w:val="en-US"/>
        </w:rPr>
        <w:t>H</w:t>
      </w:r>
      <w:r w:rsidRPr="00BC6792">
        <w:rPr>
          <w:vertAlign w:val="subscript"/>
          <w:lang w:val="en-US"/>
        </w:rPr>
        <w:t>B</w:t>
      </w:r>
      <w:r w:rsidRPr="00BC6792">
        <w:rPr>
          <w:lang w:val="en-US"/>
        </w:rPr>
        <w:t>(</w:t>
      </w:r>
      <w:proofErr w:type="spellStart"/>
      <w:r w:rsidRPr="00BC6792">
        <w:rPr>
          <w:lang w:val="en-US"/>
        </w:rPr>
        <w:t>p,q</w:t>
      </w:r>
      <w:proofErr w:type="spellEnd"/>
      <w:r w:rsidRPr="00BC6792">
        <w:rPr>
          <w:lang w:val="en-US"/>
        </w:rPr>
        <w:t>) = (b</w:t>
      </w:r>
      <w:r w:rsidRPr="00BC6792">
        <w:rPr>
          <w:vertAlign w:val="subscript"/>
          <w:lang w:val="en-US"/>
        </w:rPr>
        <w:t>11</w:t>
      </w:r>
      <w:r w:rsidRPr="00BC6792">
        <w:rPr>
          <w:lang w:val="en-US"/>
        </w:rPr>
        <w:t xml:space="preserve"> </w:t>
      </w:r>
      <w:r w:rsidR="0009786C">
        <w:rPr>
          <w:lang w:val="en-US"/>
        </w:rPr>
        <w:t>–</w:t>
      </w:r>
      <w:r w:rsidRPr="00BC6792">
        <w:rPr>
          <w:lang w:val="en-US"/>
        </w:rPr>
        <w:t xml:space="preserve"> b</w:t>
      </w:r>
      <w:r w:rsidRPr="00BC6792">
        <w:rPr>
          <w:vertAlign w:val="subscript"/>
          <w:lang w:val="en-US"/>
        </w:rPr>
        <w:t>12</w:t>
      </w:r>
      <w:r w:rsidRPr="00BC6792">
        <w:rPr>
          <w:lang w:val="en-US"/>
        </w:rPr>
        <w:t xml:space="preserve"> </w:t>
      </w:r>
      <w:r w:rsidR="0009786C">
        <w:rPr>
          <w:lang w:val="en-US"/>
        </w:rPr>
        <w:t>–</w:t>
      </w:r>
      <w:r w:rsidRPr="00BC6792">
        <w:rPr>
          <w:lang w:val="en-US"/>
        </w:rPr>
        <w:t xml:space="preserve"> b</w:t>
      </w:r>
      <w:r w:rsidRPr="00BC6792">
        <w:rPr>
          <w:vertAlign w:val="subscript"/>
          <w:lang w:val="en-US"/>
        </w:rPr>
        <w:t>21</w:t>
      </w:r>
      <w:r w:rsidRPr="00BC6792">
        <w:rPr>
          <w:lang w:val="en-US"/>
        </w:rPr>
        <w:t xml:space="preserve"> + b</w:t>
      </w:r>
      <w:r w:rsidRPr="00BC6792">
        <w:rPr>
          <w:vertAlign w:val="subscript"/>
          <w:lang w:val="en-US"/>
        </w:rPr>
        <w:t>22</w:t>
      </w:r>
      <w:r w:rsidRPr="00BC6792">
        <w:rPr>
          <w:lang w:val="en-US"/>
        </w:rPr>
        <w:t>)</w:t>
      </w:r>
      <w:proofErr w:type="spellStart"/>
      <w:r w:rsidRPr="00BC6792">
        <w:rPr>
          <w:lang w:val="en-US"/>
        </w:rPr>
        <w:t>pq</w:t>
      </w:r>
      <w:proofErr w:type="spellEnd"/>
      <w:r w:rsidRPr="00BC6792">
        <w:rPr>
          <w:lang w:val="en-US"/>
        </w:rPr>
        <w:t xml:space="preserve"> + (b</w:t>
      </w:r>
      <w:r w:rsidRPr="00BC6792">
        <w:rPr>
          <w:vertAlign w:val="subscript"/>
          <w:lang w:val="en-US"/>
        </w:rPr>
        <w:t>12</w:t>
      </w:r>
      <w:r w:rsidRPr="00BC6792">
        <w:rPr>
          <w:lang w:val="en-US"/>
        </w:rPr>
        <w:t xml:space="preserve"> </w:t>
      </w:r>
      <w:r w:rsidR="0009786C">
        <w:rPr>
          <w:lang w:val="en-US"/>
        </w:rPr>
        <w:t>–</w:t>
      </w:r>
      <w:r w:rsidRPr="00BC6792">
        <w:rPr>
          <w:lang w:val="en-US"/>
        </w:rPr>
        <w:t xml:space="preserve"> b</w:t>
      </w:r>
      <w:r w:rsidRPr="00BC6792">
        <w:rPr>
          <w:vertAlign w:val="subscript"/>
          <w:lang w:val="en-US"/>
        </w:rPr>
        <w:t>22</w:t>
      </w:r>
      <w:r w:rsidRPr="00BC6792">
        <w:rPr>
          <w:lang w:val="en-US"/>
        </w:rPr>
        <w:t>)p + (b</w:t>
      </w:r>
      <w:r w:rsidRPr="00BC6792">
        <w:rPr>
          <w:vertAlign w:val="subscript"/>
          <w:lang w:val="en-US"/>
        </w:rPr>
        <w:t>21</w:t>
      </w:r>
      <w:r w:rsidRPr="00BC6792">
        <w:rPr>
          <w:lang w:val="en-US"/>
        </w:rPr>
        <w:t xml:space="preserve"> </w:t>
      </w:r>
      <w:r w:rsidR="0009786C">
        <w:rPr>
          <w:lang w:val="en-US"/>
        </w:rPr>
        <w:t>–</w:t>
      </w:r>
      <w:r w:rsidRPr="00BC6792">
        <w:rPr>
          <w:lang w:val="en-US"/>
        </w:rPr>
        <w:t xml:space="preserve"> b</w:t>
      </w:r>
      <w:r w:rsidRPr="00BC6792">
        <w:rPr>
          <w:vertAlign w:val="subscript"/>
          <w:lang w:val="en-US"/>
        </w:rPr>
        <w:t>22</w:t>
      </w:r>
      <w:r w:rsidRPr="00BC6792">
        <w:rPr>
          <w:lang w:val="en-US"/>
        </w:rPr>
        <w:t>)q + b</w:t>
      </w:r>
      <w:r w:rsidRPr="00BC6792">
        <w:rPr>
          <w:vertAlign w:val="subscript"/>
          <w:lang w:val="en-US"/>
        </w:rPr>
        <w:t>22</w:t>
      </w:r>
    </w:p>
    <w:p w:rsidR="00BC6792" w:rsidRDefault="00BC6792" w:rsidP="00D15515">
      <w:pPr>
        <w:ind w:firstLine="708"/>
        <w:jc w:val="both"/>
      </w:pPr>
      <w:r>
        <w:t>Обратимся</w:t>
      </w:r>
      <w:r w:rsidRPr="00E91017">
        <w:t xml:space="preserve"> </w:t>
      </w:r>
      <w:r>
        <w:t>к</w:t>
      </w:r>
      <w:r w:rsidRPr="00E91017">
        <w:t xml:space="preserve"> </w:t>
      </w:r>
      <w:r>
        <w:t>первой</w:t>
      </w:r>
      <w:r w:rsidRPr="00E91017">
        <w:t xml:space="preserve"> </w:t>
      </w:r>
      <w:r>
        <w:t>формуле</w:t>
      </w:r>
      <w:r w:rsidRPr="00E91017">
        <w:t xml:space="preserve">. </w:t>
      </w:r>
      <w:r>
        <w:t>Пологая p = 1, а потом p = 0, получаем, что</w:t>
      </w:r>
    </w:p>
    <w:p w:rsidR="00BC6792" w:rsidRPr="00BC6792" w:rsidRDefault="00BC6792" w:rsidP="00D15515">
      <w:pPr>
        <w:ind w:firstLine="708"/>
        <w:jc w:val="both"/>
        <w:rPr>
          <w:lang w:val="en-US"/>
        </w:rPr>
      </w:pPr>
      <w:r w:rsidRPr="00BC6792">
        <w:rPr>
          <w:lang w:val="en-US"/>
        </w:rPr>
        <w:t>H</w:t>
      </w:r>
      <w:r w:rsidRPr="00BC6792">
        <w:rPr>
          <w:vertAlign w:val="subscript"/>
          <w:lang w:val="en-US"/>
        </w:rPr>
        <w:t>A</w:t>
      </w:r>
      <w:r w:rsidRPr="00BC6792">
        <w:rPr>
          <w:lang w:val="en-US"/>
        </w:rPr>
        <w:t>(1,q) = (a</w:t>
      </w:r>
      <w:r w:rsidRPr="00BC6792">
        <w:rPr>
          <w:vertAlign w:val="subscript"/>
          <w:lang w:val="en-US"/>
        </w:rPr>
        <w:t>11</w:t>
      </w:r>
      <w:r w:rsidRPr="00BC6792">
        <w:rPr>
          <w:lang w:val="en-US"/>
        </w:rPr>
        <w:t xml:space="preserve"> </w:t>
      </w:r>
      <w:r w:rsidR="0009786C">
        <w:rPr>
          <w:lang w:val="en-US"/>
        </w:rPr>
        <w:t>–</w:t>
      </w:r>
      <w:r w:rsidRPr="00BC6792">
        <w:rPr>
          <w:lang w:val="en-US"/>
        </w:rPr>
        <w:t xml:space="preserve">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21</w:t>
      </w:r>
      <w:r w:rsidRPr="00BC6792">
        <w:rPr>
          <w:lang w:val="en-US"/>
        </w:rPr>
        <w:t xml:space="preserve"> + a</w:t>
      </w:r>
      <w:r w:rsidRPr="00BC6792">
        <w:rPr>
          <w:vertAlign w:val="subscript"/>
          <w:lang w:val="en-US"/>
        </w:rPr>
        <w:t>22</w:t>
      </w:r>
      <w:r w:rsidRPr="00BC6792">
        <w:rPr>
          <w:lang w:val="en-US"/>
        </w:rPr>
        <w:t>)q + a</w:t>
      </w:r>
      <w:r w:rsidRPr="00BC6792">
        <w:rPr>
          <w:vertAlign w:val="subscript"/>
          <w:lang w:val="en-US"/>
        </w:rPr>
        <w:t>12</w:t>
      </w:r>
      <w:r w:rsidRPr="00BC6792">
        <w:rPr>
          <w:lang w:val="en-US"/>
        </w:rPr>
        <w:t xml:space="preserve"> + (a</w:t>
      </w:r>
      <w:r w:rsidRPr="00BC6792">
        <w:rPr>
          <w:vertAlign w:val="subscript"/>
          <w:lang w:val="en-US"/>
        </w:rPr>
        <w:t>21</w:t>
      </w:r>
      <w:r w:rsidRPr="00BC6792">
        <w:rPr>
          <w:lang w:val="en-US"/>
        </w:rPr>
        <w:t xml:space="preserve"> </w:t>
      </w:r>
      <w:r w:rsidR="0009786C">
        <w:rPr>
          <w:lang w:val="en-US"/>
        </w:rPr>
        <w:t>–</w:t>
      </w:r>
      <w:r w:rsidRPr="00BC6792">
        <w:rPr>
          <w:lang w:val="en-US"/>
        </w:rPr>
        <w:t xml:space="preserve"> a</w:t>
      </w:r>
      <w:r w:rsidRPr="00BC6792">
        <w:rPr>
          <w:vertAlign w:val="subscript"/>
          <w:lang w:val="en-US"/>
        </w:rPr>
        <w:t>22</w:t>
      </w:r>
      <w:r w:rsidRPr="00BC6792">
        <w:rPr>
          <w:lang w:val="en-US"/>
        </w:rPr>
        <w:t>)q,</w:t>
      </w:r>
    </w:p>
    <w:p w:rsidR="00BC6792" w:rsidRPr="00D15515" w:rsidRDefault="00BC6792" w:rsidP="00D15515">
      <w:pPr>
        <w:ind w:firstLine="708"/>
        <w:jc w:val="both"/>
      </w:pPr>
      <w:r w:rsidRPr="00D15515">
        <w:rPr>
          <w:lang w:val="en-US"/>
        </w:rPr>
        <w:t>H</w:t>
      </w:r>
      <w:r w:rsidRPr="00D15515">
        <w:rPr>
          <w:vertAlign w:val="subscript"/>
          <w:lang w:val="en-US"/>
        </w:rPr>
        <w:t>A</w:t>
      </w:r>
      <w:r w:rsidRPr="00D15515">
        <w:t>(0,</w:t>
      </w:r>
      <w:r w:rsidRPr="00D15515">
        <w:rPr>
          <w:lang w:val="en-US"/>
        </w:rPr>
        <w:t>q</w:t>
      </w:r>
      <w:r w:rsidRPr="00D15515">
        <w:t>) = (</w:t>
      </w:r>
      <w:r w:rsidRPr="00D15515">
        <w:rPr>
          <w:lang w:val="en-US"/>
        </w:rPr>
        <w:t>a</w:t>
      </w:r>
      <w:r w:rsidRPr="00D15515">
        <w:rPr>
          <w:vertAlign w:val="subscript"/>
        </w:rPr>
        <w:t>21</w:t>
      </w:r>
      <w:r w:rsidRPr="00D15515">
        <w:t xml:space="preserve"> </w:t>
      </w:r>
      <w:r w:rsidR="0009786C" w:rsidRPr="00D15515">
        <w:t>–</w:t>
      </w:r>
      <w:r w:rsidRPr="00D15515">
        <w:t xml:space="preserve"> </w:t>
      </w:r>
      <w:r w:rsidRPr="00D15515">
        <w:rPr>
          <w:lang w:val="en-US"/>
        </w:rPr>
        <w:t>a</w:t>
      </w:r>
      <w:r w:rsidRPr="00D15515">
        <w:rPr>
          <w:vertAlign w:val="subscript"/>
        </w:rPr>
        <w:t>22</w:t>
      </w:r>
      <w:r w:rsidRPr="00D15515">
        <w:t>)</w:t>
      </w:r>
      <w:r w:rsidRPr="00D15515">
        <w:rPr>
          <w:lang w:val="en-US"/>
        </w:rPr>
        <w:t>q</w:t>
      </w:r>
      <w:r w:rsidRPr="00D15515">
        <w:t xml:space="preserve"> + </w:t>
      </w:r>
      <w:r w:rsidRPr="00D15515">
        <w:rPr>
          <w:lang w:val="en-US"/>
        </w:rPr>
        <w:t>a</w:t>
      </w:r>
      <w:r w:rsidRPr="00D15515">
        <w:rPr>
          <w:vertAlign w:val="subscript"/>
        </w:rPr>
        <w:t>22</w:t>
      </w:r>
    </w:p>
    <w:p w:rsidR="00BC6792" w:rsidRDefault="00BC6792" w:rsidP="00D15515">
      <w:pPr>
        <w:ind w:firstLine="708"/>
        <w:jc w:val="both"/>
      </w:pPr>
      <w:r>
        <w:t>Рассмотрим разности</w:t>
      </w:r>
    </w:p>
    <w:p w:rsidR="00BC6792" w:rsidRPr="00BC6792" w:rsidRDefault="00BC6792" w:rsidP="00D15515">
      <w:pPr>
        <w:ind w:firstLine="708"/>
        <w:jc w:val="both"/>
        <w:rPr>
          <w:lang w:val="en-US"/>
        </w:rPr>
      </w:pPr>
      <w:r w:rsidRPr="00BC6792">
        <w:rPr>
          <w:lang w:val="en-US"/>
        </w:rPr>
        <w:t>H</w:t>
      </w:r>
      <w:r w:rsidRPr="00BC6792">
        <w:rPr>
          <w:vertAlign w:val="subscript"/>
          <w:lang w:val="en-US"/>
        </w:rPr>
        <w:t>A</w:t>
      </w:r>
      <w:r w:rsidRPr="00BC6792">
        <w:rPr>
          <w:lang w:val="en-US"/>
        </w:rPr>
        <w:t>(</w:t>
      </w:r>
      <w:proofErr w:type="spellStart"/>
      <w:r w:rsidRPr="00BC6792">
        <w:rPr>
          <w:lang w:val="en-US"/>
        </w:rPr>
        <w:t>p,q</w:t>
      </w:r>
      <w:proofErr w:type="spellEnd"/>
      <w:r w:rsidRPr="00BC6792">
        <w:rPr>
          <w:lang w:val="en-US"/>
        </w:rPr>
        <w:t xml:space="preserve">) </w:t>
      </w:r>
      <w:r w:rsidR="0009786C">
        <w:rPr>
          <w:lang w:val="en-US"/>
        </w:rPr>
        <w:t>–</w:t>
      </w:r>
      <w:r w:rsidRPr="00BC6792">
        <w:rPr>
          <w:lang w:val="en-US"/>
        </w:rPr>
        <w:t xml:space="preserve"> H</w:t>
      </w:r>
      <w:r w:rsidRPr="00BC6792">
        <w:rPr>
          <w:vertAlign w:val="subscript"/>
          <w:lang w:val="en-US"/>
        </w:rPr>
        <w:t>A</w:t>
      </w:r>
      <w:r w:rsidRPr="00BC6792">
        <w:rPr>
          <w:lang w:val="en-US"/>
        </w:rPr>
        <w:t>(1,q) = (a</w:t>
      </w:r>
      <w:r w:rsidRPr="00BC6792">
        <w:rPr>
          <w:vertAlign w:val="subscript"/>
          <w:lang w:val="en-US"/>
        </w:rPr>
        <w:t>11</w:t>
      </w:r>
      <w:r w:rsidRPr="00BC6792">
        <w:rPr>
          <w:lang w:val="en-US"/>
        </w:rPr>
        <w:t xml:space="preserve"> </w:t>
      </w:r>
      <w:r w:rsidR="0009786C">
        <w:rPr>
          <w:lang w:val="en-US"/>
        </w:rPr>
        <w:t>–</w:t>
      </w:r>
      <w:r w:rsidRPr="00BC6792">
        <w:rPr>
          <w:lang w:val="en-US"/>
        </w:rPr>
        <w:t xml:space="preserve">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21</w:t>
      </w:r>
      <w:r w:rsidRPr="00BC6792">
        <w:rPr>
          <w:lang w:val="en-US"/>
        </w:rPr>
        <w:t xml:space="preserve"> + a</w:t>
      </w:r>
      <w:r w:rsidRPr="00BC6792">
        <w:rPr>
          <w:vertAlign w:val="subscript"/>
          <w:lang w:val="en-US"/>
        </w:rPr>
        <w:t>22</w:t>
      </w:r>
      <w:r w:rsidRPr="00BC6792">
        <w:rPr>
          <w:lang w:val="en-US"/>
        </w:rPr>
        <w:t>)</w:t>
      </w:r>
      <w:proofErr w:type="spellStart"/>
      <w:r w:rsidRPr="00BC6792">
        <w:rPr>
          <w:lang w:val="en-US"/>
        </w:rPr>
        <w:t>pq</w:t>
      </w:r>
      <w:proofErr w:type="spellEnd"/>
      <w:r w:rsidRPr="00BC6792">
        <w:rPr>
          <w:lang w:val="en-US"/>
        </w:rPr>
        <w:t xml:space="preserve"> +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22</w:t>
      </w:r>
      <w:r w:rsidRPr="00BC6792">
        <w:rPr>
          <w:lang w:val="en-US"/>
        </w:rPr>
        <w:t>)p – (a</w:t>
      </w:r>
      <w:r w:rsidRPr="00BC6792">
        <w:rPr>
          <w:vertAlign w:val="subscript"/>
          <w:lang w:val="en-US"/>
        </w:rPr>
        <w:t>11</w:t>
      </w:r>
      <w:r w:rsidRPr="00BC6792">
        <w:rPr>
          <w:lang w:val="en-US"/>
        </w:rPr>
        <w:t xml:space="preserve"> </w:t>
      </w:r>
      <w:r w:rsidR="0009786C">
        <w:rPr>
          <w:lang w:val="en-US"/>
        </w:rPr>
        <w:t>–</w:t>
      </w:r>
      <w:r w:rsidRPr="00BC6792">
        <w:rPr>
          <w:lang w:val="en-US"/>
        </w:rPr>
        <w:t xml:space="preserve">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21</w:t>
      </w:r>
      <w:r w:rsidRPr="00BC6792">
        <w:rPr>
          <w:lang w:val="en-US"/>
        </w:rPr>
        <w:t xml:space="preserve"> + a</w:t>
      </w:r>
      <w:r w:rsidRPr="00BC6792">
        <w:rPr>
          <w:vertAlign w:val="subscript"/>
          <w:lang w:val="en-US"/>
        </w:rPr>
        <w:t>22</w:t>
      </w:r>
      <w:r w:rsidRPr="00BC6792">
        <w:rPr>
          <w:lang w:val="en-US"/>
        </w:rPr>
        <w:t>)q + a</w:t>
      </w:r>
      <w:r w:rsidRPr="00BC6792">
        <w:rPr>
          <w:vertAlign w:val="subscript"/>
          <w:lang w:val="en-US"/>
        </w:rPr>
        <w:t>22</w:t>
      </w:r>
      <w:r w:rsidRPr="00BC6792">
        <w:rPr>
          <w:lang w:val="en-US"/>
        </w:rPr>
        <w:t xml:space="preserve"> – a</w:t>
      </w:r>
      <w:r w:rsidRPr="00BC6792">
        <w:rPr>
          <w:vertAlign w:val="subscript"/>
          <w:lang w:val="en-US"/>
        </w:rPr>
        <w:t>12</w:t>
      </w:r>
      <w:r w:rsidRPr="00BC6792">
        <w:rPr>
          <w:lang w:val="en-US"/>
        </w:rPr>
        <w:t>,</w:t>
      </w:r>
    </w:p>
    <w:p w:rsidR="00BC6792" w:rsidRPr="00BC6792" w:rsidRDefault="00BC6792" w:rsidP="00D15515">
      <w:pPr>
        <w:ind w:firstLine="708"/>
        <w:jc w:val="both"/>
        <w:rPr>
          <w:lang w:val="en-US"/>
        </w:rPr>
      </w:pPr>
      <w:r w:rsidRPr="00BC6792">
        <w:rPr>
          <w:lang w:val="en-US"/>
        </w:rPr>
        <w:t>H</w:t>
      </w:r>
      <w:r w:rsidRPr="00BC6792">
        <w:rPr>
          <w:vertAlign w:val="subscript"/>
          <w:lang w:val="en-US"/>
        </w:rPr>
        <w:t>A</w:t>
      </w:r>
      <w:r w:rsidRPr="00BC6792">
        <w:rPr>
          <w:lang w:val="en-US"/>
        </w:rPr>
        <w:t>(</w:t>
      </w:r>
      <w:r>
        <w:t>р</w:t>
      </w:r>
      <w:r w:rsidRPr="00BC6792">
        <w:rPr>
          <w:lang w:val="en-US"/>
        </w:rPr>
        <w:t xml:space="preserve">,q) </w:t>
      </w:r>
      <w:r w:rsidR="0009786C">
        <w:rPr>
          <w:lang w:val="en-US"/>
        </w:rPr>
        <w:t>–</w:t>
      </w:r>
      <w:r w:rsidRPr="00BC6792">
        <w:rPr>
          <w:lang w:val="en-US"/>
        </w:rPr>
        <w:t xml:space="preserve"> H</w:t>
      </w:r>
      <w:r w:rsidRPr="00BC6792">
        <w:rPr>
          <w:vertAlign w:val="subscript"/>
          <w:lang w:val="en-US"/>
        </w:rPr>
        <w:t>A</w:t>
      </w:r>
      <w:r w:rsidRPr="00BC6792">
        <w:rPr>
          <w:lang w:val="en-US"/>
        </w:rPr>
        <w:t>(0,q) = (a</w:t>
      </w:r>
      <w:r w:rsidRPr="00BC6792">
        <w:rPr>
          <w:vertAlign w:val="subscript"/>
          <w:lang w:val="en-US"/>
        </w:rPr>
        <w:t>11</w:t>
      </w:r>
      <w:r w:rsidRPr="00BC6792">
        <w:rPr>
          <w:lang w:val="en-US"/>
        </w:rPr>
        <w:t xml:space="preserve"> </w:t>
      </w:r>
      <w:r w:rsidR="0009786C">
        <w:rPr>
          <w:lang w:val="en-US"/>
        </w:rPr>
        <w:t>–</w:t>
      </w:r>
      <w:r w:rsidRPr="00BC6792">
        <w:rPr>
          <w:lang w:val="en-US"/>
        </w:rPr>
        <w:t xml:space="preserve">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21</w:t>
      </w:r>
      <w:r w:rsidRPr="00BC6792">
        <w:rPr>
          <w:lang w:val="en-US"/>
        </w:rPr>
        <w:t xml:space="preserve"> + a</w:t>
      </w:r>
      <w:r w:rsidRPr="00BC6792">
        <w:rPr>
          <w:vertAlign w:val="subscript"/>
          <w:lang w:val="en-US"/>
        </w:rPr>
        <w:t>22</w:t>
      </w:r>
      <w:r w:rsidRPr="00BC6792">
        <w:rPr>
          <w:lang w:val="en-US"/>
        </w:rPr>
        <w:t>)</w:t>
      </w:r>
      <w:proofErr w:type="spellStart"/>
      <w:r w:rsidRPr="00BC6792">
        <w:rPr>
          <w:lang w:val="en-US"/>
        </w:rPr>
        <w:t>pq</w:t>
      </w:r>
      <w:proofErr w:type="spellEnd"/>
      <w:r w:rsidRPr="00BC6792">
        <w:rPr>
          <w:lang w:val="en-US"/>
        </w:rPr>
        <w:t xml:space="preserve"> +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22</w:t>
      </w:r>
      <w:r w:rsidRPr="00BC6792">
        <w:rPr>
          <w:lang w:val="en-US"/>
        </w:rPr>
        <w:t>)p</w:t>
      </w:r>
    </w:p>
    <w:p w:rsidR="00BC6792" w:rsidRPr="00BC6792" w:rsidRDefault="00BC6792" w:rsidP="00D15515">
      <w:pPr>
        <w:ind w:firstLine="708"/>
        <w:jc w:val="both"/>
        <w:rPr>
          <w:lang w:val="en-US"/>
        </w:rPr>
      </w:pPr>
      <w:r>
        <w:t>Пологая</w:t>
      </w:r>
      <w:r w:rsidRPr="00BC6792">
        <w:rPr>
          <w:lang w:val="en-US"/>
        </w:rPr>
        <w:t xml:space="preserve"> C = a</w:t>
      </w:r>
      <w:r w:rsidRPr="00BC6792">
        <w:rPr>
          <w:vertAlign w:val="subscript"/>
          <w:lang w:val="en-US"/>
        </w:rPr>
        <w:t>11</w:t>
      </w:r>
      <w:r w:rsidRPr="00BC6792">
        <w:rPr>
          <w:lang w:val="en-US"/>
        </w:rPr>
        <w:t xml:space="preserve"> </w:t>
      </w:r>
      <w:r w:rsidR="0009786C">
        <w:rPr>
          <w:lang w:val="en-US"/>
        </w:rPr>
        <w:t>–</w:t>
      </w:r>
      <w:r w:rsidRPr="00BC6792">
        <w:rPr>
          <w:lang w:val="en-US"/>
        </w:rPr>
        <w:t xml:space="preserve"> a</w:t>
      </w:r>
      <w:r w:rsidRPr="00BC6792">
        <w:rPr>
          <w:vertAlign w:val="subscript"/>
          <w:lang w:val="en-US"/>
        </w:rPr>
        <w:t>12</w:t>
      </w:r>
      <w:r w:rsidRPr="00BC6792">
        <w:rPr>
          <w:lang w:val="en-US"/>
        </w:rPr>
        <w:t xml:space="preserve"> </w:t>
      </w:r>
      <w:r w:rsidR="0009786C">
        <w:rPr>
          <w:lang w:val="en-US"/>
        </w:rPr>
        <w:t>–</w:t>
      </w:r>
      <w:r w:rsidRPr="00BC6792">
        <w:rPr>
          <w:lang w:val="en-US"/>
        </w:rPr>
        <w:t xml:space="preserve"> a</w:t>
      </w:r>
      <w:r w:rsidRPr="00BC6792">
        <w:rPr>
          <w:vertAlign w:val="subscript"/>
          <w:lang w:val="en-US"/>
        </w:rPr>
        <w:t>21</w:t>
      </w:r>
      <w:r w:rsidRPr="00BC6792">
        <w:rPr>
          <w:lang w:val="en-US"/>
        </w:rPr>
        <w:t xml:space="preserve"> + a</w:t>
      </w:r>
      <w:r w:rsidRPr="00BC6792">
        <w:rPr>
          <w:vertAlign w:val="subscript"/>
          <w:lang w:val="en-US"/>
        </w:rPr>
        <w:t>22</w:t>
      </w:r>
      <w:r w:rsidRPr="00BC6792">
        <w:rPr>
          <w:lang w:val="en-US"/>
        </w:rPr>
        <w:t xml:space="preserve">, </w:t>
      </w:r>
      <w:r>
        <w:t>α</w:t>
      </w:r>
      <w:r w:rsidRPr="00BC6792">
        <w:rPr>
          <w:lang w:val="en-US"/>
        </w:rPr>
        <w:t xml:space="preserve"> = a</w:t>
      </w:r>
      <w:r w:rsidRPr="00BC6792">
        <w:rPr>
          <w:vertAlign w:val="subscript"/>
          <w:lang w:val="en-US"/>
        </w:rPr>
        <w:t>22</w:t>
      </w:r>
      <w:r w:rsidRPr="00BC6792">
        <w:rPr>
          <w:lang w:val="en-US"/>
        </w:rPr>
        <w:t>- a</w:t>
      </w:r>
      <w:r w:rsidRPr="00BC6792">
        <w:rPr>
          <w:vertAlign w:val="subscript"/>
          <w:lang w:val="en-US"/>
        </w:rPr>
        <w:t>12</w:t>
      </w:r>
      <w:r w:rsidRPr="00BC6792">
        <w:rPr>
          <w:lang w:val="en-US"/>
        </w:rPr>
        <w:t xml:space="preserve">, </w:t>
      </w:r>
      <w:r>
        <w:t>получим</w:t>
      </w:r>
    </w:p>
    <w:p w:rsidR="00BC6792" w:rsidRPr="00BC6792" w:rsidRDefault="00BC6792" w:rsidP="00D15515">
      <w:pPr>
        <w:ind w:firstLine="708"/>
        <w:jc w:val="both"/>
        <w:rPr>
          <w:lang w:val="en-US"/>
        </w:rPr>
      </w:pPr>
      <w:r w:rsidRPr="00BC6792">
        <w:rPr>
          <w:lang w:val="en-US"/>
        </w:rPr>
        <w:t>H</w:t>
      </w:r>
      <w:r w:rsidRPr="00BC6792">
        <w:rPr>
          <w:vertAlign w:val="subscript"/>
          <w:lang w:val="en-US"/>
        </w:rPr>
        <w:t>A</w:t>
      </w:r>
      <w:r w:rsidRPr="00BC6792">
        <w:rPr>
          <w:lang w:val="en-US"/>
        </w:rPr>
        <w:t>(</w:t>
      </w:r>
      <w:proofErr w:type="spellStart"/>
      <w:r w:rsidRPr="00BC6792">
        <w:rPr>
          <w:lang w:val="en-US"/>
        </w:rPr>
        <w:t>p,q</w:t>
      </w:r>
      <w:proofErr w:type="spellEnd"/>
      <w:r w:rsidRPr="00BC6792">
        <w:rPr>
          <w:lang w:val="en-US"/>
        </w:rPr>
        <w:t xml:space="preserve">) </w:t>
      </w:r>
      <w:r w:rsidR="0009786C">
        <w:rPr>
          <w:lang w:val="en-US"/>
        </w:rPr>
        <w:t>–</w:t>
      </w:r>
      <w:r w:rsidRPr="00BC6792">
        <w:rPr>
          <w:lang w:val="en-US"/>
        </w:rPr>
        <w:t xml:space="preserve"> H</w:t>
      </w:r>
      <w:r w:rsidRPr="00BC6792">
        <w:rPr>
          <w:vertAlign w:val="subscript"/>
          <w:lang w:val="en-US"/>
        </w:rPr>
        <w:t>A</w:t>
      </w:r>
      <w:r w:rsidRPr="00BC6792">
        <w:rPr>
          <w:lang w:val="en-US"/>
        </w:rPr>
        <w:t xml:space="preserve">(1,q) = </w:t>
      </w:r>
      <w:proofErr w:type="spellStart"/>
      <w:r w:rsidRPr="00BC6792">
        <w:rPr>
          <w:lang w:val="en-US"/>
        </w:rPr>
        <w:t>Cpq</w:t>
      </w:r>
      <w:proofErr w:type="spellEnd"/>
      <w:r w:rsidRPr="00BC6792">
        <w:rPr>
          <w:lang w:val="en-US"/>
        </w:rPr>
        <w:t xml:space="preserve"> – </w:t>
      </w:r>
      <w:r>
        <w:t>α</w:t>
      </w:r>
      <w:r w:rsidRPr="00BC6792">
        <w:rPr>
          <w:lang w:val="en-US"/>
        </w:rPr>
        <w:t xml:space="preserve">p – </w:t>
      </w:r>
      <w:proofErr w:type="spellStart"/>
      <w:r w:rsidRPr="00BC6792">
        <w:rPr>
          <w:lang w:val="en-US"/>
        </w:rPr>
        <w:t>Cq</w:t>
      </w:r>
      <w:proofErr w:type="spellEnd"/>
      <w:r w:rsidRPr="00BC6792">
        <w:rPr>
          <w:lang w:val="en-US"/>
        </w:rPr>
        <w:t xml:space="preserve"> + </w:t>
      </w:r>
      <w:r>
        <w:t>α</w:t>
      </w:r>
      <w:r w:rsidRPr="00BC6792">
        <w:rPr>
          <w:lang w:val="en-US"/>
        </w:rPr>
        <w:t xml:space="preserve"> = (p–1)(</w:t>
      </w:r>
      <w:proofErr w:type="spellStart"/>
      <w:r w:rsidRPr="00BC6792">
        <w:rPr>
          <w:lang w:val="en-US"/>
        </w:rPr>
        <w:t>Cq</w:t>
      </w:r>
      <w:proofErr w:type="spellEnd"/>
      <w:r w:rsidRPr="00BC6792">
        <w:rPr>
          <w:lang w:val="en-US"/>
        </w:rPr>
        <w:t>-</w:t>
      </w:r>
      <w:r>
        <w:t>α</w:t>
      </w:r>
      <w:r w:rsidRPr="00BC6792">
        <w:rPr>
          <w:lang w:val="en-US"/>
        </w:rPr>
        <w:t xml:space="preserve">) </w:t>
      </w:r>
    </w:p>
    <w:p w:rsidR="00BC6792" w:rsidRPr="00BC6792" w:rsidRDefault="00BC6792" w:rsidP="00D15515">
      <w:pPr>
        <w:ind w:firstLine="708"/>
        <w:jc w:val="both"/>
        <w:rPr>
          <w:lang w:val="en-US"/>
        </w:rPr>
      </w:pPr>
      <w:r w:rsidRPr="00BC6792">
        <w:rPr>
          <w:lang w:val="en-US"/>
        </w:rPr>
        <w:t>H</w:t>
      </w:r>
      <w:r w:rsidRPr="00BC6792">
        <w:rPr>
          <w:vertAlign w:val="subscript"/>
          <w:lang w:val="en-US"/>
        </w:rPr>
        <w:t>A</w:t>
      </w:r>
      <w:r w:rsidRPr="00BC6792">
        <w:rPr>
          <w:lang w:val="en-US"/>
        </w:rPr>
        <w:t>(</w:t>
      </w:r>
      <w:proofErr w:type="spellStart"/>
      <w:r w:rsidRPr="00BC6792">
        <w:rPr>
          <w:lang w:val="en-US"/>
        </w:rPr>
        <w:t>p,q</w:t>
      </w:r>
      <w:proofErr w:type="spellEnd"/>
      <w:r w:rsidRPr="00BC6792">
        <w:rPr>
          <w:lang w:val="en-US"/>
        </w:rPr>
        <w:t xml:space="preserve">) </w:t>
      </w:r>
      <w:r w:rsidR="0009786C">
        <w:rPr>
          <w:lang w:val="en-US"/>
        </w:rPr>
        <w:t>–</w:t>
      </w:r>
      <w:r w:rsidRPr="00BC6792">
        <w:rPr>
          <w:lang w:val="en-US"/>
        </w:rPr>
        <w:t xml:space="preserve"> H</w:t>
      </w:r>
      <w:r w:rsidRPr="00BC6792">
        <w:rPr>
          <w:vertAlign w:val="subscript"/>
          <w:lang w:val="en-US"/>
        </w:rPr>
        <w:t>A</w:t>
      </w:r>
      <w:r w:rsidRPr="00BC6792">
        <w:rPr>
          <w:lang w:val="en-US"/>
        </w:rPr>
        <w:t xml:space="preserve">(0,q) = </w:t>
      </w:r>
      <w:proofErr w:type="spellStart"/>
      <w:r w:rsidRPr="00BC6792">
        <w:rPr>
          <w:lang w:val="en-US"/>
        </w:rPr>
        <w:t>Cpq</w:t>
      </w:r>
      <w:proofErr w:type="spellEnd"/>
      <w:r w:rsidRPr="00BC6792">
        <w:rPr>
          <w:lang w:val="en-US"/>
        </w:rPr>
        <w:t xml:space="preserve"> – </w:t>
      </w:r>
      <w:r>
        <w:t>α</w:t>
      </w:r>
      <w:r w:rsidRPr="00BC6792">
        <w:rPr>
          <w:lang w:val="en-US"/>
        </w:rPr>
        <w:t>p = p(</w:t>
      </w:r>
      <w:proofErr w:type="spellStart"/>
      <w:r w:rsidRPr="00BC6792">
        <w:rPr>
          <w:lang w:val="en-US"/>
        </w:rPr>
        <w:t>Cq</w:t>
      </w:r>
      <w:proofErr w:type="spellEnd"/>
      <w:r w:rsidRPr="00BC6792">
        <w:rPr>
          <w:lang w:val="en-US"/>
        </w:rPr>
        <w:t>-</w:t>
      </w:r>
      <w:r>
        <w:t>α</w:t>
      </w:r>
      <w:r w:rsidRPr="00BC6792">
        <w:rPr>
          <w:lang w:val="en-US"/>
        </w:rPr>
        <w:t>)</w:t>
      </w:r>
    </w:p>
    <w:p w:rsidR="00BC6792" w:rsidRDefault="00BC6792" w:rsidP="00D15515">
      <w:pPr>
        <w:ind w:firstLine="708"/>
        <w:jc w:val="both"/>
      </w:pPr>
      <w:r>
        <w:t>В случае, если пара (</w:t>
      </w:r>
      <w:proofErr w:type="spellStart"/>
      <w:r>
        <w:t>p,q</w:t>
      </w:r>
      <w:proofErr w:type="spellEnd"/>
      <w:r>
        <w:t>) определяет точку равновесия, эти разности неотрицательны, поэтому:</w:t>
      </w:r>
    </w:p>
    <w:p w:rsidR="00BC6792" w:rsidRDefault="00BC6792" w:rsidP="00D15515">
      <w:pPr>
        <w:ind w:firstLine="708"/>
        <w:jc w:val="both"/>
      </w:pPr>
      <w:r>
        <w:t>(p–1)(</w:t>
      </w:r>
      <w:proofErr w:type="spellStart"/>
      <w:r>
        <w:t>Cq</w:t>
      </w:r>
      <w:proofErr w:type="spellEnd"/>
      <w:r>
        <w:t>-α) ≥ 0, p(</w:t>
      </w:r>
      <w:proofErr w:type="spellStart"/>
      <w:r>
        <w:t>Cq</w:t>
      </w:r>
      <w:proofErr w:type="spellEnd"/>
      <w:r>
        <w:t>-α) ≥ 0</w:t>
      </w:r>
    </w:p>
    <w:p w:rsidR="00BC6792" w:rsidRDefault="00BC6792" w:rsidP="00D15515">
      <w:pPr>
        <w:ind w:firstLine="708"/>
        <w:jc w:val="both"/>
      </w:pPr>
      <w:r>
        <w:t>Из формул для функции H</w:t>
      </w:r>
      <w:r>
        <w:rPr>
          <w:vertAlign w:val="subscript"/>
        </w:rPr>
        <w:t>B</w:t>
      </w:r>
      <w:r>
        <w:t>(</w:t>
      </w:r>
      <w:proofErr w:type="spellStart"/>
      <w:r>
        <w:t>p,q</w:t>
      </w:r>
      <w:proofErr w:type="spellEnd"/>
      <w:r>
        <w:t>) при q=1, q=0 соответственно имеем:</w:t>
      </w:r>
    </w:p>
    <w:p w:rsidR="00BC6792" w:rsidRPr="00BC6792" w:rsidRDefault="00BC6792" w:rsidP="00D15515">
      <w:pPr>
        <w:ind w:firstLine="708"/>
        <w:jc w:val="both"/>
        <w:rPr>
          <w:lang w:val="en-US"/>
        </w:rPr>
      </w:pPr>
      <w:r w:rsidRPr="00BC6792">
        <w:rPr>
          <w:lang w:val="en-US"/>
        </w:rPr>
        <w:t>H</w:t>
      </w:r>
      <w:r w:rsidRPr="00BC6792">
        <w:rPr>
          <w:vertAlign w:val="subscript"/>
          <w:lang w:val="en-US"/>
        </w:rPr>
        <w:t>B</w:t>
      </w:r>
      <w:r w:rsidRPr="00BC6792">
        <w:rPr>
          <w:lang w:val="en-US"/>
        </w:rPr>
        <w:t>(p,1) = (b</w:t>
      </w:r>
      <w:r w:rsidRPr="00BC6792">
        <w:rPr>
          <w:vertAlign w:val="subscript"/>
          <w:lang w:val="en-US"/>
        </w:rPr>
        <w:t>11</w:t>
      </w:r>
      <w:r w:rsidRPr="00BC6792">
        <w:rPr>
          <w:lang w:val="en-US"/>
        </w:rPr>
        <w:t xml:space="preserve"> </w:t>
      </w:r>
      <w:r w:rsidR="0009786C">
        <w:rPr>
          <w:lang w:val="en-US"/>
        </w:rPr>
        <w:t>–</w:t>
      </w:r>
      <w:r w:rsidRPr="00BC6792">
        <w:rPr>
          <w:lang w:val="en-US"/>
        </w:rPr>
        <w:t xml:space="preserve"> b</w:t>
      </w:r>
      <w:r w:rsidRPr="00BC6792">
        <w:rPr>
          <w:vertAlign w:val="subscript"/>
          <w:lang w:val="en-US"/>
        </w:rPr>
        <w:t>12</w:t>
      </w:r>
      <w:r w:rsidRPr="00BC6792">
        <w:rPr>
          <w:lang w:val="en-US"/>
        </w:rPr>
        <w:t xml:space="preserve"> </w:t>
      </w:r>
      <w:r w:rsidR="0009786C">
        <w:rPr>
          <w:lang w:val="en-US"/>
        </w:rPr>
        <w:t>–</w:t>
      </w:r>
      <w:r w:rsidRPr="00BC6792">
        <w:rPr>
          <w:lang w:val="en-US"/>
        </w:rPr>
        <w:t xml:space="preserve"> b</w:t>
      </w:r>
      <w:r w:rsidRPr="00BC6792">
        <w:rPr>
          <w:vertAlign w:val="subscript"/>
          <w:lang w:val="en-US"/>
        </w:rPr>
        <w:t>21</w:t>
      </w:r>
      <w:r w:rsidRPr="00BC6792">
        <w:rPr>
          <w:lang w:val="en-US"/>
        </w:rPr>
        <w:t xml:space="preserve"> + b</w:t>
      </w:r>
      <w:r w:rsidRPr="00BC6792">
        <w:rPr>
          <w:vertAlign w:val="subscript"/>
          <w:lang w:val="en-US"/>
        </w:rPr>
        <w:t>22</w:t>
      </w:r>
      <w:r w:rsidRPr="00BC6792">
        <w:rPr>
          <w:lang w:val="en-US"/>
        </w:rPr>
        <w:t>)p + (b</w:t>
      </w:r>
      <w:r w:rsidRPr="00BC6792">
        <w:rPr>
          <w:vertAlign w:val="subscript"/>
          <w:lang w:val="en-US"/>
        </w:rPr>
        <w:t>12</w:t>
      </w:r>
      <w:r w:rsidRPr="00BC6792">
        <w:rPr>
          <w:lang w:val="en-US"/>
        </w:rPr>
        <w:t xml:space="preserve"> </w:t>
      </w:r>
      <w:r w:rsidR="0009786C">
        <w:rPr>
          <w:lang w:val="en-US"/>
        </w:rPr>
        <w:t>–</w:t>
      </w:r>
      <w:r w:rsidRPr="00BC6792">
        <w:rPr>
          <w:lang w:val="en-US"/>
        </w:rPr>
        <w:t xml:space="preserve"> b</w:t>
      </w:r>
      <w:r w:rsidRPr="00BC6792">
        <w:rPr>
          <w:vertAlign w:val="subscript"/>
          <w:lang w:val="en-US"/>
        </w:rPr>
        <w:t>22</w:t>
      </w:r>
      <w:r w:rsidRPr="00BC6792">
        <w:rPr>
          <w:lang w:val="en-US"/>
        </w:rPr>
        <w:t>)p + b</w:t>
      </w:r>
      <w:r w:rsidRPr="00BC6792">
        <w:rPr>
          <w:vertAlign w:val="subscript"/>
          <w:lang w:val="en-US"/>
        </w:rPr>
        <w:t>21</w:t>
      </w:r>
      <w:r w:rsidRPr="00BC6792">
        <w:rPr>
          <w:lang w:val="en-US"/>
        </w:rPr>
        <w:t>,</w:t>
      </w:r>
    </w:p>
    <w:p w:rsidR="00BC6792" w:rsidRPr="00BC6792" w:rsidRDefault="00BC6792" w:rsidP="00D15515">
      <w:pPr>
        <w:ind w:firstLine="708"/>
        <w:jc w:val="both"/>
        <w:rPr>
          <w:lang w:val="en-US"/>
        </w:rPr>
      </w:pPr>
      <w:r w:rsidRPr="00BC6792">
        <w:rPr>
          <w:lang w:val="en-US"/>
        </w:rPr>
        <w:t>H</w:t>
      </w:r>
      <w:r w:rsidRPr="00BC6792">
        <w:rPr>
          <w:vertAlign w:val="subscript"/>
          <w:lang w:val="en-US"/>
        </w:rPr>
        <w:t>B</w:t>
      </w:r>
      <w:r w:rsidRPr="00BC6792">
        <w:rPr>
          <w:lang w:val="en-US"/>
        </w:rPr>
        <w:t>(p,0) = (b</w:t>
      </w:r>
      <w:r w:rsidRPr="00BC6792">
        <w:rPr>
          <w:vertAlign w:val="subscript"/>
          <w:lang w:val="en-US"/>
        </w:rPr>
        <w:t>12</w:t>
      </w:r>
      <w:r w:rsidRPr="00BC6792">
        <w:rPr>
          <w:lang w:val="en-US"/>
        </w:rPr>
        <w:t xml:space="preserve"> </w:t>
      </w:r>
      <w:r w:rsidR="0009786C">
        <w:rPr>
          <w:lang w:val="en-US"/>
        </w:rPr>
        <w:t>–</w:t>
      </w:r>
      <w:r w:rsidRPr="00BC6792">
        <w:rPr>
          <w:lang w:val="en-US"/>
        </w:rPr>
        <w:t xml:space="preserve"> b</w:t>
      </w:r>
      <w:r w:rsidRPr="00BC6792">
        <w:rPr>
          <w:vertAlign w:val="subscript"/>
          <w:lang w:val="en-US"/>
        </w:rPr>
        <w:t>22</w:t>
      </w:r>
      <w:r w:rsidRPr="00BC6792">
        <w:rPr>
          <w:lang w:val="en-US"/>
        </w:rPr>
        <w:t>)p + b</w:t>
      </w:r>
      <w:r w:rsidRPr="00BC6792">
        <w:rPr>
          <w:vertAlign w:val="subscript"/>
          <w:lang w:val="en-US"/>
        </w:rPr>
        <w:t>22</w:t>
      </w:r>
    </w:p>
    <w:p w:rsidR="00BC6792" w:rsidRPr="00E91017" w:rsidRDefault="00BC6792" w:rsidP="00D15515">
      <w:pPr>
        <w:ind w:firstLine="708"/>
        <w:jc w:val="both"/>
        <w:rPr>
          <w:lang w:val="en-US"/>
        </w:rPr>
      </w:pPr>
      <w:r>
        <w:t>Разности</w:t>
      </w:r>
      <w:r w:rsidRPr="00E91017">
        <w:rPr>
          <w:lang w:val="en-US"/>
        </w:rPr>
        <w:t xml:space="preserve"> </w:t>
      </w:r>
      <w:r w:rsidRPr="00BC6792">
        <w:rPr>
          <w:lang w:val="en-US"/>
        </w:rPr>
        <w:t>H</w:t>
      </w:r>
      <w:r w:rsidRPr="00BC6792">
        <w:rPr>
          <w:vertAlign w:val="subscript"/>
          <w:lang w:val="en-US"/>
        </w:rPr>
        <w:t>B</w:t>
      </w:r>
      <w:r w:rsidRPr="00E91017">
        <w:rPr>
          <w:lang w:val="en-US"/>
        </w:rPr>
        <w:t>(</w:t>
      </w:r>
      <w:proofErr w:type="spellStart"/>
      <w:r w:rsidRPr="00BC6792">
        <w:rPr>
          <w:lang w:val="en-US"/>
        </w:rPr>
        <w:t>p</w:t>
      </w:r>
      <w:r w:rsidRPr="00E91017">
        <w:rPr>
          <w:lang w:val="en-US"/>
        </w:rPr>
        <w:t>,</w:t>
      </w:r>
      <w:r w:rsidRPr="00BC6792">
        <w:rPr>
          <w:lang w:val="en-US"/>
        </w:rPr>
        <w:t>q</w:t>
      </w:r>
      <w:proofErr w:type="spellEnd"/>
      <w:r w:rsidRPr="00E91017">
        <w:rPr>
          <w:lang w:val="en-US"/>
        </w:rPr>
        <w:t xml:space="preserve">) </w:t>
      </w:r>
      <w:r w:rsidR="0009786C" w:rsidRPr="00E91017">
        <w:rPr>
          <w:lang w:val="en-US"/>
        </w:rPr>
        <w:t>–</w:t>
      </w:r>
      <w:r w:rsidRPr="00E91017">
        <w:rPr>
          <w:lang w:val="en-US"/>
        </w:rPr>
        <w:t xml:space="preserve"> </w:t>
      </w:r>
      <w:r w:rsidRPr="00BC6792">
        <w:rPr>
          <w:lang w:val="en-US"/>
        </w:rPr>
        <w:t>H</w:t>
      </w:r>
      <w:r w:rsidRPr="00BC6792">
        <w:rPr>
          <w:vertAlign w:val="subscript"/>
          <w:lang w:val="en-US"/>
        </w:rPr>
        <w:t>B</w:t>
      </w:r>
      <w:r w:rsidRPr="00E91017">
        <w:rPr>
          <w:lang w:val="en-US"/>
        </w:rPr>
        <w:t>(</w:t>
      </w:r>
      <w:r w:rsidRPr="00BC6792">
        <w:rPr>
          <w:lang w:val="en-US"/>
        </w:rPr>
        <w:t>p</w:t>
      </w:r>
      <w:r w:rsidRPr="00E91017">
        <w:rPr>
          <w:lang w:val="en-US"/>
        </w:rPr>
        <w:t xml:space="preserve">,1) </w:t>
      </w:r>
      <w:r>
        <w:t>и</w:t>
      </w:r>
      <w:r w:rsidRPr="00E91017">
        <w:rPr>
          <w:lang w:val="en-US"/>
        </w:rPr>
        <w:t xml:space="preserve"> </w:t>
      </w:r>
      <w:r w:rsidRPr="00BC6792">
        <w:rPr>
          <w:lang w:val="en-US"/>
        </w:rPr>
        <w:t>H</w:t>
      </w:r>
      <w:r w:rsidRPr="00BC6792">
        <w:rPr>
          <w:vertAlign w:val="subscript"/>
          <w:lang w:val="en-US"/>
        </w:rPr>
        <w:t>B</w:t>
      </w:r>
      <w:r w:rsidRPr="00E91017">
        <w:rPr>
          <w:lang w:val="en-US"/>
        </w:rPr>
        <w:t>(</w:t>
      </w:r>
      <w:proofErr w:type="spellStart"/>
      <w:r w:rsidRPr="00BC6792">
        <w:rPr>
          <w:lang w:val="en-US"/>
        </w:rPr>
        <w:t>p</w:t>
      </w:r>
      <w:r w:rsidRPr="00E91017">
        <w:rPr>
          <w:lang w:val="en-US"/>
        </w:rPr>
        <w:t>,</w:t>
      </w:r>
      <w:r w:rsidRPr="00BC6792">
        <w:rPr>
          <w:lang w:val="en-US"/>
        </w:rPr>
        <w:t>q</w:t>
      </w:r>
      <w:proofErr w:type="spellEnd"/>
      <w:r w:rsidRPr="00E91017">
        <w:rPr>
          <w:lang w:val="en-US"/>
        </w:rPr>
        <w:t xml:space="preserve">) </w:t>
      </w:r>
      <w:r w:rsidR="0009786C" w:rsidRPr="00E91017">
        <w:rPr>
          <w:lang w:val="en-US"/>
        </w:rPr>
        <w:t>–</w:t>
      </w:r>
      <w:r w:rsidRPr="00E91017">
        <w:rPr>
          <w:lang w:val="en-US"/>
        </w:rPr>
        <w:t xml:space="preserve"> </w:t>
      </w:r>
      <w:r w:rsidRPr="00BC6792">
        <w:rPr>
          <w:lang w:val="en-US"/>
        </w:rPr>
        <w:t>H</w:t>
      </w:r>
      <w:r w:rsidRPr="00BC6792">
        <w:rPr>
          <w:vertAlign w:val="subscript"/>
          <w:lang w:val="en-US"/>
        </w:rPr>
        <w:t>B</w:t>
      </w:r>
      <w:r w:rsidRPr="00E91017">
        <w:rPr>
          <w:lang w:val="en-US"/>
        </w:rPr>
        <w:t>(</w:t>
      </w:r>
      <w:r w:rsidRPr="00BC6792">
        <w:rPr>
          <w:lang w:val="en-US"/>
        </w:rPr>
        <w:t>p</w:t>
      </w:r>
      <w:r w:rsidRPr="00E91017">
        <w:rPr>
          <w:lang w:val="en-US"/>
        </w:rPr>
        <w:t>,0)</w:t>
      </w:r>
    </w:p>
    <w:p w:rsidR="00BC6792" w:rsidRDefault="00BC6792" w:rsidP="00D15515">
      <w:pPr>
        <w:ind w:firstLine="708"/>
        <w:jc w:val="both"/>
      </w:pPr>
      <w:r>
        <w:t>С учётом обозначений D = b</w:t>
      </w:r>
      <w:r>
        <w:rPr>
          <w:vertAlign w:val="subscript"/>
        </w:rPr>
        <w:t>11</w:t>
      </w:r>
      <w:r>
        <w:t>-b</w:t>
      </w:r>
      <w:r>
        <w:rPr>
          <w:vertAlign w:val="subscript"/>
        </w:rPr>
        <w:t>12</w:t>
      </w:r>
      <w:r>
        <w:t>-b</w:t>
      </w:r>
      <w:r>
        <w:rPr>
          <w:vertAlign w:val="subscript"/>
        </w:rPr>
        <w:t>21</w:t>
      </w:r>
      <w:r>
        <w:t>+b</w:t>
      </w:r>
      <w:r>
        <w:rPr>
          <w:vertAlign w:val="subscript"/>
        </w:rPr>
        <w:t>22</w:t>
      </w:r>
      <w:r>
        <w:t>, β = b</w:t>
      </w:r>
      <w:r>
        <w:rPr>
          <w:vertAlign w:val="subscript"/>
        </w:rPr>
        <w:t>22</w:t>
      </w:r>
      <w:r>
        <w:t>-b</w:t>
      </w:r>
      <w:r>
        <w:rPr>
          <w:vertAlign w:val="subscript"/>
        </w:rPr>
        <w:t>21</w:t>
      </w:r>
    </w:p>
    <w:p w:rsidR="00BC6792" w:rsidRDefault="00BC6792" w:rsidP="00D15515">
      <w:pPr>
        <w:ind w:firstLine="708"/>
        <w:jc w:val="both"/>
      </w:pPr>
      <w:r>
        <w:t xml:space="preserve">Приводятся к виду </w:t>
      </w:r>
      <w:proofErr w:type="spellStart"/>
      <w:r>
        <w:t>H</w:t>
      </w:r>
      <w:r>
        <w:rPr>
          <w:vertAlign w:val="subscript"/>
        </w:rPr>
        <w:t>b</w:t>
      </w:r>
      <w:proofErr w:type="spellEnd"/>
      <w:r>
        <w:t>(</w:t>
      </w:r>
      <w:proofErr w:type="spellStart"/>
      <w:r>
        <w:t>p,q</w:t>
      </w:r>
      <w:proofErr w:type="spellEnd"/>
      <w:r>
        <w:t xml:space="preserve">) = </w:t>
      </w:r>
      <w:proofErr w:type="spellStart"/>
      <w:r>
        <w:t>H</w:t>
      </w:r>
      <w:r>
        <w:rPr>
          <w:vertAlign w:val="subscript"/>
        </w:rPr>
        <w:t>b</w:t>
      </w:r>
      <w:proofErr w:type="spellEnd"/>
      <w:r>
        <w:t>(p,1) = (q-1)(</w:t>
      </w:r>
      <w:proofErr w:type="spellStart"/>
      <w:r>
        <w:t>Dp</w:t>
      </w:r>
      <w:proofErr w:type="spellEnd"/>
      <w:r>
        <w:t>-β),</w:t>
      </w:r>
    </w:p>
    <w:p w:rsidR="00BC6792" w:rsidRPr="00BC6792" w:rsidRDefault="00BC6792" w:rsidP="00D15515">
      <w:pPr>
        <w:ind w:firstLine="708"/>
        <w:jc w:val="both"/>
        <w:rPr>
          <w:lang w:val="en-US"/>
        </w:rPr>
      </w:pPr>
      <w:proofErr w:type="spellStart"/>
      <w:r w:rsidRPr="00BC6792">
        <w:rPr>
          <w:lang w:val="en-US"/>
        </w:rPr>
        <w:t>H</w:t>
      </w:r>
      <w:r w:rsidRPr="00BC6792">
        <w:rPr>
          <w:vertAlign w:val="subscript"/>
          <w:lang w:val="en-US"/>
        </w:rPr>
        <w:t>b</w:t>
      </w:r>
      <w:proofErr w:type="spellEnd"/>
      <w:r w:rsidRPr="00BC6792">
        <w:rPr>
          <w:lang w:val="en-US"/>
        </w:rPr>
        <w:t>(</w:t>
      </w:r>
      <w:proofErr w:type="spellStart"/>
      <w:r w:rsidRPr="00BC6792">
        <w:rPr>
          <w:lang w:val="en-US"/>
        </w:rPr>
        <w:t>p,q</w:t>
      </w:r>
      <w:proofErr w:type="spellEnd"/>
      <w:r w:rsidRPr="00BC6792">
        <w:rPr>
          <w:lang w:val="en-US"/>
        </w:rPr>
        <w:t xml:space="preserve">) = </w:t>
      </w:r>
      <w:proofErr w:type="spellStart"/>
      <w:r w:rsidRPr="00BC6792">
        <w:rPr>
          <w:lang w:val="en-US"/>
        </w:rPr>
        <w:t>H</w:t>
      </w:r>
      <w:r w:rsidRPr="00BC6792">
        <w:rPr>
          <w:vertAlign w:val="subscript"/>
          <w:lang w:val="en-US"/>
        </w:rPr>
        <w:t>b</w:t>
      </w:r>
      <w:proofErr w:type="spellEnd"/>
      <w:r w:rsidRPr="00BC6792">
        <w:rPr>
          <w:lang w:val="en-US"/>
        </w:rPr>
        <w:t>(p,0) = q(</w:t>
      </w:r>
      <w:proofErr w:type="spellStart"/>
      <w:r w:rsidRPr="00BC6792">
        <w:rPr>
          <w:lang w:val="en-US"/>
        </w:rPr>
        <w:t>Dp</w:t>
      </w:r>
      <w:proofErr w:type="spellEnd"/>
      <w:r w:rsidRPr="00BC6792">
        <w:rPr>
          <w:lang w:val="en-US"/>
        </w:rPr>
        <w:t>-</w:t>
      </w:r>
      <w:r>
        <w:t>β</w:t>
      </w:r>
      <w:r w:rsidRPr="00BC6792">
        <w:rPr>
          <w:lang w:val="en-US"/>
        </w:rPr>
        <w:t>).</w:t>
      </w:r>
    </w:p>
    <w:p w:rsidR="00BC6792" w:rsidRPr="0009786C" w:rsidRDefault="00BC6792" w:rsidP="00D15515">
      <w:pPr>
        <w:ind w:firstLine="708"/>
        <w:jc w:val="both"/>
        <w:rPr>
          <w:lang w:val="en-US"/>
        </w:rPr>
      </w:pPr>
      <w:r>
        <w:t>И</w:t>
      </w:r>
      <w:r w:rsidRPr="0009786C">
        <w:rPr>
          <w:lang w:val="en-US"/>
        </w:rPr>
        <w:t xml:space="preserve"> (q-1)(</w:t>
      </w:r>
      <w:proofErr w:type="spellStart"/>
      <w:r w:rsidRPr="0009786C">
        <w:rPr>
          <w:lang w:val="en-US"/>
        </w:rPr>
        <w:t>Dp</w:t>
      </w:r>
      <w:proofErr w:type="spellEnd"/>
      <w:r w:rsidRPr="0009786C">
        <w:rPr>
          <w:lang w:val="en-US"/>
        </w:rPr>
        <w:t>-</w:t>
      </w:r>
      <w:r>
        <w:t>β</w:t>
      </w:r>
      <w:r w:rsidRPr="0009786C">
        <w:rPr>
          <w:lang w:val="en-US"/>
        </w:rPr>
        <w:t>) ≥ 0, q(</w:t>
      </w:r>
      <w:proofErr w:type="spellStart"/>
      <w:r w:rsidRPr="0009786C">
        <w:rPr>
          <w:lang w:val="en-US"/>
        </w:rPr>
        <w:t>Dp</w:t>
      </w:r>
      <w:proofErr w:type="spellEnd"/>
      <w:r w:rsidRPr="0009786C">
        <w:rPr>
          <w:lang w:val="en-US"/>
        </w:rPr>
        <w:t>-</w:t>
      </w:r>
      <w:r>
        <w:t>β</w:t>
      </w:r>
      <w:r w:rsidRPr="0009786C">
        <w:rPr>
          <w:lang w:val="en-US"/>
        </w:rPr>
        <w:t>) ≥ 0</w:t>
      </w:r>
    </w:p>
    <w:p w:rsidR="0009786C" w:rsidRPr="00E91017" w:rsidRDefault="0009786C" w:rsidP="00D15515">
      <w:pPr>
        <w:pStyle w:val="2"/>
        <w:rPr>
          <w:rFonts w:eastAsiaTheme="minorEastAsia"/>
          <w:lang w:val="en-US"/>
        </w:rPr>
      </w:pPr>
      <w:bookmarkStart w:id="9" w:name="_Toc23416464"/>
      <w:r w:rsidRPr="0009786C">
        <w:rPr>
          <w:rFonts w:eastAsiaTheme="minorEastAsia"/>
        </w:rPr>
        <w:t>П</w:t>
      </w:r>
      <w:r w:rsidR="00A6385B">
        <w:rPr>
          <w:rFonts w:eastAsiaTheme="minorEastAsia"/>
        </w:rPr>
        <w:t>РИМЕР</w:t>
      </w:r>
      <w:bookmarkEnd w:id="9"/>
    </w:p>
    <w:p w:rsidR="00E74CF7" w:rsidRDefault="00E74CF7" w:rsidP="00E74CF7">
      <w:pPr>
        <w:ind w:firstLine="720"/>
        <w:jc w:val="both"/>
      </w:pPr>
      <w:r>
        <w:t xml:space="preserve">Найти решение </w:t>
      </w:r>
      <w:r w:rsidR="003F0C54">
        <w:t>би</w:t>
      </w:r>
      <w:r>
        <w:t>матричной игры.</w:t>
      </w:r>
    </w:p>
    <w:p w:rsidR="00E74CF7" w:rsidRPr="00E74CF7" w:rsidRDefault="00E74CF7" w:rsidP="00E74CF7">
      <w:pPr>
        <w:ind w:firstLine="720"/>
        <w:jc w:val="both"/>
      </w:pPr>
      <w:r>
        <w:t xml:space="preserve">Платежная матрица игрока А: </w:t>
      </w:r>
    </w:p>
    <w:tbl>
      <w:tblPr>
        <w:tblpPr w:leftFromText="180" w:rightFromText="180" w:vertAnchor="text" w:horzAnchor="page" w:tblpX="2071" w:tblpY="131"/>
        <w:tblW w:w="0" w:type="auto"/>
        <w:tblLayout w:type="fixed"/>
        <w:tblCellMar>
          <w:left w:w="0" w:type="dxa"/>
          <w:right w:w="0" w:type="dxa"/>
        </w:tblCellMar>
        <w:tblLook w:val="0000" w:firstRow="0" w:lastRow="0" w:firstColumn="0" w:lastColumn="0" w:noHBand="0" w:noVBand="0"/>
      </w:tblPr>
      <w:tblGrid>
        <w:gridCol w:w="400"/>
        <w:gridCol w:w="400"/>
      </w:tblGrid>
      <w:tr w:rsidR="00E74CF7" w:rsidTr="00E74CF7">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E74CF7">
            <w:pPr>
              <w:pStyle w:val="Textbody"/>
              <w:spacing w:after="0"/>
              <w:jc w:val="center"/>
            </w:pPr>
            <w:r>
              <w:rPr>
                <w:lang w:val="en-US"/>
              </w:rPr>
              <w:lastRenderedPageBreak/>
              <w:t>-10</w:t>
            </w:r>
          </w:p>
        </w:tc>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E74CF7">
            <w:pPr>
              <w:pStyle w:val="Textbody"/>
              <w:spacing w:after="0"/>
              <w:jc w:val="center"/>
            </w:pPr>
            <w:r>
              <w:rPr>
                <w:b/>
                <w:lang w:val="en-US"/>
              </w:rPr>
              <w:t>2</w:t>
            </w:r>
          </w:p>
        </w:tc>
      </w:tr>
      <w:tr w:rsidR="00E74CF7" w:rsidTr="00E74CF7">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E74CF7">
            <w:pPr>
              <w:pStyle w:val="Textbody"/>
              <w:spacing w:after="0"/>
              <w:jc w:val="center"/>
            </w:pPr>
            <w:r>
              <w:rPr>
                <w:b/>
                <w:lang w:val="en-US"/>
              </w:rPr>
              <w:t>1</w:t>
            </w:r>
          </w:p>
        </w:tc>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E74CF7">
            <w:pPr>
              <w:pStyle w:val="Textbody"/>
              <w:spacing w:after="0"/>
              <w:jc w:val="center"/>
            </w:pPr>
            <w:r>
              <w:rPr>
                <w:lang w:val="en-US"/>
              </w:rPr>
              <w:t>-1</w:t>
            </w:r>
          </w:p>
        </w:tc>
      </w:tr>
    </w:tbl>
    <w:p w:rsidR="00E74CF7" w:rsidRDefault="00E74CF7" w:rsidP="00E74CF7">
      <w:pPr>
        <w:ind w:firstLine="720"/>
        <w:jc w:val="both"/>
      </w:pPr>
    </w:p>
    <w:p w:rsidR="00E74CF7" w:rsidRDefault="00E74CF7" w:rsidP="00E74CF7">
      <w:pPr>
        <w:ind w:firstLine="720"/>
        <w:jc w:val="both"/>
      </w:pPr>
    </w:p>
    <w:p w:rsidR="00E74CF7" w:rsidRDefault="00E74CF7" w:rsidP="00E74CF7">
      <w:pPr>
        <w:ind w:firstLine="720"/>
        <w:jc w:val="both"/>
      </w:pPr>
      <w:r>
        <w:t xml:space="preserve">Платежная матрица игрока B: </w:t>
      </w:r>
    </w:p>
    <w:tbl>
      <w:tblPr>
        <w:tblW w:w="0" w:type="auto"/>
        <w:tblInd w:w="1293" w:type="dxa"/>
        <w:tblLayout w:type="fixed"/>
        <w:tblCellMar>
          <w:left w:w="0" w:type="dxa"/>
          <w:right w:w="0" w:type="dxa"/>
        </w:tblCellMar>
        <w:tblLook w:val="0000" w:firstRow="0" w:lastRow="0" w:firstColumn="0" w:lastColumn="0" w:noHBand="0" w:noVBand="0"/>
      </w:tblPr>
      <w:tblGrid>
        <w:gridCol w:w="400"/>
        <w:gridCol w:w="400"/>
      </w:tblGrid>
      <w:tr w:rsidR="00E74CF7" w:rsidTr="00E74CF7">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5241F0">
            <w:pPr>
              <w:pStyle w:val="Textbody"/>
              <w:spacing w:after="0"/>
              <w:jc w:val="center"/>
            </w:pPr>
            <w:r>
              <w:rPr>
                <w:b/>
                <w:lang w:val="en-US"/>
              </w:rPr>
              <w:t>5</w:t>
            </w:r>
          </w:p>
        </w:tc>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5241F0">
            <w:pPr>
              <w:pStyle w:val="Textbody"/>
              <w:spacing w:after="0"/>
              <w:jc w:val="center"/>
            </w:pPr>
            <w:r>
              <w:rPr>
                <w:lang w:val="en-US"/>
              </w:rPr>
              <w:t>-2</w:t>
            </w:r>
          </w:p>
        </w:tc>
      </w:tr>
      <w:tr w:rsidR="00E74CF7" w:rsidTr="00E74CF7">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5241F0">
            <w:pPr>
              <w:pStyle w:val="Textbody"/>
              <w:spacing w:after="0"/>
              <w:jc w:val="center"/>
            </w:pPr>
            <w:r>
              <w:rPr>
                <w:lang w:val="en-US"/>
              </w:rPr>
              <w:t>-1</w:t>
            </w:r>
          </w:p>
        </w:tc>
        <w:tc>
          <w:tcPr>
            <w:tcW w:w="400" w:type="dxa"/>
            <w:tcBorders>
              <w:top w:val="single" w:sz="2" w:space="0" w:color="000000"/>
              <w:left w:val="single" w:sz="2" w:space="0" w:color="000000"/>
              <w:bottom w:val="single" w:sz="2" w:space="0" w:color="000000"/>
              <w:right w:val="single" w:sz="2" w:space="0" w:color="000000"/>
            </w:tcBorders>
          </w:tcPr>
          <w:p w:rsidR="00E74CF7" w:rsidRDefault="00E74CF7" w:rsidP="005241F0">
            <w:pPr>
              <w:pStyle w:val="Textbody"/>
              <w:spacing w:after="0"/>
              <w:jc w:val="center"/>
            </w:pPr>
            <w:r>
              <w:rPr>
                <w:b/>
                <w:lang w:val="en-US"/>
              </w:rPr>
              <w:t>1</w:t>
            </w:r>
          </w:p>
        </w:tc>
      </w:tr>
    </w:tbl>
    <w:p w:rsidR="00E74CF7" w:rsidRDefault="00E74CF7" w:rsidP="00E74CF7">
      <w:pPr>
        <w:ind w:firstLine="720"/>
        <w:jc w:val="both"/>
      </w:pPr>
    </w:p>
    <w:p w:rsidR="00E74CF7" w:rsidRDefault="00E74CF7" w:rsidP="00E74CF7">
      <w:pPr>
        <w:ind w:firstLine="720"/>
        <w:jc w:val="both"/>
      </w:pPr>
      <w:r>
        <w:t xml:space="preserve">В каждом столбце матрицы A найдем максимальный элемент. Эти элементы подчеркнуты в матрице A. Их положение соответствует приемлемым ситуациям 1-го игрока, когда второй игрок выбрал стратегию </w:t>
      </w:r>
      <w:r>
        <w:rPr>
          <w:i/>
        </w:rPr>
        <w:t>j</w:t>
      </w:r>
      <w:r>
        <w:t xml:space="preserve"> соответственно. </w:t>
      </w:r>
    </w:p>
    <w:p w:rsidR="00E74CF7" w:rsidRDefault="00E74CF7" w:rsidP="00E74CF7">
      <w:pPr>
        <w:ind w:firstLine="720"/>
        <w:jc w:val="both"/>
      </w:pPr>
      <w:r>
        <w:t xml:space="preserve">Позиции максимумов в столбцах матрицы А: (2,1), (1,2) </w:t>
      </w:r>
    </w:p>
    <w:p w:rsidR="00E74CF7" w:rsidRDefault="00E74CF7" w:rsidP="00E74CF7">
      <w:pPr>
        <w:ind w:firstLine="720"/>
        <w:jc w:val="both"/>
      </w:pPr>
      <w:r>
        <w:t xml:space="preserve">Затем в каждой строке матрицы B выберем наибольший элемент. Эти элементы подчеркнуты в матрице B. Их положение будет определять приемлемые ситуации 2-го игрока, когда первый игрок выбрал стратегию </w:t>
      </w:r>
      <w:r>
        <w:rPr>
          <w:i/>
        </w:rPr>
        <w:t>i</w:t>
      </w:r>
      <w:r>
        <w:t xml:space="preserve"> соответственно. </w:t>
      </w:r>
    </w:p>
    <w:p w:rsidR="00E74CF7" w:rsidRDefault="00E74CF7" w:rsidP="00E74CF7">
      <w:pPr>
        <w:ind w:firstLine="720"/>
        <w:jc w:val="both"/>
      </w:pPr>
      <w:r>
        <w:t xml:space="preserve">Позиции максимумов в строках матрицы В: (1,1), (2,2)  </w:t>
      </w:r>
    </w:p>
    <w:p w:rsidR="00E74CF7" w:rsidRDefault="00E74CF7" w:rsidP="00E74CF7">
      <w:pPr>
        <w:ind w:firstLine="720"/>
        <w:jc w:val="both"/>
      </w:pPr>
      <w:r>
        <w:t xml:space="preserve">Если биматричная игра не имеет равновесных ситуаций в чистых стратегиях, то она неразрешима в чистых стратегиях. И тогда можно искать решение в смешанных стратегиях. </w:t>
      </w:r>
    </w:p>
    <w:p w:rsidR="00E74CF7" w:rsidRDefault="00E74CF7" w:rsidP="00E74CF7">
      <w:pPr>
        <w:ind w:firstLine="720"/>
        <w:jc w:val="both"/>
      </w:pPr>
      <w:r>
        <w:t xml:space="preserve">Итак, чтобы в биматричной игре: </w:t>
      </w:r>
    </w:p>
    <w:p w:rsidR="00E74CF7" w:rsidRDefault="00E74CF7" w:rsidP="00E74CF7">
      <w:pPr>
        <w:ind w:firstLine="720"/>
        <w:jc w:val="both"/>
      </w:pPr>
      <w:r>
        <w:t>А=(a), В = (b) пара (</w:t>
      </w:r>
      <w:proofErr w:type="spellStart"/>
      <w:r>
        <w:t>p,q</w:t>
      </w:r>
      <w:proofErr w:type="spellEnd"/>
      <w:r>
        <w:t xml:space="preserve">); </w:t>
      </w:r>
    </w:p>
    <w:p w:rsidR="00E74CF7" w:rsidRDefault="00E74CF7" w:rsidP="00E74CF7">
      <w:pPr>
        <w:ind w:firstLine="720"/>
        <w:jc w:val="both"/>
      </w:pPr>
      <w:r>
        <w:t xml:space="preserve">определяемая равновесную ситуацию, необходимо и достаточно одновременное выполнение следующих неравенств: </w:t>
      </w:r>
    </w:p>
    <w:p w:rsidR="00E74CF7" w:rsidRDefault="00E74CF7" w:rsidP="00E74CF7">
      <w:pPr>
        <w:ind w:firstLine="720"/>
        <w:jc w:val="both"/>
      </w:pPr>
      <w:r>
        <w:t>(p–1)(</w:t>
      </w:r>
      <w:proofErr w:type="spellStart"/>
      <w:r>
        <w:t>Cq</w:t>
      </w:r>
      <w:proofErr w:type="spellEnd"/>
      <w:r>
        <w:t>-α) ≥ 0, p(</w:t>
      </w:r>
      <w:proofErr w:type="spellStart"/>
      <w:r>
        <w:t>Cq</w:t>
      </w:r>
      <w:proofErr w:type="spellEnd"/>
      <w:r>
        <w:t xml:space="preserve">-α) ≥ 0; 0 ≤ p ≤ 1 </w:t>
      </w:r>
    </w:p>
    <w:p w:rsidR="00E74CF7" w:rsidRDefault="00E74CF7" w:rsidP="00E74CF7">
      <w:pPr>
        <w:ind w:firstLine="720"/>
        <w:jc w:val="both"/>
      </w:pPr>
      <w:r>
        <w:t>(q-1)(</w:t>
      </w:r>
      <w:proofErr w:type="spellStart"/>
      <w:r>
        <w:t>Dp</w:t>
      </w:r>
      <w:proofErr w:type="spellEnd"/>
      <w:r>
        <w:t>-β) ≥ 0, q(</w:t>
      </w:r>
      <w:proofErr w:type="spellStart"/>
      <w:r>
        <w:t>Dp</w:t>
      </w:r>
      <w:proofErr w:type="spellEnd"/>
      <w:r>
        <w:t xml:space="preserve">-β) ≥ 0; 0 ≤ q ≤ 1 </w:t>
      </w:r>
    </w:p>
    <w:p w:rsidR="00E74CF7" w:rsidRPr="00E74CF7" w:rsidRDefault="00E74CF7" w:rsidP="00E74CF7">
      <w:pPr>
        <w:ind w:firstLine="720"/>
        <w:jc w:val="both"/>
        <w:rPr>
          <w:lang w:val="en-US"/>
        </w:rPr>
      </w:pPr>
      <w:r>
        <w:t>где</w:t>
      </w:r>
      <w:r w:rsidRPr="00E74CF7">
        <w:rPr>
          <w:lang w:val="en-US"/>
        </w:rPr>
        <w:t xml:space="preserve"> </w:t>
      </w:r>
    </w:p>
    <w:p w:rsidR="00E74CF7" w:rsidRPr="00E74CF7" w:rsidRDefault="00E74CF7" w:rsidP="00E74CF7">
      <w:pPr>
        <w:ind w:firstLine="720"/>
        <w:jc w:val="both"/>
        <w:rPr>
          <w:lang w:val="en-US"/>
        </w:rPr>
      </w:pPr>
      <w:r w:rsidRPr="00E74CF7">
        <w:rPr>
          <w:lang w:val="en-US"/>
        </w:rPr>
        <w:t>C = a</w:t>
      </w:r>
      <w:r w:rsidRPr="00E74CF7">
        <w:rPr>
          <w:vertAlign w:val="subscript"/>
          <w:lang w:val="en-US"/>
        </w:rPr>
        <w:t>11</w:t>
      </w:r>
      <w:r w:rsidRPr="00E74CF7">
        <w:rPr>
          <w:lang w:val="en-US"/>
        </w:rPr>
        <w:t xml:space="preserve"> - a</w:t>
      </w:r>
      <w:r w:rsidRPr="00E74CF7">
        <w:rPr>
          <w:vertAlign w:val="subscript"/>
          <w:lang w:val="en-US"/>
        </w:rPr>
        <w:t>12</w:t>
      </w:r>
      <w:r w:rsidRPr="00E74CF7">
        <w:rPr>
          <w:lang w:val="en-US"/>
        </w:rPr>
        <w:t xml:space="preserve"> - a</w:t>
      </w:r>
      <w:r w:rsidRPr="00E74CF7">
        <w:rPr>
          <w:vertAlign w:val="subscript"/>
          <w:lang w:val="en-US"/>
        </w:rPr>
        <w:t>21</w:t>
      </w:r>
      <w:r w:rsidRPr="00E74CF7">
        <w:rPr>
          <w:lang w:val="en-US"/>
        </w:rPr>
        <w:t xml:space="preserve"> + a</w:t>
      </w:r>
      <w:r w:rsidRPr="00E74CF7">
        <w:rPr>
          <w:vertAlign w:val="subscript"/>
          <w:lang w:val="en-US"/>
        </w:rPr>
        <w:t>22</w:t>
      </w:r>
      <w:r w:rsidRPr="00E74CF7">
        <w:rPr>
          <w:lang w:val="en-US"/>
        </w:rPr>
        <w:t xml:space="preserve"> </w:t>
      </w:r>
    </w:p>
    <w:p w:rsidR="00E74CF7" w:rsidRPr="00E74CF7" w:rsidRDefault="00E74CF7" w:rsidP="00E74CF7">
      <w:pPr>
        <w:ind w:firstLine="720"/>
        <w:jc w:val="both"/>
        <w:rPr>
          <w:lang w:val="en-US"/>
        </w:rPr>
      </w:pPr>
      <w:r>
        <w:t>α</w:t>
      </w:r>
      <w:r w:rsidRPr="00E74CF7">
        <w:rPr>
          <w:lang w:val="en-US"/>
        </w:rPr>
        <w:t xml:space="preserve"> = a</w:t>
      </w:r>
      <w:r w:rsidRPr="00E74CF7">
        <w:rPr>
          <w:vertAlign w:val="subscript"/>
          <w:lang w:val="en-US"/>
        </w:rPr>
        <w:t>22</w:t>
      </w:r>
      <w:r w:rsidRPr="00E74CF7">
        <w:rPr>
          <w:lang w:val="en-US"/>
        </w:rPr>
        <w:t>- a</w:t>
      </w:r>
      <w:r w:rsidRPr="00E74CF7">
        <w:rPr>
          <w:vertAlign w:val="subscript"/>
          <w:lang w:val="en-US"/>
        </w:rPr>
        <w:t>12</w:t>
      </w:r>
      <w:r w:rsidRPr="00E74CF7">
        <w:rPr>
          <w:lang w:val="en-US"/>
        </w:rPr>
        <w:t xml:space="preserve"> </w:t>
      </w:r>
    </w:p>
    <w:p w:rsidR="00E74CF7" w:rsidRDefault="00E74CF7" w:rsidP="00E74CF7">
      <w:pPr>
        <w:ind w:firstLine="720"/>
        <w:jc w:val="both"/>
      </w:pPr>
      <w:r>
        <w:t>D = b</w:t>
      </w:r>
      <w:r>
        <w:rPr>
          <w:vertAlign w:val="subscript"/>
        </w:rPr>
        <w:t>11</w:t>
      </w:r>
      <w:r>
        <w:t>-b</w:t>
      </w:r>
      <w:r>
        <w:rPr>
          <w:vertAlign w:val="subscript"/>
        </w:rPr>
        <w:t>12</w:t>
      </w:r>
      <w:r>
        <w:t>-b</w:t>
      </w:r>
      <w:r>
        <w:rPr>
          <w:vertAlign w:val="subscript"/>
        </w:rPr>
        <w:t>21</w:t>
      </w:r>
      <w:r>
        <w:t>+b</w:t>
      </w:r>
      <w:r>
        <w:rPr>
          <w:vertAlign w:val="subscript"/>
        </w:rPr>
        <w:t>22</w:t>
      </w:r>
      <w:r>
        <w:t xml:space="preserve"> </w:t>
      </w:r>
    </w:p>
    <w:p w:rsidR="00E74CF7" w:rsidRDefault="00E74CF7" w:rsidP="00E74CF7">
      <w:pPr>
        <w:ind w:firstLine="720"/>
        <w:jc w:val="both"/>
      </w:pPr>
      <w:r>
        <w:t>β = b</w:t>
      </w:r>
      <w:r>
        <w:rPr>
          <w:vertAlign w:val="subscript"/>
        </w:rPr>
        <w:t>22</w:t>
      </w:r>
      <w:r>
        <w:t>-b</w:t>
      </w:r>
      <w:r>
        <w:rPr>
          <w:vertAlign w:val="subscript"/>
        </w:rPr>
        <w:t>21</w:t>
      </w:r>
      <w:r>
        <w:t xml:space="preserve"> </w:t>
      </w:r>
    </w:p>
    <w:p w:rsidR="00E74CF7" w:rsidRDefault="00E74CF7" w:rsidP="00E74CF7">
      <w:pPr>
        <w:ind w:firstLine="720"/>
        <w:jc w:val="both"/>
      </w:pPr>
      <w:r>
        <w:t xml:space="preserve">Проводя необходимые вычисления: </w:t>
      </w:r>
    </w:p>
    <w:p w:rsidR="00E74CF7" w:rsidRDefault="00E74CF7" w:rsidP="00E74CF7">
      <w:pPr>
        <w:ind w:firstLine="720"/>
        <w:jc w:val="both"/>
      </w:pPr>
      <w:r>
        <w:lastRenderedPageBreak/>
        <w:t xml:space="preserve">C = -10 - 2 - 1 -1 = -14 </w:t>
      </w:r>
    </w:p>
    <w:p w:rsidR="00E74CF7" w:rsidRDefault="00E74CF7" w:rsidP="00E74CF7">
      <w:pPr>
        <w:ind w:firstLine="720"/>
        <w:jc w:val="both"/>
      </w:pPr>
      <w:r>
        <w:t xml:space="preserve">α = -1 - 2 = -3 </w:t>
      </w:r>
    </w:p>
    <w:p w:rsidR="00E74CF7" w:rsidRDefault="00E74CF7" w:rsidP="00E74CF7">
      <w:pPr>
        <w:ind w:firstLine="720"/>
        <w:jc w:val="both"/>
      </w:pPr>
      <w:r>
        <w:t xml:space="preserve">D = 5 - (-2) - (-1) + 1 = 9 </w:t>
      </w:r>
    </w:p>
    <w:p w:rsidR="00E74CF7" w:rsidRDefault="00E74CF7" w:rsidP="00E74CF7">
      <w:pPr>
        <w:ind w:firstLine="720"/>
        <w:jc w:val="both"/>
      </w:pPr>
      <w:r>
        <w:t xml:space="preserve">β = 1 - (-1) = 2 </w:t>
      </w:r>
    </w:p>
    <w:p w:rsidR="00E74CF7" w:rsidRDefault="00E74CF7" w:rsidP="00E74CF7">
      <w:pPr>
        <w:ind w:firstLine="720"/>
        <w:jc w:val="both"/>
      </w:pPr>
      <w:r>
        <w:t xml:space="preserve">и рассуждения </w:t>
      </w:r>
    </w:p>
    <w:p w:rsidR="00E74CF7" w:rsidRDefault="00E74CF7" w:rsidP="00E74CF7">
      <w:pPr>
        <w:ind w:firstLine="720"/>
        <w:jc w:val="both"/>
      </w:pPr>
      <w:r>
        <w:t xml:space="preserve">(p–1)(-14q+3) ≥ 0 </w:t>
      </w:r>
    </w:p>
    <w:p w:rsidR="00E74CF7" w:rsidRDefault="00E74CF7" w:rsidP="00E74CF7">
      <w:pPr>
        <w:ind w:firstLine="720"/>
        <w:jc w:val="both"/>
      </w:pPr>
      <w:r>
        <w:t xml:space="preserve">p(-14q+3) ≥ 0 </w:t>
      </w:r>
    </w:p>
    <w:p w:rsidR="00E74CF7" w:rsidRDefault="00E74CF7" w:rsidP="00E74CF7">
      <w:pPr>
        <w:ind w:firstLine="720"/>
        <w:jc w:val="both"/>
      </w:pPr>
      <w:r>
        <w:t xml:space="preserve">(q-1)(9p-2) ≥ 0 </w:t>
      </w:r>
    </w:p>
    <w:p w:rsidR="00E74CF7" w:rsidRDefault="00E74CF7" w:rsidP="00E74CF7">
      <w:pPr>
        <w:ind w:firstLine="720"/>
        <w:jc w:val="both"/>
      </w:pPr>
      <w:r>
        <w:t xml:space="preserve">q(9p-2) ≥ 0 </w:t>
      </w:r>
    </w:p>
    <w:p w:rsidR="00E74CF7" w:rsidRDefault="00E74CF7" w:rsidP="00E74CF7">
      <w:pPr>
        <w:ind w:firstLine="720"/>
        <w:jc w:val="both"/>
      </w:pPr>
      <w:r>
        <w:t xml:space="preserve">получаем, что: </w:t>
      </w:r>
    </w:p>
    <w:p w:rsidR="00E74CF7" w:rsidRDefault="00E74CF7" w:rsidP="00E74CF7">
      <w:pPr>
        <w:ind w:firstLine="720"/>
        <w:jc w:val="both"/>
      </w:pPr>
      <w:r>
        <w:t xml:space="preserve">1) p=1,q ≤ </w:t>
      </w:r>
      <w:r>
        <w:rPr>
          <w:vertAlign w:val="superscript"/>
        </w:rPr>
        <w:t>3</w:t>
      </w:r>
      <w:r>
        <w:t>/</w:t>
      </w:r>
      <w:r>
        <w:rPr>
          <w:vertAlign w:val="subscript"/>
        </w:rPr>
        <w:t>14</w:t>
      </w:r>
      <w:r>
        <w:t xml:space="preserve"> </w:t>
      </w:r>
    </w:p>
    <w:p w:rsidR="00E74CF7" w:rsidRDefault="00E74CF7" w:rsidP="00E74CF7">
      <w:pPr>
        <w:ind w:firstLine="720"/>
        <w:jc w:val="both"/>
      </w:pPr>
      <w:r>
        <w:t xml:space="preserve">p=0, q ≥ </w:t>
      </w:r>
      <w:r>
        <w:rPr>
          <w:vertAlign w:val="superscript"/>
        </w:rPr>
        <w:t>3</w:t>
      </w:r>
      <w:r>
        <w:t>/</w:t>
      </w:r>
      <w:r>
        <w:rPr>
          <w:vertAlign w:val="subscript"/>
        </w:rPr>
        <w:t>14</w:t>
      </w:r>
      <w:r>
        <w:t xml:space="preserve"> </w:t>
      </w:r>
    </w:p>
    <w:p w:rsidR="00E74CF7" w:rsidRDefault="00E74CF7" w:rsidP="00E74CF7">
      <w:pPr>
        <w:ind w:firstLine="720"/>
        <w:jc w:val="both"/>
      </w:pPr>
      <w:r>
        <w:t>0 ≤ p ≤ 1, q=</w:t>
      </w:r>
      <w:r>
        <w:rPr>
          <w:vertAlign w:val="superscript"/>
        </w:rPr>
        <w:t>3</w:t>
      </w:r>
      <w:r>
        <w:t>/</w:t>
      </w:r>
      <w:r>
        <w:rPr>
          <w:vertAlign w:val="subscript"/>
        </w:rPr>
        <w:t>14</w:t>
      </w:r>
      <w:r>
        <w:t xml:space="preserve"> </w:t>
      </w:r>
    </w:p>
    <w:p w:rsidR="00E74CF7" w:rsidRDefault="00E74CF7" w:rsidP="00E74CF7">
      <w:pPr>
        <w:ind w:firstLine="720"/>
        <w:jc w:val="both"/>
      </w:pPr>
      <w:r>
        <w:t xml:space="preserve">2) q=1,p ≥ </w:t>
      </w:r>
      <w:r>
        <w:rPr>
          <w:vertAlign w:val="superscript"/>
        </w:rPr>
        <w:t>2</w:t>
      </w:r>
      <w:r>
        <w:t>/</w:t>
      </w:r>
      <w:r>
        <w:rPr>
          <w:vertAlign w:val="subscript"/>
        </w:rPr>
        <w:t>9</w:t>
      </w:r>
      <w:r>
        <w:t xml:space="preserve"> </w:t>
      </w:r>
    </w:p>
    <w:p w:rsidR="00E74CF7" w:rsidRDefault="00E74CF7" w:rsidP="00E74CF7">
      <w:pPr>
        <w:ind w:firstLine="720"/>
        <w:jc w:val="both"/>
      </w:pPr>
      <w:r>
        <w:t xml:space="preserve">q=0, p ≤ </w:t>
      </w:r>
      <w:r>
        <w:rPr>
          <w:vertAlign w:val="superscript"/>
        </w:rPr>
        <w:t>2</w:t>
      </w:r>
      <w:r>
        <w:t>/</w:t>
      </w:r>
      <w:r>
        <w:rPr>
          <w:vertAlign w:val="subscript"/>
        </w:rPr>
        <w:t>9</w:t>
      </w:r>
      <w:r>
        <w:t xml:space="preserve"> </w:t>
      </w:r>
    </w:p>
    <w:p w:rsidR="00E74CF7" w:rsidRDefault="00E74CF7" w:rsidP="00E74CF7">
      <w:pPr>
        <w:ind w:firstLine="720"/>
        <w:jc w:val="both"/>
      </w:pPr>
      <w:r>
        <w:t>0 ≤ q ≤ 1, p=</w:t>
      </w:r>
      <w:r>
        <w:rPr>
          <w:vertAlign w:val="superscript"/>
        </w:rPr>
        <w:t>2</w:t>
      </w:r>
      <w:r>
        <w:t>/</w:t>
      </w:r>
      <w:r>
        <w:rPr>
          <w:vertAlign w:val="subscript"/>
        </w:rPr>
        <w:t>9</w:t>
      </w:r>
      <w:r>
        <w:t xml:space="preserve"> </w:t>
      </w:r>
    </w:p>
    <w:p w:rsidR="00E74CF7" w:rsidRDefault="00E74CF7" w:rsidP="00E74CF7">
      <w:pPr>
        <w:ind w:firstLine="720"/>
        <w:jc w:val="both"/>
      </w:pPr>
      <w:r>
        <w:t xml:space="preserve">Рассматриваемая игра имеет единственную ситуацию равновесия (P*,Q*), где оптимальными стратегиями по </w:t>
      </w:r>
      <w:proofErr w:type="spellStart"/>
      <w:r>
        <w:t>Нэшу</w:t>
      </w:r>
      <w:proofErr w:type="spellEnd"/>
      <w:r>
        <w:t xml:space="preserve"> являются: </w:t>
      </w:r>
    </w:p>
    <w:p w:rsidR="00E74CF7" w:rsidRDefault="00E74CF7" w:rsidP="00E74CF7">
      <w:pPr>
        <w:ind w:firstLine="720"/>
        <w:jc w:val="both"/>
      </w:pPr>
      <w:r>
        <w:t>P* = (</w:t>
      </w:r>
      <w:r>
        <w:rPr>
          <w:vertAlign w:val="superscript"/>
        </w:rPr>
        <w:t>2</w:t>
      </w:r>
      <w:r>
        <w:t>/</w:t>
      </w:r>
      <w:r>
        <w:rPr>
          <w:vertAlign w:val="subscript"/>
        </w:rPr>
        <w:t>9</w:t>
      </w:r>
      <w:r>
        <w:t>;</w:t>
      </w:r>
      <w:r>
        <w:rPr>
          <w:vertAlign w:val="superscript"/>
        </w:rPr>
        <w:t>7</w:t>
      </w:r>
      <w:r>
        <w:t>/</w:t>
      </w:r>
      <w:r>
        <w:rPr>
          <w:vertAlign w:val="subscript"/>
        </w:rPr>
        <w:t>9</w:t>
      </w:r>
      <w:r>
        <w:t>); Q* = (</w:t>
      </w:r>
      <w:r>
        <w:rPr>
          <w:vertAlign w:val="superscript"/>
        </w:rPr>
        <w:t>3</w:t>
      </w:r>
      <w:r>
        <w:t>/</w:t>
      </w:r>
      <w:r>
        <w:rPr>
          <w:vertAlign w:val="subscript"/>
        </w:rPr>
        <w:t>14</w:t>
      </w:r>
      <w:r>
        <w:t>;</w:t>
      </w:r>
      <w:r>
        <w:rPr>
          <w:vertAlign w:val="superscript"/>
        </w:rPr>
        <w:t>11</w:t>
      </w:r>
      <w:r>
        <w:t>/</w:t>
      </w:r>
      <w:r>
        <w:rPr>
          <w:vertAlign w:val="subscript"/>
        </w:rPr>
        <w:t>14</w:t>
      </w:r>
      <w:r>
        <w:t xml:space="preserve">). </w:t>
      </w:r>
    </w:p>
    <w:p w:rsidR="00E74CF7" w:rsidRDefault="00E74CF7" w:rsidP="00E74CF7">
      <w:pPr>
        <w:ind w:firstLine="720"/>
        <w:jc w:val="both"/>
      </w:pPr>
      <w:r>
        <w:t xml:space="preserve">Она может быть реализована при многократном повторении игры (то есть при многократном воспроизведении описанной ситуации) следующим образом: </w:t>
      </w:r>
    </w:p>
    <w:p w:rsidR="00E74CF7" w:rsidRDefault="00E74CF7" w:rsidP="00E74CF7">
      <w:pPr>
        <w:ind w:firstLine="720"/>
        <w:jc w:val="both"/>
      </w:pPr>
      <w:r>
        <w:t xml:space="preserve">игрок I должен использовать чистые стратегии 1 и 2 с частотами </w:t>
      </w:r>
      <w:r>
        <w:rPr>
          <w:vertAlign w:val="superscript"/>
        </w:rPr>
        <w:t>2</w:t>
      </w:r>
      <w:r>
        <w:t>/</w:t>
      </w:r>
      <w:r>
        <w:rPr>
          <w:vertAlign w:val="subscript"/>
        </w:rPr>
        <w:t>9</w:t>
      </w:r>
      <w:r>
        <w:t xml:space="preserve"> и </w:t>
      </w:r>
      <w:r>
        <w:rPr>
          <w:vertAlign w:val="superscript"/>
        </w:rPr>
        <w:t>7</w:t>
      </w:r>
      <w:r>
        <w:t>/</w:t>
      </w:r>
      <w:r>
        <w:rPr>
          <w:vertAlign w:val="subscript"/>
        </w:rPr>
        <w:t>9</w:t>
      </w:r>
      <w:r>
        <w:t xml:space="preserve">, а игрок II – чистые стратегии 1 и 2 с частотами </w:t>
      </w:r>
      <w:r>
        <w:rPr>
          <w:vertAlign w:val="superscript"/>
        </w:rPr>
        <w:t>3</w:t>
      </w:r>
      <w:r>
        <w:t>/</w:t>
      </w:r>
      <w:r>
        <w:rPr>
          <w:vertAlign w:val="subscript"/>
        </w:rPr>
        <w:t>14</w:t>
      </w:r>
      <w:r>
        <w:t xml:space="preserve"> и </w:t>
      </w:r>
      <w:r>
        <w:rPr>
          <w:vertAlign w:val="superscript"/>
        </w:rPr>
        <w:t>11</w:t>
      </w:r>
      <w:r>
        <w:t>/</w:t>
      </w:r>
      <w:r>
        <w:rPr>
          <w:vertAlign w:val="subscript"/>
        </w:rPr>
        <w:t>14</w:t>
      </w:r>
      <w:r>
        <w:t xml:space="preserve">. Любой из игроков, отклонившись от указанной смешанной стратегии, уменьшает свой ожидаемый выигрыш. </w:t>
      </w:r>
    </w:p>
    <w:p w:rsidR="00E74CF7" w:rsidRDefault="00E74CF7" w:rsidP="00E74CF7">
      <w:pPr>
        <w:ind w:firstLine="720"/>
        <w:jc w:val="both"/>
      </w:pPr>
      <w:r>
        <w:t xml:space="preserve">Цена игры </w:t>
      </w:r>
    </w:p>
    <w:p w:rsidR="00E74CF7" w:rsidRDefault="00E74CF7" w:rsidP="00E74CF7">
      <w:pPr>
        <w:ind w:firstLine="720"/>
        <w:jc w:val="both"/>
      </w:pPr>
      <w:r>
        <w:fldChar w:fldCharType="begin"/>
      </w:r>
      <w:r>
        <w:instrText>EQ H=\f(a</w:instrText>
      </w:r>
      <w:r>
        <w:rPr>
          <w:vertAlign w:val="subscript"/>
        </w:rPr>
        <w:instrText>00</w:instrText>
      </w:r>
      <w:r>
        <w:instrText>;pq)+\f(a</w:instrText>
      </w:r>
      <w:r>
        <w:rPr>
          <w:vertAlign w:val="subscript"/>
        </w:rPr>
        <w:instrText>01</w:instrText>
      </w:r>
      <w:r>
        <w:instrText>;p(1-q))+\f(a</w:instrText>
      </w:r>
      <w:r>
        <w:rPr>
          <w:vertAlign w:val="subscript"/>
        </w:rPr>
        <w:instrText>10</w:instrText>
      </w:r>
      <w:r>
        <w:instrText>;(1-p)q)+\f(a</w:instrText>
      </w:r>
      <w:r>
        <w:rPr>
          <w:vertAlign w:val="subscript"/>
        </w:rPr>
        <w:instrText>11</w:instrText>
      </w:r>
      <w:r>
        <w:instrText>;(1-p)(1-q))</w:instrText>
      </w:r>
      <w:r>
        <w:fldChar w:fldCharType="end"/>
      </w:r>
    </w:p>
    <w:p w:rsidR="00E74CF7" w:rsidRDefault="00E74CF7" w:rsidP="00E74CF7">
      <w:pPr>
        <w:ind w:firstLine="720"/>
        <w:jc w:val="both"/>
      </w:pPr>
      <w:r>
        <w:lastRenderedPageBreak/>
        <w:fldChar w:fldCharType="begin"/>
      </w:r>
      <w:r>
        <w:instrText>EQ H</w:instrText>
      </w:r>
      <w:r>
        <w:rPr>
          <w:vertAlign w:val="subscript"/>
        </w:rPr>
        <w:instrText>1</w:instrText>
      </w:r>
      <w:r>
        <w:fldChar w:fldCharType="end"/>
      </w:r>
      <w:r>
        <w:t xml:space="preserve">= </w:t>
      </w:r>
      <w:r>
        <w:fldChar w:fldCharType="begin"/>
      </w:r>
      <w:r>
        <w:instrText>EQ \f(-10;</w:instrText>
      </w:r>
      <w:r>
        <w:rPr>
          <w:vertAlign w:val="superscript"/>
        </w:rPr>
        <w:instrText>2</w:instrText>
      </w:r>
      <w:r>
        <w:instrText>/</w:instrText>
      </w:r>
      <w:r>
        <w:rPr>
          <w:vertAlign w:val="subscript"/>
        </w:rPr>
        <w:instrText>9</w:instrText>
      </w:r>
      <w:r>
        <w:instrText>·</w:instrText>
      </w:r>
      <w:r>
        <w:rPr>
          <w:vertAlign w:val="superscript"/>
        </w:rPr>
        <w:instrText>3</w:instrText>
      </w:r>
      <w:r>
        <w:instrText>/</w:instrText>
      </w:r>
      <w:r>
        <w:rPr>
          <w:vertAlign w:val="subscript"/>
        </w:rPr>
        <w:instrText>14</w:instrText>
      </w:r>
      <w:r>
        <w:instrText>)+\f(2;</w:instrText>
      </w:r>
      <w:r>
        <w:rPr>
          <w:vertAlign w:val="superscript"/>
        </w:rPr>
        <w:instrText>2</w:instrText>
      </w:r>
      <w:r>
        <w:instrText>/</w:instrText>
      </w:r>
      <w:r>
        <w:rPr>
          <w:vertAlign w:val="subscript"/>
        </w:rPr>
        <w:instrText>9</w:instrText>
      </w:r>
      <w:r>
        <w:instrText>(1-</w:instrText>
      </w:r>
      <w:r>
        <w:rPr>
          <w:vertAlign w:val="superscript"/>
        </w:rPr>
        <w:instrText>3</w:instrText>
      </w:r>
      <w:r>
        <w:instrText>/</w:instrText>
      </w:r>
      <w:r>
        <w:rPr>
          <w:vertAlign w:val="subscript"/>
        </w:rPr>
        <w:instrText>14</w:instrText>
      </w:r>
      <w:r>
        <w:instrText>))+\f(1;(1-</w:instrText>
      </w:r>
      <w:r>
        <w:rPr>
          <w:vertAlign w:val="superscript"/>
        </w:rPr>
        <w:instrText>2</w:instrText>
      </w:r>
      <w:r>
        <w:instrText>/</w:instrText>
      </w:r>
      <w:r>
        <w:rPr>
          <w:vertAlign w:val="subscript"/>
        </w:rPr>
        <w:instrText>9</w:instrText>
      </w:r>
      <w:r>
        <w:instrText>)·</w:instrText>
      </w:r>
      <w:r>
        <w:rPr>
          <w:vertAlign w:val="superscript"/>
        </w:rPr>
        <w:instrText>3</w:instrText>
      </w:r>
      <w:r>
        <w:instrText>/</w:instrText>
      </w:r>
      <w:r>
        <w:rPr>
          <w:vertAlign w:val="subscript"/>
        </w:rPr>
        <w:instrText>14</w:instrText>
      </w:r>
      <w:r>
        <w:instrText>)+\f(-1;(1-</w:instrText>
      </w:r>
      <w:r>
        <w:rPr>
          <w:vertAlign w:val="superscript"/>
        </w:rPr>
        <w:instrText>2</w:instrText>
      </w:r>
      <w:r>
        <w:instrText>/</w:instrText>
      </w:r>
      <w:r>
        <w:rPr>
          <w:vertAlign w:val="subscript"/>
        </w:rPr>
        <w:instrText>9</w:instrText>
      </w:r>
      <w:r>
        <w:instrText>)(1-</w:instrText>
      </w:r>
      <w:r>
        <w:rPr>
          <w:vertAlign w:val="superscript"/>
        </w:rPr>
        <w:instrText>3</w:instrText>
      </w:r>
      <w:r>
        <w:instrText>/</w:instrText>
      </w:r>
      <w:r>
        <w:rPr>
          <w:vertAlign w:val="subscript"/>
        </w:rPr>
        <w:instrText>14</w:instrText>
      </w:r>
      <w:r>
        <w:instrText>))</w:instrText>
      </w:r>
      <w:r>
        <w:fldChar w:fldCharType="end"/>
      </w:r>
      <w:r>
        <w:t xml:space="preserve">= </w:t>
      </w:r>
      <w:r>
        <w:fldChar w:fldCharType="begin"/>
      </w:r>
      <w:r>
        <w:instrText xml:space="preserve">EQ </w:instrText>
      </w:r>
      <w:r>
        <w:rPr>
          <w:vertAlign w:val="superscript"/>
        </w:rPr>
        <w:instrText>-4</w:instrText>
      </w:r>
      <w:r>
        <w:instrText>/</w:instrText>
      </w:r>
      <w:r>
        <w:rPr>
          <w:vertAlign w:val="subscript"/>
        </w:rPr>
        <w:instrText>7</w:instrText>
      </w:r>
      <w:r>
        <w:fldChar w:fldCharType="end"/>
      </w:r>
    </w:p>
    <w:p w:rsidR="00E74CF7" w:rsidRDefault="00E74CF7" w:rsidP="00E74CF7">
      <w:pPr>
        <w:ind w:firstLine="720"/>
        <w:jc w:val="both"/>
      </w:pPr>
      <w:r>
        <w:fldChar w:fldCharType="begin"/>
      </w:r>
      <w:r>
        <w:instrText>EQ H</w:instrText>
      </w:r>
      <w:r>
        <w:rPr>
          <w:vertAlign w:val="subscript"/>
        </w:rPr>
        <w:instrText>2</w:instrText>
      </w:r>
      <w:r>
        <w:fldChar w:fldCharType="end"/>
      </w:r>
      <w:r>
        <w:t xml:space="preserve">= </w:t>
      </w:r>
      <w:r>
        <w:fldChar w:fldCharType="begin"/>
      </w:r>
      <w:r>
        <w:instrText>EQ \f(5;</w:instrText>
      </w:r>
      <w:r>
        <w:rPr>
          <w:vertAlign w:val="superscript"/>
        </w:rPr>
        <w:instrText>2</w:instrText>
      </w:r>
      <w:r>
        <w:instrText>/</w:instrText>
      </w:r>
      <w:r>
        <w:rPr>
          <w:vertAlign w:val="subscript"/>
        </w:rPr>
        <w:instrText>9</w:instrText>
      </w:r>
      <w:r>
        <w:instrText>·</w:instrText>
      </w:r>
      <w:r>
        <w:rPr>
          <w:vertAlign w:val="superscript"/>
        </w:rPr>
        <w:instrText>3</w:instrText>
      </w:r>
      <w:r>
        <w:instrText>/</w:instrText>
      </w:r>
      <w:r>
        <w:rPr>
          <w:vertAlign w:val="subscript"/>
        </w:rPr>
        <w:instrText>14</w:instrText>
      </w:r>
      <w:r>
        <w:instrText>)+\f(-2;</w:instrText>
      </w:r>
      <w:r>
        <w:rPr>
          <w:vertAlign w:val="superscript"/>
        </w:rPr>
        <w:instrText>2</w:instrText>
      </w:r>
      <w:r>
        <w:instrText>/</w:instrText>
      </w:r>
      <w:r>
        <w:rPr>
          <w:vertAlign w:val="subscript"/>
        </w:rPr>
        <w:instrText>9</w:instrText>
      </w:r>
      <w:r>
        <w:instrText>(1-</w:instrText>
      </w:r>
      <w:r>
        <w:rPr>
          <w:vertAlign w:val="superscript"/>
        </w:rPr>
        <w:instrText>3</w:instrText>
      </w:r>
      <w:r>
        <w:instrText>/</w:instrText>
      </w:r>
      <w:r>
        <w:rPr>
          <w:vertAlign w:val="subscript"/>
        </w:rPr>
        <w:instrText>14</w:instrText>
      </w:r>
      <w:r>
        <w:instrText>))+\f(-1;(1-</w:instrText>
      </w:r>
      <w:r>
        <w:rPr>
          <w:vertAlign w:val="superscript"/>
        </w:rPr>
        <w:instrText>2</w:instrText>
      </w:r>
      <w:r>
        <w:instrText>/</w:instrText>
      </w:r>
      <w:r>
        <w:rPr>
          <w:vertAlign w:val="subscript"/>
        </w:rPr>
        <w:instrText>9</w:instrText>
      </w:r>
      <w:r>
        <w:instrText>)·</w:instrText>
      </w:r>
      <w:r>
        <w:rPr>
          <w:vertAlign w:val="superscript"/>
        </w:rPr>
        <w:instrText>3</w:instrText>
      </w:r>
      <w:r>
        <w:instrText>/</w:instrText>
      </w:r>
      <w:r>
        <w:rPr>
          <w:vertAlign w:val="subscript"/>
        </w:rPr>
        <w:instrText>14</w:instrText>
      </w:r>
      <w:r>
        <w:instrText>)+\f(1;(1-</w:instrText>
      </w:r>
      <w:r>
        <w:rPr>
          <w:vertAlign w:val="superscript"/>
        </w:rPr>
        <w:instrText>2</w:instrText>
      </w:r>
      <w:r>
        <w:instrText>/</w:instrText>
      </w:r>
      <w:r>
        <w:rPr>
          <w:vertAlign w:val="subscript"/>
        </w:rPr>
        <w:instrText>9</w:instrText>
      </w:r>
      <w:r>
        <w:instrText>)(1-</w:instrText>
      </w:r>
      <w:r>
        <w:rPr>
          <w:vertAlign w:val="superscript"/>
        </w:rPr>
        <w:instrText>3</w:instrText>
      </w:r>
      <w:r>
        <w:instrText>/</w:instrText>
      </w:r>
      <w:r>
        <w:rPr>
          <w:vertAlign w:val="subscript"/>
        </w:rPr>
        <w:instrText>14</w:instrText>
      </w:r>
      <w:r>
        <w:instrText>))</w:instrText>
      </w:r>
      <w:r>
        <w:fldChar w:fldCharType="end"/>
      </w:r>
      <w:r>
        <w:t xml:space="preserve">= </w:t>
      </w:r>
      <w:r>
        <w:fldChar w:fldCharType="begin"/>
      </w:r>
      <w:r>
        <w:instrText xml:space="preserve">EQ </w:instrText>
      </w:r>
      <w:r>
        <w:rPr>
          <w:vertAlign w:val="superscript"/>
        </w:rPr>
        <w:instrText>1</w:instrText>
      </w:r>
      <w:r>
        <w:instrText>/</w:instrText>
      </w:r>
      <w:r>
        <w:rPr>
          <w:vertAlign w:val="subscript"/>
        </w:rPr>
        <w:instrText>3</w:instrText>
      </w:r>
      <w:r>
        <w:fldChar w:fldCharType="end"/>
      </w:r>
    </w:p>
    <w:p w:rsidR="00E74CF7" w:rsidRDefault="00E74CF7" w:rsidP="00E74CF7">
      <w:pPr>
        <w:ind w:firstLine="720"/>
        <w:jc w:val="both"/>
      </w:pPr>
      <w:r>
        <w:t xml:space="preserve">Цена игры для первого игрока: </w:t>
      </w:r>
    </w:p>
    <w:p w:rsidR="00E74CF7" w:rsidRDefault="00E74CF7" w:rsidP="00E74CF7">
      <w:pPr>
        <w:ind w:firstLine="720"/>
        <w:jc w:val="both"/>
      </w:pPr>
      <w:proofErr w:type="spellStart"/>
      <w:r>
        <w:t>H</w:t>
      </w:r>
      <w:r>
        <w:rPr>
          <w:vertAlign w:val="subscript"/>
        </w:rPr>
        <w:t>a</w:t>
      </w:r>
      <w:proofErr w:type="spellEnd"/>
      <w:r>
        <w:t>(</w:t>
      </w:r>
      <w:r>
        <w:rPr>
          <w:vertAlign w:val="superscript"/>
        </w:rPr>
        <w:t>2</w:t>
      </w:r>
      <w:r>
        <w:t>/</w:t>
      </w:r>
      <w:r>
        <w:rPr>
          <w:vertAlign w:val="subscript"/>
        </w:rPr>
        <w:t>9</w:t>
      </w:r>
      <w:r>
        <w:t>;</w:t>
      </w:r>
      <w:r>
        <w:rPr>
          <w:vertAlign w:val="superscript"/>
        </w:rPr>
        <w:t>3</w:t>
      </w:r>
      <w:r>
        <w:t>/</w:t>
      </w:r>
      <w:r>
        <w:rPr>
          <w:vertAlign w:val="subscript"/>
        </w:rPr>
        <w:t>14</w:t>
      </w:r>
      <w:r>
        <w:t xml:space="preserve">) = </w:t>
      </w:r>
      <w:r>
        <w:rPr>
          <w:vertAlign w:val="superscript"/>
        </w:rPr>
        <w:t>-4</w:t>
      </w:r>
      <w:r>
        <w:t>/</w:t>
      </w:r>
      <w:r>
        <w:rPr>
          <w:vertAlign w:val="subscript"/>
        </w:rPr>
        <w:t>7</w:t>
      </w:r>
      <w:r>
        <w:t xml:space="preserve"> </w:t>
      </w:r>
    </w:p>
    <w:p w:rsidR="00E74CF7" w:rsidRDefault="00E74CF7" w:rsidP="00E74CF7">
      <w:pPr>
        <w:ind w:firstLine="720"/>
        <w:jc w:val="both"/>
      </w:pPr>
      <w:r>
        <w:t xml:space="preserve">Цена игры для второго игрока: </w:t>
      </w:r>
    </w:p>
    <w:p w:rsidR="00E74CF7" w:rsidRDefault="00E74CF7" w:rsidP="00E74CF7">
      <w:pPr>
        <w:ind w:firstLine="720"/>
        <w:jc w:val="both"/>
      </w:pPr>
      <w:proofErr w:type="spellStart"/>
      <w:r>
        <w:t>H</w:t>
      </w:r>
      <w:r>
        <w:rPr>
          <w:vertAlign w:val="subscript"/>
        </w:rPr>
        <w:t>b</w:t>
      </w:r>
      <w:proofErr w:type="spellEnd"/>
      <w:r>
        <w:t>(</w:t>
      </w:r>
      <w:r>
        <w:rPr>
          <w:vertAlign w:val="superscript"/>
        </w:rPr>
        <w:t>2</w:t>
      </w:r>
      <w:r>
        <w:t>/</w:t>
      </w:r>
      <w:r>
        <w:rPr>
          <w:vertAlign w:val="subscript"/>
        </w:rPr>
        <w:t>9</w:t>
      </w:r>
      <w:r>
        <w:t>;</w:t>
      </w:r>
      <w:r>
        <w:rPr>
          <w:vertAlign w:val="superscript"/>
        </w:rPr>
        <w:t>3</w:t>
      </w:r>
      <w:r>
        <w:t>/</w:t>
      </w:r>
      <w:r>
        <w:rPr>
          <w:vertAlign w:val="subscript"/>
        </w:rPr>
        <w:t>14</w:t>
      </w:r>
      <w:r>
        <w:t xml:space="preserve">) = </w:t>
      </w:r>
      <w:r>
        <w:rPr>
          <w:vertAlign w:val="superscript"/>
        </w:rPr>
        <w:t>1</w:t>
      </w:r>
      <w:r>
        <w:t>/</w:t>
      </w:r>
      <w:r>
        <w:rPr>
          <w:vertAlign w:val="subscript"/>
        </w:rPr>
        <w:t>3</w:t>
      </w:r>
      <w:r>
        <w:t xml:space="preserve"> </w:t>
      </w:r>
    </w:p>
    <w:p w:rsidR="00E74CF7" w:rsidRDefault="00E74CF7" w:rsidP="00E74CF7">
      <w:pPr>
        <w:ind w:firstLine="720"/>
        <w:jc w:val="both"/>
      </w:pPr>
      <w:r>
        <w:t xml:space="preserve">Ответ: </w:t>
      </w:r>
    </w:p>
    <w:p w:rsidR="00E74CF7" w:rsidRDefault="00E74CF7" w:rsidP="00E74CF7">
      <w:pPr>
        <w:ind w:firstLine="720"/>
        <w:jc w:val="both"/>
      </w:pPr>
      <w:r>
        <w:t>Смешанная стратегия для первого игрока P* = (</w:t>
      </w:r>
      <w:r>
        <w:rPr>
          <w:vertAlign w:val="superscript"/>
        </w:rPr>
        <w:t>2</w:t>
      </w:r>
      <w:r>
        <w:t>/</w:t>
      </w:r>
      <w:r>
        <w:rPr>
          <w:vertAlign w:val="subscript"/>
        </w:rPr>
        <w:t>9</w:t>
      </w:r>
      <w:r>
        <w:t>;</w:t>
      </w:r>
      <w:r>
        <w:rPr>
          <w:vertAlign w:val="superscript"/>
        </w:rPr>
        <w:t>7</w:t>
      </w:r>
      <w:r>
        <w:t>/</w:t>
      </w:r>
      <w:r>
        <w:rPr>
          <w:vertAlign w:val="subscript"/>
        </w:rPr>
        <w:t>9</w:t>
      </w:r>
      <w:r>
        <w:t>); Смешанная стратегия для второго игрока Q* = (</w:t>
      </w:r>
      <w:r>
        <w:rPr>
          <w:vertAlign w:val="superscript"/>
        </w:rPr>
        <w:t>3</w:t>
      </w:r>
      <w:r>
        <w:t>/</w:t>
      </w:r>
      <w:r>
        <w:rPr>
          <w:vertAlign w:val="subscript"/>
        </w:rPr>
        <w:t>14</w:t>
      </w:r>
      <w:r>
        <w:t>;</w:t>
      </w:r>
      <w:r>
        <w:rPr>
          <w:vertAlign w:val="superscript"/>
        </w:rPr>
        <w:t>11</w:t>
      </w:r>
      <w:r>
        <w:t>/</w:t>
      </w:r>
      <w:r>
        <w:rPr>
          <w:vertAlign w:val="subscript"/>
        </w:rPr>
        <w:t>14</w:t>
      </w:r>
      <w:r>
        <w:t xml:space="preserve">). </w:t>
      </w:r>
    </w:p>
    <w:p w:rsidR="00E74CF7" w:rsidRDefault="00E74CF7" w:rsidP="00E74CF7">
      <w:pPr>
        <w:ind w:firstLine="720"/>
        <w:jc w:val="both"/>
      </w:pPr>
      <w:r>
        <w:t xml:space="preserve">Выигрыш игроков в равновесной ситуации: </w:t>
      </w:r>
    </w:p>
    <w:p w:rsidR="00E74CF7" w:rsidRDefault="00E74CF7" w:rsidP="00E74CF7">
      <w:pPr>
        <w:ind w:firstLine="720"/>
        <w:jc w:val="both"/>
      </w:pPr>
      <w:r>
        <w:t>f(P*,Q*) = (</w:t>
      </w:r>
      <w:r>
        <w:rPr>
          <w:vertAlign w:val="superscript"/>
        </w:rPr>
        <w:t>-4</w:t>
      </w:r>
      <w:r>
        <w:t>/</w:t>
      </w:r>
      <w:r>
        <w:rPr>
          <w:vertAlign w:val="subscript"/>
        </w:rPr>
        <w:t>7</w:t>
      </w:r>
      <w:r>
        <w:t>;</w:t>
      </w:r>
      <w:r>
        <w:rPr>
          <w:vertAlign w:val="superscript"/>
        </w:rPr>
        <w:t>1</w:t>
      </w:r>
      <w:r>
        <w:t>/</w:t>
      </w:r>
      <w:r>
        <w:rPr>
          <w:vertAlign w:val="subscript"/>
        </w:rPr>
        <w:t>3</w:t>
      </w:r>
      <w:r>
        <w:t xml:space="preserve">). </w:t>
      </w:r>
    </w:p>
    <w:p w:rsidR="001F6991" w:rsidRDefault="00E74CF7" w:rsidP="001F6991">
      <w:pPr>
        <w:jc w:val="center"/>
      </w:pPr>
      <w:r>
        <w:rPr>
          <w:noProof/>
          <w:lang w:eastAsia="ru-RU"/>
        </w:rPr>
        <w:drawing>
          <wp:inline distT="0" distB="0" distL="0" distR="0">
            <wp:extent cx="2638425" cy="26384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rsidR="001E03AB" w:rsidRDefault="001E03AB" w:rsidP="001F6991"/>
    <w:p w:rsidR="00CC52A0" w:rsidRDefault="00CC52A0" w:rsidP="001F6991"/>
    <w:p w:rsidR="00CC52A0" w:rsidRDefault="00CC52A0" w:rsidP="001F6991"/>
    <w:p w:rsidR="00CC52A0" w:rsidRDefault="003F0C54" w:rsidP="001F6991">
      <w:r>
        <w:t>Заключение и выводы:</w:t>
      </w:r>
    </w:p>
    <w:p w:rsidR="003F0C54" w:rsidRDefault="003F0C54" w:rsidP="001F6991">
      <w:r>
        <w:t>В работе рассмотрено это, решены примеры, разработано приложение</w:t>
      </w:r>
    </w:p>
    <w:p w:rsidR="003F0C54" w:rsidRDefault="003F0C54" w:rsidP="001F6991">
      <w:r>
        <w:t>Прокомментировать алгоритм</w:t>
      </w:r>
      <w:r w:rsidR="00B711B3">
        <w:t xml:space="preserve"> (1,2,3)</w:t>
      </w:r>
    </w:p>
    <w:p w:rsidR="003F0C54" w:rsidRDefault="003F0C54" w:rsidP="001F6991">
      <w:r>
        <w:lastRenderedPageBreak/>
        <w:t>Инструкция оператору для приложения</w:t>
      </w:r>
    </w:p>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CC52A0" w:rsidRDefault="00CC52A0" w:rsidP="001F6991"/>
    <w:p w:rsidR="001F6991" w:rsidRDefault="001F6991" w:rsidP="001F6991">
      <w:pPr>
        <w:pStyle w:val="1"/>
      </w:pPr>
      <w:bookmarkStart w:id="10" w:name="_Toc23416465"/>
      <w:r>
        <w:t>С</w:t>
      </w:r>
      <w:r w:rsidR="00A6385B">
        <w:t>ПИСОК ИСПОЛЬЗУЕМОЙ ЛИТЕРАТУРЫ</w:t>
      </w:r>
      <w:bookmarkEnd w:id="10"/>
    </w:p>
    <w:p w:rsidR="001F6991" w:rsidRDefault="001F6991" w:rsidP="001F6991">
      <w:pPr>
        <w:pStyle w:val="ae"/>
        <w:numPr>
          <w:ilvl w:val="0"/>
          <w:numId w:val="20"/>
        </w:numPr>
        <w:spacing w:line="360" w:lineRule="auto"/>
      </w:pPr>
      <w:r>
        <w:t xml:space="preserve">Меньшиков И.С. Лекции по теории игр и экономическому моделированию. - М., ООО «Контакт плюс», 2010. - 336 с. </w:t>
      </w:r>
    </w:p>
    <w:p w:rsidR="001F6991" w:rsidRDefault="001F6991" w:rsidP="001F6991">
      <w:pPr>
        <w:pStyle w:val="ae"/>
        <w:numPr>
          <w:ilvl w:val="0"/>
          <w:numId w:val="20"/>
        </w:numPr>
        <w:spacing w:line="360" w:lineRule="auto"/>
      </w:pPr>
      <w:r>
        <w:t xml:space="preserve">Николенко С.И. Теория экономических механизмов: учебное пособие. – М.: БИНОМ, 2009. – 207 с. </w:t>
      </w:r>
    </w:p>
    <w:p w:rsidR="001F6991" w:rsidRDefault="001F6991" w:rsidP="001F6991">
      <w:pPr>
        <w:pStyle w:val="ae"/>
        <w:numPr>
          <w:ilvl w:val="0"/>
          <w:numId w:val="20"/>
        </w:numPr>
        <w:spacing w:line="360" w:lineRule="auto"/>
      </w:pPr>
      <w:r>
        <w:t xml:space="preserve">Бусыгин В.П. </w:t>
      </w:r>
      <w:proofErr w:type="spellStart"/>
      <w:r>
        <w:t>Микроэеономика</w:t>
      </w:r>
      <w:proofErr w:type="spellEnd"/>
      <w:r>
        <w:t>- 3 уровень,2007.-1171с.</w:t>
      </w:r>
    </w:p>
    <w:p w:rsidR="001F6991" w:rsidRDefault="001F6991" w:rsidP="001F6991">
      <w:pPr>
        <w:pStyle w:val="ae"/>
        <w:numPr>
          <w:ilvl w:val="0"/>
          <w:numId w:val="20"/>
        </w:numPr>
        <w:spacing w:line="360" w:lineRule="auto"/>
      </w:pPr>
      <w:r>
        <w:t xml:space="preserve">Красовский Н.Н., Субботин А.И. Позиционные дифференциальные игры. М.: Наука, 1974. 456 с. </w:t>
      </w:r>
    </w:p>
    <w:p w:rsidR="001F6991" w:rsidRDefault="001F6991" w:rsidP="001F6991">
      <w:pPr>
        <w:pStyle w:val="ae"/>
        <w:numPr>
          <w:ilvl w:val="0"/>
          <w:numId w:val="20"/>
        </w:numPr>
        <w:spacing w:line="360" w:lineRule="auto"/>
      </w:pPr>
      <w:proofErr w:type="spellStart"/>
      <w:r>
        <w:t>Кряжимский</w:t>
      </w:r>
      <w:proofErr w:type="spellEnd"/>
      <w:r>
        <w:t xml:space="preserve"> А.В., Осипов Ю.С. О дифференциально-эволюционных играх // Тр. Мат. ин-та РАН. 1995. Т. 211. С. 257-287. </w:t>
      </w:r>
    </w:p>
    <w:p w:rsidR="001F6991" w:rsidRDefault="001F6991" w:rsidP="001F6991">
      <w:pPr>
        <w:pStyle w:val="ae"/>
        <w:numPr>
          <w:ilvl w:val="0"/>
          <w:numId w:val="20"/>
        </w:numPr>
        <w:spacing w:line="360" w:lineRule="auto"/>
      </w:pPr>
      <w:r>
        <w:t xml:space="preserve">Субботин А.И. Минимаксные неравенства и уравнения </w:t>
      </w:r>
      <w:proofErr w:type="spellStart"/>
      <w:r>
        <w:t>ГамильтонаЯкоби</w:t>
      </w:r>
      <w:proofErr w:type="spellEnd"/>
      <w:r>
        <w:t xml:space="preserve">. М.: Наука. 1991. 214 с. </w:t>
      </w:r>
    </w:p>
    <w:p w:rsidR="001F6991" w:rsidRDefault="001F6991" w:rsidP="001F6991">
      <w:pPr>
        <w:pStyle w:val="ae"/>
        <w:numPr>
          <w:ilvl w:val="0"/>
          <w:numId w:val="20"/>
        </w:numPr>
        <w:spacing w:line="360" w:lineRule="auto"/>
      </w:pPr>
      <w:r>
        <w:lastRenderedPageBreak/>
        <w:t xml:space="preserve">Субботин А.И., Тарасьев А.М. Сопряженные производные функции цены дифференциальной игры // </w:t>
      </w:r>
      <w:proofErr w:type="spellStart"/>
      <w:r>
        <w:t>Докл</w:t>
      </w:r>
      <w:proofErr w:type="spellEnd"/>
      <w:r>
        <w:t>. АН СССР. 1985. Т. 283, 3. С. 559-564.</w:t>
      </w:r>
    </w:p>
    <w:p w:rsidR="001F6991" w:rsidRPr="00E74CF7" w:rsidRDefault="001F6991" w:rsidP="001F6991"/>
    <w:sectPr w:rsidR="001F6991" w:rsidRPr="00E74CF7" w:rsidSect="00DA3830">
      <w:footerReference w:type="default" r:id="rId30"/>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12" w:rsidRDefault="00956D12" w:rsidP="002929AC">
      <w:pPr>
        <w:spacing w:after="0" w:line="240" w:lineRule="auto"/>
      </w:pPr>
      <w:r>
        <w:separator/>
      </w:r>
    </w:p>
  </w:endnote>
  <w:endnote w:type="continuationSeparator" w:id="0">
    <w:p w:rsidR="00956D12" w:rsidRDefault="00956D12" w:rsidP="00292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522157"/>
      <w:docPartObj>
        <w:docPartGallery w:val="Page Numbers (Bottom of Page)"/>
        <w:docPartUnique/>
      </w:docPartObj>
    </w:sdtPr>
    <w:sdtEndPr/>
    <w:sdtContent>
      <w:p w:rsidR="00647B08" w:rsidRDefault="001B3E08">
        <w:pPr>
          <w:pStyle w:val="ab"/>
          <w:jc w:val="right"/>
        </w:pPr>
        <w:r>
          <w:fldChar w:fldCharType="begin"/>
        </w:r>
        <w:r>
          <w:instrText xml:space="preserve"> PAGE   \* MERGEFORMAT </w:instrText>
        </w:r>
        <w:r>
          <w:fldChar w:fldCharType="separate"/>
        </w:r>
        <w:r w:rsidR="002B5453">
          <w:rPr>
            <w:noProof/>
          </w:rPr>
          <w:t>21</w:t>
        </w:r>
        <w:r>
          <w:rPr>
            <w:noProof/>
          </w:rPr>
          <w:fldChar w:fldCharType="end"/>
        </w:r>
      </w:p>
    </w:sdtContent>
  </w:sdt>
  <w:p w:rsidR="00647B08" w:rsidRDefault="00647B0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12" w:rsidRDefault="00956D12" w:rsidP="002929AC">
      <w:pPr>
        <w:spacing w:after="0" w:line="240" w:lineRule="auto"/>
      </w:pPr>
      <w:r>
        <w:separator/>
      </w:r>
    </w:p>
  </w:footnote>
  <w:footnote w:type="continuationSeparator" w:id="0">
    <w:p w:rsidR="00956D12" w:rsidRDefault="00956D12" w:rsidP="00292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C81"/>
    <w:multiLevelType w:val="multilevel"/>
    <w:tmpl w:val="121E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10B37"/>
    <w:multiLevelType w:val="multilevel"/>
    <w:tmpl w:val="CC72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5C7F"/>
    <w:multiLevelType w:val="hybridMultilevel"/>
    <w:tmpl w:val="9D462886"/>
    <w:lvl w:ilvl="0" w:tplc="F2147D6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8069AB"/>
    <w:multiLevelType w:val="multilevel"/>
    <w:tmpl w:val="28D6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65BB7"/>
    <w:multiLevelType w:val="multilevel"/>
    <w:tmpl w:val="A2F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35A43"/>
    <w:multiLevelType w:val="multilevel"/>
    <w:tmpl w:val="E6C6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56D11"/>
    <w:multiLevelType w:val="hybridMultilevel"/>
    <w:tmpl w:val="9D462886"/>
    <w:lvl w:ilvl="0" w:tplc="F2147D6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7E0349"/>
    <w:multiLevelType w:val="multilevel"/>
    <w:tmpl w:val="737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120A07"/>
    <w:multiLevelType w:val="multilevel"/>
    <w:tmpl w:val="E474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E7492"/>
    <w:multiLevelType w:val="multilevel"/>
    <w:tmpl w:val="C624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D264B"/>
    <w:multiLevelType w:val="hybridMultilevel"/>
    <w:tmpl w:val="99886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DA0307"/>
    <w:multiLevelType w:val="hybridMultilevel"/>
    <w:tmpl w:val="F82AE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C10A3E"/>
    <w:multiLevelType w:val="multilevel"/>
    <w:tmpl w:val="2D90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73559"/>
    <w:multiLevelType w:val="hybridMultilevel"/>
    <w:tmpl w:val="F82AE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2B04D58"/>
    <w:multiLevelType w:val="hybridMultilevel"/>
    <w:tmpl w:val="9D462886"/>
    <w:lvl w:ilvl="0" w:tplc="F2147D6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8177671"/>
    <w:multiLevelType w:val="multilevel"/>
    <w:tmpl w:val="3772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37330"/>
    <w:multiLevelType w:val="hybridMultilevel"/>
    <w:tmpl w:val="95F662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DC58E9"/>
    <w:multiLevelType w:val="hybridMultilevel"/>
    <w:tmpl w:val="3AA2A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45943EC"/>
    <w:multiLevelType w:val="multilevel"/>
    <w:tmpl w:val="0318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C711AE"/>
    <w:multiLevelType w:val="multilevel"/>
    <w:tmpl w:val="D96C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5"/>
  </w:num>
  <w:num w:numId="5">
    <w:abstractNumId w:val="19"/>
  </w:num>
  <w:num w:numId="6">
    <w:abstractNumId w:val="1"/>
  </w:num>
  <w:num w:numId="7">
    <w:abstractNumId w:val="12"/>
  </w:num>
  <w:num w:numId="8">
    <w:abstractNumId w:val="15"/>
  </w:num>
  <w:num w:numId="9">
    <w:abstractNumId w:val="9"/>
  </w:num>
  <w:num w:numId="10">
    <w:abstractNumId w:val="2"/>
  </w:num>
  <w:num w:numId="11">
    <w:abstractNumId w:val="6"/>
  </w:num>
  <w:num w:numId="12">
    <w:abstractNumId w:val="14"/>
  </w:num>
  <w:num w:numId="13">
    <w:abstractNumId w:val="4"/>
  </w:num>
  <w:num w:numId="14">
    <w:abstractNumId w:val="10"/>
  </w:num>
  <w:num w:numId="15">
    <w:abstractNumId w:val="8"/>
  </w:num>
  <w:num w:numId="16">
    <w:abstractNumId w:val="16"/>
  </w:num>
  <w:num w:numId="17">
    <w:abstractNumId w:val="13"/>
  </w:num>
  <w:num w:numId="18">
    <w:abstractNumId w:val="18"/>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B3519"/>
    <w:rsid w:val="00062E99"/>
    <w:rsid w:val="00096397"/>
    <w:rsid w:val="0009786C"/>
    <w:rsid w:val="000A12CA"/>
    <w:rsid w:val="000A6F8F"/>
    <w:rsid w:val="0012059E"/>
    <w:rsid w:val="00125F86"/>
    <w:rsid w:val="0015655E"/>
    <w:rsid w:val="001653EE"/>
    <w:rsid w:val="0018457D"/>
    <w:rsid w:val="001B3E08"/>
    <w:rsid w:val="001B4C6E"/>
    <w:rsid w:val="001D5BA3"/>
    <w:rsid w:val="001E03AB"/>
    <w:rsid w:val="001F6991"/>
    <w:rsid w:val="001F6A2E"/>
    <w:rsid w:val="00201FE1"/>
    <w:rsid w:val="002137C3"/>
    <w:rsid w:val="00217DF8"/>
    <w:rsid w:val="00240ACF"/>
    <w:rsid w:val="00240D23"/>
    <w:rsid w:val="00280A50"/>
    <w:rsid w:val="002929AC"/>
    <w:rsid w:val="00296894"/>
    <w:rsid w:val="002B500E"/>
    <w:rsid w:val="002B5453"/>
    <w:rsid w:val="002B6D13"/>
    <w:rsid w:val="002C073A"/>
    <w:rsid w:val="0030503A"/>
    <w:rsid w:val="003505DC"/>
    <w:rsid w:val="00357289"/>
    <w:rsid w:val="003723C6"/>
    <w:rsid w:val="00387F76"/>
    <w:rsid w:val="003A1F2D"/>
    <w:rsid w:val="003D0F0B"/>
    <w:rsid w:val="003D7984"/>
    <w:rsid w:val="003E41DD"/>
    <w:rsid w:val="003F0191"/>
    <w:rsid w:val="003F0C54"/>
    <w:rsid w:val="004356E6"/>
    <w:rsid w:val="00445650"/>
    <w:rsid w:val="00452761"/>
    <w:rsid w:val="00453A5B"/>
    <w:rsid w:val="00453F5C"/>
    <w:rsid w:val="00492229"/>
    <w:rsid w:val="00495E05"/>
    <w:rsid w:val="004D0EC6"/>
    <w:rsid w:val="005047AA"/>
    <w:rsid w:val="00530586"/>
    <w:rsid w:val="00541830"/>
    <w:rsid w:val="005611C9"/>
    <w:rsid w:val="00566EB2"/>
    <w:rsid w:val="0058712F"/>
    <w:rsid w:val="005B4833"/>
    <w:rsid w:val="00614CE2"/>
    <w:rsid w:val="0063778F"/>
    <w:rsid w:val="00647B08"/>
    <w:rsid w:val="00663655"/>
    <w:rsid w:val="00666704"/>
    <w:rsid w:val="0067602B"/>
    <w:rsid w:val="0068218B"/>
    <w:rsid w:val="006A0012"/>
    <w:rsid w:val="006A0AB0"/>
    <w:rsid w:val="006A4A05"/>
    <w:rsid w:val="006A731C"/>
    <w:rsid w:val="006C7415"/>
    <w:rsid w:val="006F1BAD"/>
    <w:rsid w:val="0079161D"/>
    <w:rsid w:val="00797DEF"/>
    <w:rsid w:val="007A5448"/>
    <w:rsid w:val="007D787E"/>
    <w:rsid w:val="007F4790"/>
    <w:rsid w:val="007F7044"/>
    <w:rsid w:val="00810D16"/>
    <w:rsid w:val="00820700"/>
    <w:rsid w:val="008318CE"/>
    <w:rsid w:val="008668E7"/>
    <w:rsid w:val="008D2C57"/>
    <w:rsid w:val="008D51A8"/>
    <w:rsid w:val="008E1B5A"/>
    <w:rsid w:val="00913C72"/>
    <w:rsid w:val="009313F3"/>
    <w:rsid w:val="009448CF"/>
    <w:rsid w:val="0095241A"/>
    <w:rsid w:val="00954493"/>
    <w:rsid w:val="00956D12"/>
    <w:rsid w:val="009625B1"/>
    <w:rsid w:val="00977E8A"/>
    <w:rsid w:val="009812B3"/>
    <w:rsid w:val="009862F3"/>
    <w:rsid w:val="0099535F"/>
    <w:rsid w:val="009A5E3B"/>
    <w:rsid w:val="009B6BB7"/>
    <w:rsid w:val="009C503C"/>
    <w:rsid w:val="009C543E"/>
    <w:rsid w:val="009F09F3"/>
    <w:rsid w:val="00A03939"/>
    <w:rsid w:val="00A379C9"/>
    <w:rsid w:val="00A46D3E"/>
    <w:rsid w:val="00A47CB9"/>
    <w:rsid w:val="00A60023"/>
    <w:rsid w:val="00A61A7E"/>
    <w:rsid w:val="00A621FC"/>
    <w:rsid w:val="00A6385B"/>
    <w:rsid w:val="00A739ED"/>
    <w:rsid w:val="00A8687A"/>
    <w:rsid w:val="00AB1487"/>
    <w:rsid w:val="00B711B3"/>
    <w:rsid w:val="00B76CA0"/>
    <w:rsid w:val="00B7777B"/>
    <w:rsid w:val="00B95AA7"/>
    <w:rsid w:val="00BA07EB"/>
    <w:rsid w:val="00BB738F"/>
    <w:rsid w:val="00BC6792"/>
    <w:rsid w:val="00C069ED"/>
    <w:rsid w:val="00C67B56"/>
    <w:rsid w:val="00C70E53"/>
    <w:rsid w:val="00C72CCD"/>
    <w:rsid w:val="00C76A16"/>
    <w:rsid w:val="00C97909"/>
    <w:rsid w:val="00CB3519"/>
    <w:rsid w:val="00CC2D19"/>
    <w:rsid w:val="00CC4D80"/>
    <w:rsid w:val="00CC52A0"/>
    <w:rsid w:val="00CF6DF8"/>
    <w:rsid w:val="00D15515"/>
    <w:rsid w:val="00D443A2"/>
    <w:rsid w:val="00D6571D"/>
    <w:rsid w:val="00D705F3"/>
    <w:rsid w:val="00D73205"/>
    <w:rsid w:val="00DA3830"/>
    <w:rsid w:val="00DA5CA3"/>
    <w:rsid w:val="00DB434B"/>
    <w:rsid w:val="00DF1D66"/>
    <w:rsid w:val="00E25B64"/>
    <w:rsid w:val="00E42FE9"/>
    <w:rsid w:val="00E50029"/>
    <w:rsid w:val="00E50C9D"/>
    <w:rsid w:val="00E6253A"/>
    <w:rsid w:val="00E62C6E"/>
    <w:rsid w:val="00E64AB1"/>
    <w:rsid w:val="00E74CF7"/>
    <w:rsid w:val="00E81E0C"/>
    <w:rsid w:val="00E91017"/>
    <w:rsid w:val="00EB0667"/>
    <w:rsid w:val="00EC3E43"/>
    <w:rsid w:val="00ED3575"/>
    <w:rsid w:val="00ED3970"/>
    <w:rsid w:val="00EE2DAD"/>
    <w:rsid w:val="00F30D20"/>
    <w:rsid w:val="00F33FEF"/>
    <w:rsid w:val="00F649E9"/>
    <w:rsid w:val="00F8600C"/>
    <w:rsid w:val="00F8601D"/>
    <w:rsid w:val="00FF1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4E4F"/>
  <w15:docId w15:val="{C3B4C38E-1B77-4047-A0BA-EC828406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8"/>
        <w:szCs w:val="28"/>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B3519"/>
    <w:pPr>
      <w:spacing w:after="200" w:line="276" w:lineRule="auto"/>
    </w:pPr>
  </w:style>
  <w:style w:type="paragraph" w:styleId="1">
    <w:name w:val="heading 1"/>
    <w:basedOn w:val="a"/>
    <w:next w:val="a"/>
    <w:link w:val="10"/>
    <w:uiPriority w:val="9"/>
    <w:qFormat/>
    <w:rsid w:val="00ED3575"/>
    <w:pPr>
      <w:keepNext/>
      <w:keepLines/>
      <w:spacing w:before="480" w:after="0"/>
      <w:outlineLvl w:val="0"/>
    </w:pPr>
    <w:rPr>
      <w:rFonts w:eastAsiaTheme="majorEastAsia" w:cstheme="majorBidi"/>
      <w:b/>
      <w:bCs/>
    </w:rPr>
  </w:style>
  <w:style w:type="paragraph" w:styleId="2">
    <w:name w:val="heading 2"/>
    <w:basedOn w:val="a"/>
    <w:link w:val="20"/>
    <w:uiPriority w:val="9"/>
    <w:qFormat/>
    <w:rsid w:val="00663655"/>
    <w:pPr>
      <w:spacing w:before="120" w:beforeAutospacing="1" w:after="120" w:afterAutospacing="1" w:line="240" w:lineRule="auto"/>
      <w:outlineLvl w:val="1"/>
    </w:pPr>
    <w:rPr>
      <w:rFonts w:eastAsia="Times New Roman"/>
      <w:b/>
      <w:bCs/>
      <w:color w:val="auto"/>
      <w:szCs w:val="36"/>
      <w:lang w:eastAsia="ru-RU"/>
    </w:rPr>
  </w:style>
  <w:style w:type="paragraph" w:styleId="3">
    <w:name w:val="heading 3"/>
    <w:basedOn w:val="a"/>
    <w:next w:val="a"/>
    <w:link w:val="30"/>
    <w:uiPriority w:val="9"/>
    <w:semiHidden/>
    <w:unhideWhenUsed/>
    <w:qFormat/>
    <w:rsid w:val="00CB3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B351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B3519"/>
    <w:rPr>
      <w:rFonts w:ascii="Tahoma" w:hAnsi="Tahoma" w:cs="Tahoma"/>
      <w:sz w:val="16"/>
      <w:szCs w:val="16"/>
    </w:rPr>
  </w:style>
  <w:style w:type="character" w:customStyle="1" w:styleId="20">
    <w:name w:val="Заголовок 2 Знак"/>
    <w:basedOn w:val="a0"/>
    <w:link w:val="2"/>
    <w:uiPriority w:val="9"/>
    <w:rsid w:val="00663655"/>
    <w:rPr>
      <w:rFonts w:eastAsia="Times New Roman"/>
      <w:b/>
      <w:bCs/>
      <w:color w:val="auto"/>
      <w:szCs w:val="36"/>
      <w:lang w:eastAsia="ru-RU"/>
    </w:rPr>
  </w:style>
  <w:style w:type="character" w:customStyle="1" w:styleId="30">
    <w:name w:val="Заголовок 3 Знак"/>
    <w:basedOn w:val="a0"/>
    <w:link w:val="3"/>
    <w:uiPriority w:val="9"/>
    <w:semiHidden/>
    <w:rsid w:val="00CB3519"/>
    <w:rPr>
      <w:rFonts w:asciiTheme="majorHAnsi" w:eastAsiaTheme="majorEastAsia" w:hAnsiTheme="majorHAnsi" w:cstheme="majorBidi"/>
      <w:b/>
      <w:bCs/>
      <w:color w:val="4F81BD" w:themeColor="accent1"/>
    </w:rPr>
  </w:style>
  <w:style w:type="paragraph" w:styleId="a5">
    <w:name w:val="Normal (Web)"/>
    <w:basedOn w:val="a"/>
    <w:uiPriority w:val="99"/>
    <w:unhideWhenUsed/>
    <w:rsid w:val="00CB3519"/>
    <w:pPr>
      <w:spacing w:before="100" w:beforeAutospacing="1" w:after="100" w:afterAutospacing="1" w:line="240" w:lineRule="auto"/>
    </w:pPr>
    <w:rPr>
      <w:rFonts w:eastAsia="Times New Roman"/>
      <w:color w:val="auto"/>
      <w:sz w:val="24"/>
      <w:szCs w:val="24"/>
      <w:lang w:eastAsia="ru-RU"/>
    </w:rPr>
  </w:style>
  <w:style w:type="character" w:styleId="a6">
    <w:name w:val="Hyperlink"/>
    <w:basedOn w:val="a0"/>
    <w:uiPriority w:val="99"/>
    <w:unhideWhenUsed/>
    <w:rsid w:val="00CB3519"/>
    <w:rPr>
      <w:color w:val="0000FF"/>
      <w:u w:val="single"/>
    </w:rPr>
  </w:style>
  <w:style w:type="character" w:styleId="a7">
    <w:name w:val="Strong"/>
    <w:basedOn w:val="a0"/>
    <w:uiPriority w:val="22"/>
    <w:qFormat/>
    <w:rsid w:val="00CB3519"/>
    <w:rPr>
      <w:b/>
      <w:bCs/>
    </w:rPr>
  </w:style>
  <w:style w:type="character" w:styleId="a8">
    <w:name w:val="Emphasis"/>
    <w:basedOn w:val="a0"/>
    <w:uiPriority w:val="20"/>
    <w:qFormat/>
    <w:rsid w:val="00CB3519"/>
    <w:rPr>
      <w:i/>
      <w:iCs/>
    </w:rPr>
  </w:style>
  <w:style w:type="character" w:customStyle="1" w:styleId="formula">
    <w:name w:val="formula"/>
    <w:basedOn w:val="a0"/>
    <w:rsid w:val="00CB3519"/>
  </w:style>
  <w:style w:type="character" w:customStyle="1" w:styleId="indx">
    <w:name w:val="indx"/>
    <w:basedOn w:val="a0"/>
    <w:rsid w:val="00CB3519"/>
  </w:style>
  <w:style w:type="paragraph" w:styleId="a9">
    <w:name w:val="header"/>
    <w:basedOn w:val="a"/>
    <w:link w:val="aa"/>
    <w:uiPriority w:val="99"/>
    <w:semiHidden/>
    <w:unhideWhenUsed/>
    <w:rsid w:val="002929A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2929AC"/>
  </w:style>
  <w:style w:type="paragraph" w:styleId="ab">
    <w:name w:val="footer"/>
    <w:basedOn w:val="a"/>
    <w:link w:val="ac"/>
    <w:uiPriority w:val="99"/>
    <w:unhideWhenUsed/>
    <w:rsid w:val="002929AC"/>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929AC"/>
  </w:style>
  <w:style w:type="character" w:customStyle="1" w:styleId="10">
    <w:name w:val="Заголовок 1 Знак"/>
    <w:basedOn w:val="a0"/>
    <w:link w:val="1"/>
    <w:uiPriority w:val="9"/>
    <w:rsid w:val="00ED3575"/>
    <w:rPr>
      <w:rFonts w:eastAsiaTheme="majorEastAsia" w:cstheme="majorBidi"/>
      <w:b/>
      <w:bCs/>
    </w:rPr>
  </w:style>
  <w:style w:type="paragraph" w:styleId="ad">
    <w:name w:val="TOC Heading"/>
    <w:basedOn w:val="1"/>
    <w:next w:val="a"/>
    <w:uiPriority w:val="39"/>
    <w:unhideWhenUsed/>
    <w:qFormat/>
    <w:rsid w:val="003A1F2D"/>
    <w:pPr>
      <w:outlineLvl w:val="9"/>
    </w:pPr>
    <w:rPr>
      <w:rFonts w:asciiTheme="majorHAnsi" w:hAnsiTheme="majorHAnsi"/>
      <w:color w:val="365F91" w:themeColor="accent1" w:themeShade="BF"/>
    </w:rPr>
  </w:style>
  <w:style w:type="paragraph" w:styleId="11">
    <w:name w:val="toc 1"/>
    <w:basedOn w:val="a"/>
    <w:next w:val="a"/>
    <w:autoRedefine/>
    <w:uiPriority w:val="39"/>
    <w:unhideWhenUsed/>
    <w:rsid w:val="003A1F2D"/>
    <w:pPr>
      <w:spacing w:after="100"/>
    </w:pPr>
  </w:style>
  <w:style w:type="paragraph" w:styleId="21">
    <w:name w:val="toc 2"/>
    <w:basedOn w:val="a"/>
    <w:next w:val="a"/>
    <w:autoRedefine/>
    <w:uiPriority w:val="39"/>
    <w:unhideWhenUsed/>
    <w:rsid w:val="003A1F2D"/>
    <w:pPr>
      <w:spacing w:after="100"/>
      <w:ind w:left="280"/>
    </w:pPr>
  </w:style>
  <w:style w:type="paragraph" w:styleId="ae">
    <w:name w:val="List Paragraph"/>
    <w:basedOn w:val="a"/>
    <w:uiPriority w:val="34"/>
    <w:qFormat/>
    <w:rsid w:val="0067602B"/>
    <w:pPr>
      <w:ind w:left="720"/>
      <w:contextualSpacing/>
    </w:pPr>
  </w:style>
  <w:style w:type="character" w:customStyle="1" w:styleId="mwe-math-mathml-inline">
    <w:name w:val="mwe-math-mathml-inline"/>
    <w:basedOn w:val="a0"/>
    <w:rsid w:val="00647B08"/>
  </w:style>
  <w:style w:type="character" w:customStyle="1" w:styleId="alt">
    <w:name w:val="alt"/>
    <w:basedOn w:val="a0"/>
    <w:rsid w:val="002C073A"/>
  </w:style>
  <w:style w:type="character" w:styleId="af">
    <w:name w:val="Placeholder Text"/>
    <w:basedOn w:val="a0"/>
    <w:uiPriority w:val="99"/>
    <w:semiHidden/>
    <w:rsid w:val="003D0F0B"/>
    <w:rPr>
      <w:color w:val="808080"/>
    </w:rPr>
  </w:style>
  <w:style w:type="paragraph" w:customStyle="1" w:styleId="Textbody">
    <w:name w:val="Text body"/>
    <w:basedOn w:val="a"/>
    <w:uiPriority w:val="99"/>
    <w:rsid w:val="00E74CF7"/>
    <w:pPr>
      <w:widowControl w:val="0"/>
      <w:autoSpaceDE w:val="0"/>
      <w:autoSpaceDN w:val="0"/>
      <w:adjustRightInd w:val="0"/>
      <w:spacing w:after="120" w:line="240" w:lineRule="auto"/>
    </w:pPr>
    <w:rPr>
      <w:rFonts w:eastAsiaTheme="minorEastAsia"/>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5611">
      <w:bodyDiv w:val="1"/>
      <w:marLeft w:val="0"/>
      <w:marRight w:val="0"/>
      <w:marTop w:val="0"/>
      <w:marBottom w:val="0"/>
      <w:divBdr>
        <w:top w:val="none" w:sz="0" w:space="0" w:color="auto"/>
        <w:left w:val="none" w:sz="0" w:space="0" w:color="auto"/>
        <w:bottom w:val="none" w:sz="0" w:space="0" w:color="auto"/>
        <w:right w:val="none" w:sz="0" w:space="0" w:color="auto"/>
      </w:divBdr>
    </w:div>
    <w:div w:id="151915314">
      <w:bodyDiv w:val="1"/>
      <w:marLeft w:val="0"/>
      <w:marRight w:val="0"/>
      <w:marTop w:val="0"/>
      <w:marBottom w:val="0"/>
      <w:divBdr>
        <w:top w:val="none" w:sz="0" w:space="0" w:color="auto"/>
        <w:left w:val="none" w:sz="0" w:space="0" w:color="auto"/>
        <w:bottom w:val="none" w:sz="0" w:space="0" w:color="auto"/>
        <w:right w:val="none" w:sz="0" w:space="0" w:color="auto"/>
      </w:divBdr>
    </w:div>
    <w:div w:id="241529007">
      <w:bodyDiv w:val="1"/>
      <w:marLeft w:val="0"/>
      <w:marRight w:val="0"/>
      <w:marTop w:val="0"/>
      <w:marBottom w:val="0"/>
      <w:divBdr>
        <w:top w:val="none" w:sz="0" w:space="0" w:color="auto"/>
        <w:left w:val="none" w:sz="0" w:space="0" w:color="auto"/>
        <w:bottom w:val="none" w:sz="0" w:space="0" w:color="auto"/>
        <w:right w:val="none" w:sz="0" w:space="0" w:color="auto"/>
      </w:divBdr>
    </w:div>
    <w:div w:id="611863178">
      <w:bodyDiv w:val="1"/>
      <w:marLeft w:val="0"/>
      <w:marRight w:val="0"/>
      <w:marTop w:val="0"/>
      <w:marBottom w:val="0"/>
      <w:divBdr>
        <w:top w:val="none" w:sz="0" w:space="0" w:color="auto"/>
        <w:left w:val="none" w:sz="0" w:space="0" w:color="auto"/>
        <w:bottom w:val="none" w:sz="0" w:space="0" w:color="auto"/>
        <w:right w:val="none" w:sz="0" w:space="0" w:color="auto"/>
      </w:divBdr>
    </w:div>
    <w:div w:id="634330850">
      <w:bodyDiv w:val="1"/>
      <w:marLeft w:val="0"/>
      <w:marRight w:val="0"/>
      <w:marTop w:val="0"/>
      <w:marBottom w:val="0"/>
      <w:divBdr>
        <w:top w:val="none" w:sz="0" w:space="0" w:color="auto"/>
        <w:left w:val="none" w:sz="0" w:space="0" w:color="auto"/>
        <w:bottom w:val="none" w:sz="0" w:space="0" w:color="auto"/>
        <w:right w:val="none" w:sz="0" w:space="0" w:color="auto"/>
      </w:divBdr>
    </w:div>
    <w:div w:id="638262543">
      <w:bodyDiv w:val="1"/>
      <w:marLeft w:val="0"/>
      <w:marRight w:val="0"/>
      <w:marTop w:val="0"/>
      <w:marBottom w:val="0"/>
      <w:divBdr>
        <w:top w:val="none" w:sz="0" w:space="0" w:color="auto"/>
        <w:left w:val="none" w:sz="0" w:space="0" w:color="auto"/>
        <w:bottom w:val="none" w:sz="0" w:space="0" w:color="auto"/>
        <w:right w:val="none" w:sz="0" w:space="0" w:color="auto"/>
      </w:divBdr>
      <w:divsChild>
        <w:div w:id="1808627014">
          <w:marLeft w:val="0"/>
          <w:marRight w:val="0"/>
          <w:marTop w:val="0"/>
          <w:marBottom w:val="95"/>
          <w:divBdr>
            <w:top w:val="none" w:sz="0" w:space="0" w:color="auto"/>
            <w:left w:val="none" w:sz="0" w:space="0" w:color="auto"/>
            <w:bottom w:val="none" w:sz="0" w:space="0" w:color="auto"/>
            <w:right w:val="none" w:sz="0" w:space="0" w:color="auto"/>
          </w:divBdr>
        </w:div>
      </w:divsChild>
    </w:div>
    <w:div w:id="656614223">
      <w:bodyDiv w:val="1"/>
      <w:marLeft w:val="0"/>
      <w:marRight w:val="0"/>
      <w:marTop w:val="0"/>
      <w:marBottom w:val="0"/>
      <w:divBdr>
        <w:top w:val="none" w:sz="0" w:space="0" w:color="auto"/>
        <w:left w:val="none" w:sz="0" w:space="0" w:color="auto"/>
        <w:bottom w:val="none" w:sz="0" w:space="0" w:color="auto"/>
        <w:right w:val="none" w:sz="0" w:space="0" w:color="auto"/>
      </w:divBdr>
    </w:div>
    <w:div w:id="812285617">
      <w:bodyDiv w:val="1"/>
      <w:marLeft w:val="0"/>
      <w:marRight w:val="0"/>
      <w:marTop w:val="0"/>
      <w:marBottom w:val="0"/>
      <w:divBdr>
        <w:top w:val="none" w:sz="0" w:space="0" w:color="auto"/>
        <w:left w:val="none" w:sz="0" w:space="0" w:color="auto"/>
        <w:bottom w:val="none" w:sz="0" w:space="0" w:color="auto"/>
        <w:right w:val="none" w:sz="0" w:space="0" w:color="auto"/>
      </w:divBdr>
    </w:div>
    <w:div w:id="1075737230">
      <w:bodyDiv w:val="1"/>
      <w:marLeft w:val="0"/>
      <w:marRight w:val="0"/>
      <w:marTop w:val="0"/>
      <w:marBottom w:val="0"/>
      <w:divBdr>
        <w:top w:val="none" w:sz="0" w:space="0" w:color="auto"/>
        <w:left w:val="none" w:sz="0" w:space="0" w:color="auto"/>
        <w:bottom w:val="none" w:sz="0" w:space="0" w:color="auto"/>
        <w:right w:val="none" w:sz="0" w:space="0" w:color="auto"/>
      </w:divBdr>
    </w:div>
    <w:div w:id="1110667132">
      <w:bodyDiv w:val="1"/>
      <w:marLeft w:val="0"/>
      <w:marRight w:val="0"/>
      <w:marTop w:val="0"/>
      <w:marBottom w:val="0"/>
      <w:divBdr>
        <w:top w:val="none" w:sz="0" w:space="0" w:color="auto"/>
        <w:left w:val="none" w:sz="0" w:space="0" w:color="auto"/>
        <w:bottom w:val="none" w:sz="0" w:space="0" w:color="auto"/>
        <w:right w:val="none" w:sz="0" w:space="0" w:color="auto"/>
      </w:divBdr>
    </w:div>
    <w:div w:id="1134635890">
      <w:bodyDiv w:val="1"/>
      <w:marLeft w:val="0"/>
      <w:marRight w:val="0"/>
      <w:marTop w:val="0"/>
      <w:marBottom w:val="0"/>
      <w:divBdr>
        <w:top w:val="none" w:sz="0" w:space="0" w:color="auto"/>
        <w:left w:val="none" w:sz="0" w:space="0" w:color="auto"/>
        <w:bottom w:val="none" w:sz="0" w:space="0" w:color="auto"/>
        <w:right w:val="none" w:sz="0" w:space="0" w:color="auto"/>
      </w:divBdr>
    </w:div>
    <w:div w:id="1248687222">
      <w:bodyDiv w:val="1"/>
      <w:marLeft w:val="0"/>
      <w:marRight w:val="0"/>
      <w:marTop w:val="0"/>
      <w:marBottom w:val="0"/>
      <w:divBdr>
        <w:top w:val="none" w:sz="0" w:space="0" w:color="auto"/>
        <w:left w:val="none" w:sz="0" w:space="0" w:color="auto"/>
        <w:bottom w:val="none" w:sz="0" w:space="0" w:color="auto"/>
        <w:right w:val="none" w:sz="0" w:space="0" w:color="auto"/>
      </w:divBdr>
    </w:div>
    <w:div w:id="1417290204">
      <w:bodyDiv w:val="1"/>
      <w:marLeft w:val="0"/>
      <w:marRight w:val="0"/>
      <w:marTop w:val="0"/>
      <w:marBottom w:val="0"/>
      <w:divBdr>
        <w:top w:val="none" w:sz="0" w:space="0" w:color="auto"/>
        <w:left w:val="none" w:sz="0" w:space="0" w:color="auto"/>
        <w:bottom w:val="none" w:sz="0" w:space="0" w:color="auto"/>
        <w:right w:val="none" w:sz="0" w:space="0" w:color="auto"/>
      </w:divBdr>
    </w:div>
    <w:div w:id="1514612094">
      <w:bodyDiv w:val="1"/>
      <w:marLeft w:val="0"/>
      <w:marRight w:val="0"/>
      <w:marTop w:val="0"/>
      <w:marBottom w:val="0"/>
      <w:divBdr>
        <w:top w:val="none" w:sz="0" w:space="0" w:color="auto"/>
        <w:left w:val="none" w:sz="0" w:space="0" w:color="auto"/>
        <w:bottom w:val="none" w:sz="0" w:space="0" w:color="auto"/>
        <w:right w:val="none" w:sz="0" w:space="0" w:color="auto"/>
      </w:divBdr>
    </w:div>
    <w:div w:id="1547567519">
      <w:bodyDiv w:val="1"/>
      <w:marLeft w:val="0"/>
      <w:marRight w:val="0"/>
      <w:marTop w:val="0"/>
      <w:marBottom w:val="0"/>
      <w:divBdr>
        <w:top w:val="none" w:sz="0" w:space="0" w:color="auto"/>
        <w:left w:val="none" w:sz="0" w:space="0" w:color="auto"/>
        <w:bottom w:val="none" w:sz="0" w:space="0" w:color="auto"/>
        <w:right w:val="none" w:sz="0" w:space="0" w:color="auto"/>
      </w:divBdr>
      <w:divsChild>
        <w:div w:id="1236816537">
          <w:marLeft w:val="0"/>
          <w:marRight w:val="0"/>
          <w:marTop w:val="0"/>
          <w:marBottom w:val="95"/>
          <w:divBdr>
            <w:top w:val="none" w:sz="0" w:space="0" w:color="auto"/>
            <w:left w:val="none" w:sz="0" w:space="0" w:color="auto"/>
            <w:bottom w:val="none" w:sz="0" w:space="0" w:color="auto"/>
            <w:right w:val="none" w:sz="0" w:space="0" w:color="auto"/>
          </w:divBdr>
        </w:div>
      </w:divsChild>
    </w:div>
    <w:div w:id="1580020297">
      <w:bodyDiv w:val="1"/>
      <w:marLeft w:val="0"/>
      <w:marRight w:val="0"/>
      <w:marTop w:val="0"/>
      <w:marBottom w:val="0"/>
      <w:divBdr>
        <w:top w:val="none" w:sz="0" w:space="0" w:color="auto"/>
        <w:left w:val="none" w:sz="0" w:space="0" w:color="auto"/>
        <w:bottom w:val="none" w:sz="0" w:space="0" w:color="auto"/>
        <w:right w:val="none" w:sz="0" w:space="0" w:color="auto"/>
      </w:divBdr>
    </w:div>
    <w:div w:id="1775516498">
      <w:bodyDiv w:val="1"/>
      <w:marLeft w:val="0"/>
      <w:marRight w:val="0"/>
      <w:marTop w:val="0"/>
      <w:marBottom w:val="0"/>
      <w:divBdr>
        <w:top w:val="none" w:sz="0" w:space="0" w:color="auto"/>
        <w:left w:val="none" w:sz="0" w:space="0" w:color="auto"/>
        <w:bottom w:val="none" w:sz="0" w:space="0" w:color="auto"/>
        <w:right w:val="none" w:sz="0" w:space="0" w:color="auto"/>
      </w:divBdr>
    </w:div>
    <w:div w:id="1780754982">
      <w:bodyDiv w:val="1"/>
      <w:marLeft w:val="0"/>
      <w:marRight w:val="0"/>
      <w:marTop w:val="0"/>
      <w:marBottom w:val="0"/>
      <w:divBdr>
        <w:top w:val="none" w:sz="0" w:space="0" w:color="auto"/>
        <w:left w:val="none" w:sz="0" w:space="0" w:color="auto"/>
        <w:bottom w:val="none" w:sz="0" w:space="0" w:color="auto"/>
        <w:right w:val="none" w:sz="0" w:space="0" w:color="auto"/>
      </w:divBdr>
    </w:div>
    <w:div w:id="1790006304">
      <w:bodyDiv w:val="1"/>
      <w:marLeft w:val="0"/>
      <w:marRight w:val="0"/>
      <w:marTop w:val="0"/>
      <w:marBottom w:val="0"/>
      <w:divBdr>
        <w:top w:val="none" w:sz="0" w:space="0" w:color="auto"/>
        <w:left w:val="none" w:sz="0" w:space="0" w:color="auto"/>
        <w:bottom w:val="none" w:sz="0" w:space="0" w:color="auto"/>
        <w:right w:val="none" w:sz="0" w:space="0" w:color="auto"/>
      </w:divBdr>
    </w:div>
    <w:div w:id="1795173412">
      <w:bodyDiv w:val="1"/>
      <w:marLeft w:val="0"/>
      <w:marRight w:val="0"/>
      <w:marTop w:val="0"/>
      <w:marBottom w:val="0"/>
      <w:divBdr>
        <w:top w:val="none" w:sz="0" w:space="0" w:color="auto"/>
        <w:left w:val="none" w:sz="0" w:space="0" w:color="auto"/>
        <w:bottom w:val="none" w:sz="0" w:space="0" w:color="auto"/>
        <w:right w:val="none" w:sz="0" w:space="0" w:color="auto"/>
      </w:divBdr>
    </w:div>
    <w:div w:id="1842113848">
      <w:bodyDiv w:val="1"/>
      <w:marLeft w:val="0"/>
      <w:marRight w:val="0"/>
      <w:marTop w:val="0"/>
      <w:marBottom w:val="0"/>
      <w:divBdr>
        <w:top w:val="none" w:sz="0" w:space="0" w:color="auto"/>
        <w:left w:val="none" w:sz="0" w:space="0" w:color="auto"/>
        <w:bottom w:val="none" w:sz="0" w:space="0" w:color="auto"/>
        <w:right w:val="none" w:sz="0" w:space="0" w:color="auto"/>
      </w:divBdr>
    </w:div>
    <w:div w:id="192121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B4C617-22EB-49CB-B9D8-2895999B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21</Pages>
  <Words>3979</Words>
  <Characters>22684</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Андрей</cp:lastModifiedBy>
  <cp:revision>119</cp:revision>
  <dcterms:created xsi:type="dcterms:W3CDTF">2019-04-15T12:00:00Z</dcterms:created>
  <dcterms:modified xsi:type="dcterms:W3CDTF">2019-11-27T19:44:00Z</dcterms:modified>
</cp:coreProperties>
</file>