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9807" w14:textId="3D563752" w:rsidR="00282C1E" w:rsidRDefault="00282C1E" w:rsidP="00CA7849">
      <w:pPr>
        <w:pStyle w:val="1"/>
        <w:jc w:val="center"/>
      </w:pPr>
      <w:r>
        <w:t>Введение</w:t>
      </w:r>
    </w:p>
    <w:p w14:paraId="2DEB8B50" w14:textId="576606D2" w:rsidR="0084116A" w:rsidRDefault="0084116A" w:rsidP="004A697A">
      <w:pPr>
        <w:spacing w:after="0"/>
        <w:ind w:firstLine="360"/>
        <w:jc w:val="both"/>
      </w:pPr>
      <w:r>
        <w:t xml:space="preserve">Существуют объекты, у которых </w:t>
      </w:r>
      <w:r w:rsidR="00882A44">
        <w:t>при</w:t>
      </w:r>
      <w:r>
        <w:t xml:space="preserve"> отсутстви</w:t>
      </w:r>
      <w:r w:rsidR="00882A44">
        <w:t>и</w:t>
      </w:r>
      <w:r>
        <w:t xml:space="preserve"> управления желаемый режим работы неустойчив. К подобным объектам можно отнести летательные аппараты, у которых центр давления расположен впереди центра масс. Такие летательные аппараты обладают высокой маневренностью, но при этом являются статически неустойчивыми. Для обеспечения устойчивости используется система управления. </w:t>
      </w:r>
    </w:p>
    <w:p w14:paraId="3807D2F7" w14:textId="684EC0C8" w:rsidR="0084116A" w:rsidRDefault="0084116A" w:rsidP="004A697A">
      <w:pPr>
        <w:spacing w:after="0"/>
        <w:ind w:firstLine="360"/>
        <w:jc w:val="both"/>
      </w:pPr>
      <w:r>
        <w:t>Значительные трудности вызывает обычно задача построения управления объектами, в которых число управляющих воздействий меньше числа степеней свободы. В этом случае говорят, что</w:t>
      </w:r>
      <w:r w:rsidR="00AC367B">
        <w:t xml:space="preserve"> это </w:t>
      </w:r>
      <w:r w:rsidR="00AC367B" w:rsidRPr="00AC367B">
        <w:rPr>
          <w:i/>
          <w:iCs/>
        </w:rPr>
        <w:t>объект с</w:t>
      </w:r>
      <w:r w:rsidRPr="00AC367B">
        <w:rPr>
          <w:i/>
          <w:iCs/>
        </w:rPr>
        <w:t xml:space="preserve"> </w:t>
      </w:r>
      <w:r w:rsidR="00AC367B" w:rsidRPr="00AC367B">
        <w:rPr>
          <w:i/>
          <w:iCs/>
        </w:rPr>
        <w:t>дефицитом</w:t>
      </w:r>
      <w:r w:rsidRPr="00AC367B">
        <w:rPr>
          <w:i/>
          <w:iCs/>
        </w:rPr>
        <w:t xml:space="preserve"> управляющих воздействий</w:t>
      </w:r>
      <w:r>
        <w:t>.</w:t>
      </w:r>
      <w:r w:rsidR="003A1786">
        <w:t xml:space="preserve"> В англоязычной литературе такой объект управления называют </w:t>
      </w:r>
      <w:r w:rsidR="003A1786">
        <w:rPr>
          <w:lang w:val="en-US"/>
        </w:rPr>
        <w:t>under</w:t>
      </w:r>
      <w:r w:rsidR="003A1786" w:rsidRPr="003A1786">
        <w:t>-</w:t>
      </w:r>
      <w:r w:rsidR="003A1786">
        <w:rPr>
          <w:lang w:val="en-US"/>
        </w:rPr>
        <w:t>actuated</w:t>
      </w:r>
      <w:r w:rsidR="003A1786" w:rsidRPr="003A1786">
        <w:t xml:space="preserve"> </w:t>
      </w:r>
      <w:r w:rsidR="003A1786">
        <w:rPr>
          <w:lang w:val="en-US"/>
        </w:rPr>
        <w:t>object</w:t>
      </w:r>
      <w:r w:rsidR="003A1786" w:rsidRPr="003A1786">
        <w:t xml:space="preserve">. </w:t>
      </w:r>
      <w:r w:rsidR="003A1786">
        <w:t>К таким объектам можно отнести</w:t>
      </w:r>
      <w:r w:rsidR="00A55A7D" w:rsidRPr="00A55A7D">
        <w:t xml:space="preserve"> </w:t>
      </w:r>
      <w:r w:rsidR="00A55A7D">
        <w:t>летательные аппараты,</w:t>
      </w:r>
      <w:r w:rsidR="00882A44">
        <w:t xml:space="preserve"> большинство</w:t>
      </w:r>
      <w:r w:rsidR="00A55A7D">
        <w:t xml:space="preserve"> автомобил</w:t>
      </w:r>
      <w:r w:rsidR="00882A44">
        <w:t>ей</w:t>
      </w:r>
      <w:r w:rsidR="00A55A7D">
        <w:t xml:space="preserve"> и</w:t>
      </w:r>
      <w:r w:rsidR="003A1786">
        <w:t xml:space="preserve"> обратные маятники </w:t>
      </w:r>
      <w:r w:rsidR="003A1786" w:rsidRPr="003A1786">
        <w:t>[</w:t>
      </w:r>
      <w:r w:rsidR="00020A59" w:rsidRPr="00020A59">
        <w:t>1</w:t>
      </w:r>
      <w:r w:rsidR="003A1786" w:rsidRPr="003A1786">
        <w:t>].</w:t>
      </w:r>
      <w:r w:rsidR="003A1786">
        <w:t xml:space="preserve"> </w:t>
      </w:r>
    </w:p>
    <w:p w14:paraId="2F33D2A3" w14:textId="53B6BD09" w:rsidR="003A1786" w:rsidRDefault="00FF308A" w:rsidP="004A697A">
      <w:pPr>
        <w:spacing w:after="0"/>
        <w:ind w:firstLine="360"/>
        <w:jc w:val="both"/>
      </w:pPr>
      <w:r>
        <w:t>Обратный</w:t>
      </w:r>
      <w:r w:rsidR="003A1786" w:rsidRPr="003A1786">
        <w:t xml:space="preserve"> маятник — </w:t>
      </w:r>
      <w:r w:rsidR="00882A44" w:rsidRPr="00882A44">
        <w:t>это маятник, центр масс которого расположен выше его точки опоры</w:t>
      </w:r>
      <w:r w:rsidR="00882A44">
        <w:t xml:space="preserve">, </w:t>
      </w:r>
      <w:r w:rsidR="00882A44" w:rsidRPr="00882A44">
        <w:t>как правило на конце жёсткого стержня</w:t>
      </w:r>
      <w:r w:rsidR="003A1786" w:rsidRPr="003A1786">
        <w:t>.</w:t>
      </w:r>
      <w:r w:rsidR="003A1786">
        <w:t xml:space="preserve"> </w:t>
      </w:r>
      <w:r w:rsidR="003A1786" w:rsidRPr="003A1786">
        <w:t xml:space="preserve">В то время как </w:t>
      </w:r>
      <w:r w:rsidR="00882A44">
        <w:t>обычный</w:t>
      </w:r>
      <w:r w:rsidR="003A1786" w:rsidRPr="003A1786">
        <w:t xml:space="preserve"> маятник устойчиво висит вниз, обратный маятник по своей природе </w:t>
      </w:r>
      <w:r w:rsidR="003A1786">
        <w:t>н</w:t>
      </w:r>
      <w:r w:rsidR="003A1786" w:rsidRPr="003A1786">
        <w:t>еустойчив и должен постоянно балансироваться чтобы оставаться в вертикальном положении, с помощью</w:t>
      </w:r>
      <w:r w:rsidR="003A1786">
        <w:t xml:space="preserve"> системы управления. Существует несколько разновидностей обратных маятников. Рассмотрим некоторые из них.</w:t>
      </w:r>
    </w:p>
    <w:p w14:paraId="15FAB71D" w14:textId="2FA49324" w:rsidR="00FC1B70" w:rsidRDefault="004A697A" w:rsidP="004A697A">
      <w:pPr>
        <w:spacing w:after="0"/>
        <w:ind w:firstLine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3BDCD8E1">
            <wp:simplePos x="0" y="0"/>
            <wp:positionH relativeFrom="margin">
              <wp:posOffset>4411345</wp:posOffset>
            </wp:positionH>
            <wp:positionV relativeFrom="paragraph">
              <wp:posOffset>4445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>
        <w:t>Классическим примером является маятник на подвижной тележке</w:t>
      </w:r>
      <w:r w:rsidR="00B07BF0">
        <w:t xml:space="preserve"> </w:t>
      </w:r>
      <w:r w:rsidR="003A1786">
        <w:t xml:space="preserve">(рис. 1).  </w:t>
      </w:r>
      <w:r w:rsidR="00D61AA4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>
        <w:t>Имеются также вариации с двумя, тремя и более звеньями</w:t>
      </w:r>
      <w:r w:rsidR="00FF308A">
        <w:t xml:space="preserve"> (рис. 2).</w:t>
      </w:r>
      <w:r w:rsidR="00D61AA4">
        <w:t xml:space="preserve"> </w:t>
      </w:r>
    </w:p>
    <w:p w14:paraId="24EBC11B" w14:textId="78B1DDAA" w:rsidR="003A1786" w:rsidRDefault="00FC1B70" w:rsidP="004A697A">
      <w:pPr>
        <w:spacing w:after="0"/>
        <w:ind w:firstLine="360"/>
        <w:jc w:val="both"/>
      </w:pPr>
      <w:r>
        <w:t xml:space="preserve">Другая модель – маятник </w:t>
      </w:r>
      <w:proofErr w:type="spellStart"/>
      <w:r>
        <w:t>Фуруты</w:t>
      </w:r>
      <w:proofErr w:type="spellEnd"/>
      <w:r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111403BD" w:rsidR="00FC1B70" w:rsidRPr="00F87F32" w:rsidRDefault="00FC1B70" w:rsidP="004A697A">
      <w:pPr>
        <w:spacing w:after="0"/>
        <w:ind w:firstLine="360"/>
        <w:jc w:val="both"/>
        <w:rPr>
          <w:color w:val="000000" w:themeColor="text1"/>
        </w:rPr>
      </w:pPr>
      <w:r>
        <w:t xml:space="preserve"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электродвигателя. </w:t>
      </w:r>
      <w:r w:rsidR="00681EF8" w:rsidRPr="00F87F32">
        <w:rPr>
          <w:color w:val="000000" w:themeColor="text1"/>
        </w:rPr>
        <w:t>Движение такого маятника осуществляется в одно</w:t>
      </w:r>
      <w:r w:rsidR="00882A44">
        <w:rPr>
          <w:color w:val="000000" w:themeColor="text1"/>
        </w:rPr>
        <w:t>й</w:t>
      </w:r>
      <w:r w:rsidR="00681EF8" w:rsidRPr="00F87F32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4 и 5). Причем такой куб может не только </w:t>
      </w:r>
      <w:r w:rsidR="00882A44">
        <w:rPr>
          <w:color w:val="000000" w:themeColor="text1"/>
        </w:rPr>
        <w:t>у</w:t>
      </w:r>
      <w:r w:rsidR="00681EF8" w:rsidRPr="00F87F32">
        <w:rPr>
          <w:color w:val="000000" w:themeColor="text1"/>
        </w:rPr>
        <w:t>держ</w:t>
      </w:r>
      <w:r w:rsidR="00882A44">
        <w:rPr>
          <w:color w:val="000000" w:themeColor="text1"/>
        </w:rPr>
        <w:t>ивать</w:t>
      </w:r>
      <w:r w:rsidR="00681EF8" w:rsidRPr="00F87F32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49CB2B9C" w:rsidR="00681EF8" w:rsidRPr="00F87F32" w:rsidRDefault="0069677A" w:rsidP="004A697A">
      <w:pPr>
        <w:spacing w:after="0"/>
        <w:ind w:firstLine="360"/>
        <w:jc w:val="both"/>
        <w:rPr>
          <w:color w:val="000000" w:themeColor="text1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3CAE7" wp14:editId="67AD96DE">
                <wp:simplePos x="0" y="0"/>
                <wp:positionH relativeFrom="margin">
                  <wp:posOffset>4378325</wp:posOffset>
                </wp:positionH>
                <wp:positionV relativeFrom="paragraph">
                  <wp:posOffset>17780</wp:posOffset>
                </wp:positionV>
                <wp:extent cx="1550670" cy="431165"/>
                <wp:effectExtent l="0" t="0" r="0" b="698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532FBA">
                            <w:r>
                              <w:t>Рисунок 1.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AE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44.75pt;margin-top:1.4pt;width:122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" fillcolor="white [3201]" stroked="f" strokeweight=".5pt">
                <v:textbox>
                  <w:txbxContent>
                    <w:p w14:paraId="45E0BCCD" w14:textId="2CDC5C8A" w:rsidR="00532FBA" w:rsidRDefault="00532FBA" w:rsidP="00532FBA">
                      <w:r>
                        <w:t>Рисунок 1.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F87F32">
        <w:rPr>
          <w:color w:val="000000" w:themeColor="text1"/>
        </w:rPr>
        <w:t>Для наглядности, ниже приведен список ссылок на видеозаписи с демонстрацией работы, описанных маятников:</w:t>
      </w:r>
    </w:p>
    <w:p w14:paraId="39C9715F" w14:textId="21758875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>линейный</w:t>
      </w:r>
      <w:r w:rsidR="00681EF8">
        <w:t xml:space="preserve"> обратный маятник </w:t>
      </w:r>
      <w:hyperlink r:id="rId7" w:history="1">
        <w:r w:rsidR="00681EF8" w:rsidRPr="00C71101">
          <w:rPr>
            <w:rStyle w:val="aa"/>
          </w:rPr>
          <w:t>https://youtu.be/XWhGjxdug0o?si=kb5AgjxUWUN_GxET</w:t>
        </w:r>
      </w:hyperlink>
      <w:r w:rsidR="00681EF8">
        <w:t xml:space="preserve"> </w:t>
      </w:r>
    </w:p>
    <w:p w14:paraId="657500EA" w14:textId="14BF033A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линейный обратный маятник с тремя звеньями </w:t>
      </w:r>
      <w:hyperlink r:id="rId8" w:history="1">
        <w:r w:rsidRPr="00C71101">
          <w:rPr>
            <w:rStyle w:val="aa"/>
          </w:rPr>
          <w:t>https://youtu.be/meMWfva-Jio?si=fBdEp7RY7XR0lKqa</w:t>
        </w:r>
      </w:hyperlink>
      <w:r>
        <w:t xml:space="preserve"> </w:t>
      </w:r>
    </w:p>
    <w:p w14:paraId="7EEB721A" w14:textId="441B9E0D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маятник </w:t>
      </w:r>
      <w:proofErr w:type="spellStart"/>
      <w:r>
        <w:t>Фуруты</w:t>
      </w:r>
      <w:proofErr w:type="spellEnd"/>
      <w:r>
        <w:t xml:space="preserve"> </w:t>
      </w:r>
      <w:hyperlink r:id="rId9" w:history="1">
        <w:r w:rsidRPr="00C71101">
          <w:rPr>
            <w:rStyle w:val="aa"/>
          </w:rPr>
          <w:t>https://youtu.be/XKzzWe15DEw?si=PdX9CbOycCJdFVeJ</w:t>
        </w:r>
      </w:hyperlink>
    </w:p>
    <w:p w14:paraId="04592EC2" w14:textId="2865AECE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>обратный маятник с маховиком</w:t>
      </w:r>
      <w:r w:rsidR="00532FBA">
        <w:t xml:space="preserve"> </w:t>
      </w:r>
    </w:p>
    <w:p w14:paraId="3579EB25" w14:textId="62AF5B25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стержень </w:t>
      </w:r>
      <w:hyperlink r:id="rId10" w:history="1">
        <w:r w:rsidRPr="00C71101">
          <w:rPr>
            <w:rStyle w:val="aa"/>
          </w:rPr>
          <w:t>https://youtu.be/woCdjbsjbPg?si=-d7IMDe7-9cZdVsS</w:t>
        </w:r>
      </w:hyperlink>
    </w:p>
    <w:p w14:paraId="209016CA" w14:textId="4D4601A0" w:rsidR="00D61AA4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куб </w:t>
      </w:r>
      <w:hyperlink r:id="rId11" w:history="1">
        <w:r w:rsidRPr="00C71101">
          <w:rPr>
            <w:rStyle w:val="aa"/>
          </w:rPr>
          <w:t>https://youtu.be/n_6p-1J551Y?si=TcxH2565jX23d_Uw</w:t>
        </w:r>
      </w:hyperlink>
    </w:p>
    <w:p w14:paraId="30ACDC7A" w14:textId="5A995882" w:rsidR="00D61AA4" w:rsidRDefault="00D61AA4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5F0F" w14:textId="5E443468" w:rsidR="00CA6089" w:rsidRPr="00A67869" w:rsidRDefault="00CA6089" w:rsidP="00A67869">
      <w:pPr>
        <w:pStyle w:val="ad"/>
      </w:pPr>
      <w:r w:rsidRPr="00A67869">
        <w:t>Рисунок 2. Двухзвенный обратный маятник</w:t>
      </w:r>
      <w:r w:rsidR="00F87F32" w:rsidRPr="00A67869">
        <w:t xml:space="preserve"> на линейной подвижной платформе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9747635" w14:textId="77777777" w:rsidTr="00A67869">
        <w:tc>
          <w:tcPr>
            <w:tcW w:w="4672" w:type="dxa"/>
          </w:tcPr>
          <w:p w14:paraId="4B5E1086" w14:textId="2FB58246" w:rsidR="00CA6089" w:rsidRDefault="00CA6089" w:rsidP="004A69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37240" wp14:editId="0C360158">
                  <wp:extent cx="2160000" cy="2160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ACC7A8" w14:textId="338B393E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1FBCA9" wp14:editId="05F4A0F3">
                  <wp:extent cx="2189058" cy="21600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05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73C9FF4B" w14:textId="77777777" w:rsidTr="00A67869">
        <w:tc>
          <w:tcPr>
            <w:tcW w:w="4672" w:type="dxa"/>
          </w:tcPr>
          <w:p w14:paraId="33E7CAF6" w14:textId="35D74BA7" w:rsidR="00CA6089" w:rsidRDefault="00CA6089" w:rsidP="00A67869">
            <w:pPr>
              <w:pStyle w:val="ad"/>
            </w:pPr>
            <w:r w:rsidRPr="00A67869">
              <w:t xml:space="preserve">Рисунок 3. Маятник </w:t>
            </w:r>
            <w:proofErr w:type="spellStart"/>
            <w:r w:rsidRPr="00A67869">
              <w:t>Фуруты</w:t>
            </w:r>
            <w:proofErr w:type="spellEnd"/>
            <w:r w:rsidRPr="00A67869">
              <w:t>.</w:t>
            </w:r>
          </w:p>
        </w:tc>
        <w:tc>
          <w:tcPr>
            <w:tcW w:w="4673" w:type="dxa"/>
          </w:tcPr>
          <w:p w14:paraId="5E6214EF" w14:textId="143DCBCE" w:rsidR="00CA6089" w:rsidRDefault="00CA6089" w:rsidP="00A67869">
            <w:pPr>
              <w:pStyle w:val="ad"/>
            </w:pPr>
            <w:r w:rsidRPr="00A67869">
              <w:t>Рисунок 4. Обратный маятник с маховиком.</w:t>
            </w:r>
          </w:p>
        </w:tc>
      </w:tr>
      <w:tr w:rsidR="00CA6089" w14:paraId="688C2C7E" w14:textId="77777777" w:rsidTr="00A67869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A67869">
        <w:tc>
          <w:tcPr>
            <w:tcW w:w="4672" w:type="dxa"/>
          </w:tcPr>
          <w:p w14:paraId="6493C300" w14:textId="34D21B12" w:rsidR="00CA6089" w:rsidRDefault="00CA6089" w:rsidP="00A67869">
            <w:pPr>
              <w:pStyle w:val="ad"/>
            </w:pPr>
            <w:r w:rsidRPr="00A67869">
              <w:t>Рисунок 4. Балансирующий стержень.</w:t>
            </w:r>
          </w:p>
        </w:tc>
        <w:tc>
          <w:tcPr>
            <w:tcW w:w="4673" w:type="dxa"/>
          </w:tcPr>
          <w:p w14:paraId="13ACC00D" w14:textId="2753D93E" w:rsidR="00CA6089" w:rsidRDefault="00CA6089" w:rsidP="00A67869">
            <w:pPr>
              <w:pStyle w:val="ad"/>
            </w:pPr>
            <w:r w:rsidRPr="00A67869">
              <w:t>Рисунок 5. Балансирующий куб.</w:t>
            </w:r>
          </w:p>
        </w:tc>
      </w:tr>
    </w:tbl>
    <w:p w14:paraId="029E60A7" w14:textId="1EEA7E40" w:rsidR="00F87F32" w:rsidRDefault="00611174" w:rsidP="004A697A">
      <w:pPr>
        <w:spacing w:after="0"/>
        <w:ind w:firstLine="708"/>
        <w:jc w:val="both"/>
      </w:pPr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CA6089">
        <w:t>!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3B57A9" wp14:editId="27DC427F">
            <wp:extent cx="1878195" cy="25200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87819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487E21" w:rsidR="00CA6089" w:rsidRDefault="00CA6089" w:rsidP="00A67869">
      <w:pPr>
        <w:pStyle w:val="ad"/>
      </w:pPr>
      <w:r>
        <w:t xml:space="preserve">Рисунок 6.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39929857" w:rsidR="00532FBA" w:rsidRDefault="00B07BF0" w:rsidP="004A697A">
      <w:pPr>
        <w:spacing w:after="0"/>
        <w:ind w:firstLine="708"/>
        <w:jc w:val="both"/>
      </w:pPr>
      <w:r>
        <w:t xml:space="preserve">Целью этой практической работы является построение алгоритмов управления маятника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47EB0291" w14:textId="085D559E" w:rsidR="00A67869" w:rsidRPr="00A67869" w:rsidRDefault="00A67869" w:rsidP="004A697A">
      <w:pPr>
        <w:spacing w:after="0"/>
        <w:ind w:firstLine="708"/>
        <w:jc w:val="both"/>
      </w:pPr>
      <w:r>
        <w:t xml:space="preserve">При выполнении этой работы, предполагается, что вы уже установили и настроили всё необходимое ПО </w:t>
      </w:r>
      <w:proofErr w:type="spellStart"/>
      <w:r>
        <w:t>по</w:t>
      </w:r>
      <w:proofErr w:type="spellEnd"/>
      <w:r>
        <w:t xml:space="preserve"> инструкции из файла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A67869">
        <w:t xml:space="preserve">. </w:t>
      </w:r>
      <w:r>
        <w:t xml:space="preserve">Также предполагается, что вы уже обладаете базовыми знаниями в теоретической механике и теории автоматического управления. Если у вас возникнут сложности с пониманием материала, обратитесь к учебникам </w:t>
      </w:r>
      <w:r w:rsidRPr="00A67869">
        <w:t xml:space="preserve">[3] </w:t>
      </w:r>
      <w:r>
        <w:t xml:space="preserve">и </w:t>
      </w:r>
      <w:r w:rsidRPr="00A67869">
        <w:t>[5].</w:t>
      </w:r>
    </w:p>
    <w:p w14:paraId="70561520" w14:textId="6E3F81DB" w:rsidR="00194B79" w:rsidRDefault="00194B79" w:rsidP="004A697A">
      <w:pPr>
        <w:pStyle w:val="2"/>
        <w:jc w:val="center"/>
      </w:pPr>
      <w:r>
        <w:t>Устройство маятника с маховиком</w:t>
      </w:r>
    </w:p>
    <w:p w14:paraId="1565A5D9" w14:textId="79340B6B" w:rsidR="00194B79" w:rsidRDefault="00194B79" w:rsidP="004A697A">
      <w:pPr>
        <w:spacing w:after="0"/>
        <w:ind w:firstLine="708"/>
        <w:jc w:val="both"/>
      </w:pPr>
      <w:r>
        <w:t xml:space="preserve">На рис. 7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35EFFEAB">
            <wp:extent cx="2349970" cy="288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2CBBB767" w:rsidR="0094294F" w:rsidRPr="0094294F" w:rsidRDefault="0094294F" w:rsidP="00A67869">
      <w:pPr>
        <w:pStyle w:val="ad"/>
      </w:pPr>
      <w:r>
        <w:t xml:space="preserve">Рисунок 7. Основные компоненты маятника с маховиком. </w:t>
      </w:r>
      <w:r w:rsidR="00DE02C4">
        <w:t xml:space="preserve">1 – маховик, 2 – электродвигатель, 3 – ось маховика, </w:t>
      </w:r>
      <w:r w:rsidR="00DE02C4">
        <w:t>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4A56FEFE" w14:textId="5309AF40" w:rsidR="00194B79" w:rsidRDefault="00194B79" w:rsidP="004A697A">
      <w:pPr>
        <w:spacing w:after="0"/>
        <w:ind w:firstLine="708"/>
        <w:jc w:val="both"/>
      </w:pPr>
      <w:r>
        <w:lastRenderedPageBreak/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>. 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>
        <w:t>включает в себя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 управления.</w:t>
      </w:r>
    </w:p>
    <w:p w14:paraId="4BF10713" w14:textId="05063C92" w:rsidR="00CA7849" w:rsidRPr="00194B79" w:rsidRDefault="00CA7849" w:rsidP="00CA7849">
      <w:pPr>
        <w:pStyle w:val="1"/>
        <w:jc w:val="center"/>
      </w:pPr>
      <w:r>
        <w:t>Теоретическая часть</w:t>
      </w:r>
    </w:p>
    <w:p w14:paraId="6C5F72AB" w14:textId="1EAE7E7C" w:rsidR="00F962EB" w:rsidRDefault="006E7884" w:rsidP="004A697A">
      <w:pPr>
        <w:pStyle w:val="2"/>
        <w:jc w:val="center"/>
      </w:pPr>
      <w:r>
        <w:t>Динамика</w:t>
      </w:r>
      <w:r w:rsidR="002F15D9">
        <w:t xml:space="preserve"> маятника</w:t>
      </w:r>
      <w:r w:rsidR="00194B79">
        <w:t xml:space="preserve"> с маховиком</w:t>
      </w:r>
    </w:p>
    <w:p w14:paraId="27EC43BC" w14:textId="77777777" w:rsidR="00507B11" w:rsidRDefault="0094294F" w:rsidP="004A697A">
      <w:pPr>
        <w:spacing w:after="0"/>
        <w:ind w:firstLine="708"/>
        <w:jc w:val="both"/>
      </w:pPr>
      <w:r>
        <w:t xml:space="preserve">На рис. 8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507B11">
        <w:t xml:space="preserve">Вся система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73F25024" w:rsidR="0094294F" w:rsidRPr="00507B11" w:rsidRDefault="00507B11" w:rsidP="004A697A">
      <w:pPr>
        <w:spacing w:after="0"/>
        <w:ind w:firstLine="708"/>
        <w:jc w:val="both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Для этого в модель маятника нужно будет дополнительно включить модель двигателя.</w:t>
      </w:r>
    </w:p>
    <w:p w14:paraId="6A1274B7" w14:textId="77777777" w:rsidR="002F15D9" w:rsidRPr="002F15D9" w:rsidRDefault="002F15D9" w:rsidP="004A697A">
      <w:pPr>
        <w:spacing w:after="0"/>
      </w:pPr>
    </w:p>
    <w:p w14:paraId="0A1AE87A" w14:textId="3BE8723A" w:rsidR="006E7884" w:rsidRDefault="00FD6D9C" w:rsidP="004A697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50" w14:textId="04488D51" w:rsidR="00613A07" w:rsidRPr="00613A07" w:rsidRDefault="00613A07" w:rsidP="00A67869">
      <w:pPr>
        <w:pStyle w:val="ad"/>
      </w:pPr>
      <w:r>
        <w:t xml:space="preserve">Рисунок </w:t>
      </w:r>
      <w:r w:rsidR="0065528A">
        <w:t>8</w:t>
      </w:r>
      <w:r>
        <w:t>. Схематичное изображение обратного маятника с маховиком.</w:t>
      </w:r>
    </w:p>
    <w:p w14:paraId="3268A568" w14:textId="77777777" w:rsidR="00A67869" w:rsidRDefault="00A67869" w:rsidP="004A697A">
      <w:pPr>
        <w:spacing w:after="0"/>
      </w:pPr>
    </w:p>
    <w:p w14:paraId="1B2A6540" w14:textId="77777777" w:rsidR="00A67869" w:rsidRDefault="00A67869" w:rsidP="004A697A">
      <w:pPr>
        <w:spacing w:after="0"/>
      </w:pPr>
    </w:p>
    <w:p w14:paraId="5119CD5C" w14:textId="739E4E2F" w:rsidR="006E7884" w:rsidRDefault="00613A07" w:rsidP="004A697A">
      <w:pPr>
        <w:spacing w:after="0"/>
      </w:pPr>
      <w:r>
        <w:lastRenderedPageBreak/>
        <w:t>Таблица 1.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6798"/>
      </w:tblGrid>
      <w:tr w:rsidR="006E7884" w14:paraId="042A9BED" w14:textId="77777777" w:rsidTr="00282C1E">
        <w:tc>
          <w:tcPr>
            <w:tcW w:w="1413" w:type="dxa"/>
          </w:tcPr>
          <w:p w14:paraId="196E37AA" w14:textId="3C117DD0" w:rsidR="006E7884" w:rsidRPr="00EB5A94" w:rsidRDefault="00EB5A94" w:rsidP="004A697A">
            <w:r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4A697A">
            <w:r>
              <w:t>Ед. изм.</w:t>
            </w:r>
          </w:p>
        </w:tc>
        <w:tc>
          <w:tcPr>
            <w:tcW w:w="6798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282C1E">
        <w:tc>
          <w:tcPr>
            <w:tcW w:w="1413" w:type="dxa"/>
          </w:tcPr>
          <w:p w14:paraId="71AC8AB1" w14:textId="5C225AE4" w:rsidR="006E7884" w:rsidRPr="006E7884" w:rsidRDefault="0044491D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03519FF7" w14:textId="6B7D741E" w:rsidR="006E7884" w:rsidRPr="00EB5A94" w:rsidRDefault="00EB5A94" w:rsidP="004A697A"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282C1E">
        <w:tc>
          <w:tcPr>
            <w:tcW w:w="1413" w:type="dxa"/>
          </w:tcPr>
          <w:p w14:paraId="5C3FCF7F" w14:textId="4958BF6B" w:rsidR="006E7884" w:rsidRPr="006E7884" w:rsidRDefault="0044491D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170817FA" w14:textId="739772C1" w:rsidR="006E7884" w:rsidRPr="00EB5A94" w:rsidRDefault="00EB5A94" w:rsidP="004A697A">
            <w:r>
              <w:t>Расстояние от точки О до маховика</w:t>
            </w:r>
          </w:p>
        </w:tc>
      </w:tr>
      <w:tr w:rsidR="006E7884" w14:paraId="43BFAB8F" w14:textId="77777777" w:rsidTr="00282C1E">
        <w:tc>
          <w:tcPr>
            <w:tcW w:w="1413" w:type="dxa"/>
          </w:tcPr>
          <w:p w14:paraId="263022CB" w14:textId="740F7CAA" w:rsidR="006E7884" w:rsidRDefault="0044491D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1FB37C99" w14:textId="54562C6C" w:rsidR="006E7884" w:rsidRPr="00EB5A94" w:rsidRDefault="00EB5A94" w:rsidP="004A697A">
            <w:r>
              <w:t>Масса стержня</w:t>
            </w:r>
          </w:p>
        </w:tc>
      </w:tr>
      <w:tr w:rsidR="006E7884" w14:paraId="7D8610D6" w14:textId="77777777" w:rsidTr="00282C1E">
        <w:tc>
          <w:tcPr>
            <w:tcW w:w="1413" w:type="dxa"/>
          </w:tcPr>
          <w:p w14:paraId="2B256CB6" w14:textId="5497B713" w:rsidR="006E7884" w:rsidRDefault="0044491D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55C83AD6" w14:textId="78A10DF0" w:rsidR="006E7884" w:rsidRPr="00EB5A94" w:rsidRDefault="00EB5A94" w:rsidP="004A697A">
            <w:r>
              <w:t>Масса маховика</w:t>
            </w:r>
          </w:p>
        </w:tc>
      </w:tr>
      <w:tr w:rsidR="006E7884" w14:paraId="4555FB7E" w14:textId="77777777" w:rsidTr="00282C1E">
        <w:tc>
          <w:tcPr>
            <w:tcW w:w="1413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201AF5D7" w14:textId="732848FF" w:rsidR="006E7884" w:rsidRPr="00EB5A94" w:rsidRDefault="00EB5A94" w:rsidP="004A697A">
            <w:r>
              <w:t>Угол поворота стержня</w:t>
            </w:r>
          </w:p>
        </w:tc>
      </w:tr>
      <w:tr w:rsidR="006E7884" w14:paraId="5CD09ADC" w14:textId="77777777" w:rsidTr="00282C1E">
        <w:tc>
          <w:tcPr>
            <w:tcW w:w="1413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5ADC9F1A" w14:textId="09CBE10F" w:rsidR="006E7884" w:rsidRPr="00EB5A94" w:rsidRDefault="00EB5A94" w:rsidP="004A697A">
            <w:r>
              <w:t>Угол поворота маховика</w:t>
            </w:r>
          </w:p>
        </w:tc>
      </w:tr>
      <w:tr w:rsidR="006E7884" w14:paraId="13FA9189" w14:textId="77777777" w:rsidTr="00282C1E">
        <w:tc>
          <w:tcPr>
            <w:tcW w:w="1413" w:type="dxa"/>
          </w:tcPr>
          <w:p w14:paraId="49D1D1C6" w14:textId="4107A1B0" w:rsidR="006E7884" w:rsidRDefault="0044491D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4A697A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11696955" w14:textId="5B76095A" w:rsidR="006E7884" w:rsidRPr="00EB5A94" w:rsidRDefault="00EB5A94" w:rsidP="004A697A">
            <w:r>
              <w:t>Момент инерции стержня</w:t>
            </w:r>
          </w:p>
        </w:tc>
      </w:tr>
      <w:tr w:rsidR="006E7884" w14:paraId="78BE1B72" w14:textId="77777777" w:rsidTr="00282C1E">
        <w:tc>
          <w:tcPr>
            <w:tcW w:w="1413" w:type="dxa"/>
          </w:tcPr>
          <w:p w14:paraId="2C7D4EB2" w14:textId="6DF3F947" w:rsidR="006E7884" w:rsidRDefault="0044491D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4A697A" w:rsidRDefault="003A6C57" w:rsidP="004A697A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5E40D87D" w14:textId="452D3691" w:rsidR="006E7884" w:rsidRPr="00EB5A94" w:rsidRDefault="00EB5A94" w:rsidP="004A697A">
            <w:r>
              <w:t>Момент инерции маховика</w:t>
            </w:r>
          </w:p>
        </w:tc>
      </w:tr>
      <w:tr w:rsidR="006E7884" w14:paraId="538B5418" w14:textId="77777777" w:rsidTr="00282C1E">
        <w:tc>
          <w:tcPr>
            <w:tcW w:w="1413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282C1E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798" w:type="dxa"/>
          </w:tcPr>
          <w:p w14:paraId="42305721" w14:textId="478D4E18" w:rsidR="006E7884" w:rsidRPr="00EB5A94" w:rsidRDefault="00EB5A94" w:rsidP="004A697A">
            <w:r>
              <w:t>Ускорение свободного падения</w:t>
            </w:r>
          </w:p>
        </w:tc>
      </w:tr>
      <w:tr w:rsidR="006E7884" w14:paraId="77B3BB56" w14:textId="77777777" w:rsidTr="00282C1E">
        <w:tc>
          <w:tcPr>
            <w:tcW w:w="1413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4A697A"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798" w:type="dxa"/>
          </w:tcPr>
          <w:p w14:paraId="3874E64C" w14:textId="534B7FB3" w:rsidR="006E7884" w:rsidRPr="00EB5A94" w:rsidRDefault="00EB5A94" w:rsidP="004A697A"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282C1E">
        <w:tc>
          <w:tcPr>
            <w:tcW w:w="1413" w:type="dxa"/>
          </w:tcPr>
          <w:p w14:paraId="7F164D71" w14:textId="5A7E2656" w:rsidR="006E7884" w:rsidRDefault="0044491D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5A5EA34" w14:textId="02AFD4E2" w:rsidR="006E7884" w:rsidRPr="00EB5A94" w:rsidRDefault="00EB5A94" w:rsidP="004A697A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282C1E">
        <w:tc>
          <w:tcPr>
            <w:tcW w:w="1413" w:type="dxa"/>
          </w:tcPr>
          <w:p w14:paraId="57B9FABB" w14:textId="26DD8E85" w:rsidR="006E7884" w:rsidRDefault="0044491D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4D4B8AB" w14:textId="75F5230D" w:rsidR="006E7884" w:rsidRDefault="00EB5A94" w:rsidP="004A697A"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3849945B" w:rsidR="001B4225" w:rsidRPr="006C5C52" w:rsidRDefault="0081049E" w:rsidP="00CA7849">
      <w:pPr>
        <w:pStyle w:val="a7"/>
        <w:spacing w:before="0" w:beforeAutospacing="0" w:after="0" w:afterAutospacing="0"/>
        <w:ind w:firstLine="708"/>
        <w:jc w:val="both"/>
        <w:rPr>
          <w:rFonts w:ascii="Calibri" w:hAnsi="Calibri" w:cs="Calibri"/>
          <w:sz w:val="22"/>
          <w:szCs w:val="22"/>
        </w:rPr>
      </w:pPr>
      <w:r w:rsidRPr="006C5C52">
        <w:rPr>
          <w:rFonts w:ascii="Calibri" w:hAnsi="Calibri" w:cs="Calibri"/>
          <w:sz w:val="22"/>
          <w:szCs w:val="22"/>
        </w:rPr>
        <w:t xml:space="preserve">Динамическую модель будем строить при помощи </w:t>
      </w:r>
      <w:r w:rsidR="001B4225" w:rsidRPr="006C5C52">
        <w:rPr>
          <w:rFonts w:ascii="Calibri" w:hAnsi="Calibri" w:cs="Calibri"/>
          <w:sz w:val="22"/>
          <w:szCs w:val="22"/>
        </w:rPr>
        <w:t>метода</w:t>
      </w:r>
      <w:r w:rsidRPr="006C5C52">
        <w:rPr>
          <w:rFonts w:ascii="Calibri" w:hAnsi="Calibri" w:cs="Calibri"/>
          <w:sz w:val="22"/>
          <w:szCs w:val="22"/>
        </w:rPr>
        <w:t xml:space="preserve"> Лагранжа. </w:t>
      </w:r>
      <w:r w:rsidR="005F7753">
        <w:rPr>
          <w:rFonts w:ascii="Calibri" w:hAnsi="Calibri" w:cs="Calibri"/>
          <w:sz w:val="22"/>
          <w:szCs w:val="22"/>
        </w:rPr>
        <w:t>Он является</w:t>
      </w:r>
      <w:r w:rsidR="001B4225" w:rsidRPr="006C5C52">
        <w:rPr>
          <w:rFonts w:ascii="Calibri" w:hAnsi="Calibri" w:cs="Calibri"/>
          <w:sz w:val="22"/>
          <w:szCs w:val="22"/>
        </w:rPr>
        <w:t xml:space="preserve"> одн</w:t>
      </w:r>
      <w:r w:rsidR="005F7753">
        <w:rPr>
          <w:rFonts w:ascii="Calibri" w:hAnsi="Calibri" w:cs="Calibri"/>
          <w:sz w:val="22"/>
          <w:szCs w:val="22"/>
        </w:rPr>
        <w:t>им</w:t>
      </w:r>
      <w:r w:rsidR="001B4225" w:rsidRPr="006C5C52">
        <w:rPr>
          <w:rFonts w:ascii="Calibri" w:hAnsi="Calibri" w:cs="Calibri"/>
          <w:sz w:val="22"/>
          <w:szCs w:val="22"/>
        </w:rPr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76533C20" w:rsidR="001B4225" w:rsidRPr="006C5C52" w:rsidRDefault="001B4225" w:rsidP="00CA7849">
      <w:pPr>
        <w:spacing w:after="0" w:line="240" w:lineRule="auto"/>
        <w:ind w:firstLine="56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eastAsia="Times New Roman" w:hAnsi="Cambria Math" w:cs="Calibri"/>
            <w:lang w:eastAsia="ru-RU"/>
          </w:rPr>
          <m:t>n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n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 xml:space="preserve">​ строится так называемый </w:t>
      </w:r>
      <w:r w:rsidRPr="006C5C52">
        <w:rPr>
          <w:rFonts w:ascii="Calibri" w:eastAsia="Times New Roman" w:hAnsi="Calibri" w:cs="Calibri"/>
          <w:b/>
          <w:bCs/>
          <w:lang w:eastAsia="ru-RU"/>
        </w:rPr>
        <w:t>лагранжиан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, где </w:t>
      </w:r>
      <m:oMath>
        <m:r>
          <w:rPr>
            <w:rFonts w:ascii="Cambria Math" w:eastAsia="Times New Roman" w:hAnsi="Cambria Math" w:cs="Calibri"/>
            <w:lang w:eastAsia="ru-RU"/>
          </w:rPr>
          <m:t>T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— кинетическая энергия,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44491D" w:rsidP="00CA7849">
      <w:pPr>
        <w:spacing w:after="0" w:line="360" w:lineRule="auto"/>
        <w:ind w:firstLine="567"/>
        <w:jc w:val="both"/>
        <w:rPr>
          <w:rFonts w:ascii="Calibri" w:eastAsiaTheme="minorEastAsia" w:hAnsi="Calibri" w:cs="Calibri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</m:num>
            <m:den>
              <m:r>
                <w:rPr>
                  <w:rFonts w:ascii="Cambria Math" w:hAnsi="Cambria Math" w:cs="Calibri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∂L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Calibri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η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Calibri"/>
                  <w:i/>
                </w:rPr>
              </m:ctrlPr>
            </m:e>
          </m:d>
          <m:r>
            <w:rPr>
              <w:rFonts w:ascii="Cambria Math" w:eastAsiaTheme="minorEastAsia" w:hAnsi="Cambria Math" w:cs="Calibri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∂L</m:t>
              </m:r>
            </m:num>
            <m:den>
              <m:r>
                <w:rPr>
                  <w:rFonts w:ascii="Cambria Math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η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b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 w:cs="Calibri"/>
                  <w:i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CA7849">
      <w:pPr>
        <w:spacing w:before="100" w:beforeAutospacing="1"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libri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 w:cs="Calibri"/>
                <w:i/>
              </w:rPr>
            </m:ctrlP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– обобщённая сила.</w:t>
      </w:r>
    </w:p>
    <w:p w14:paraId="25CD37A4" w14:textId="633C0F23" w:rsidR="001B4225" w:rsidRPr="006C5C52" w:rsidRDefault="00B55B10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rFonts w:ascii="Calibri" w:eastAsia="Times New Roman" w:hAnsi="Calibri" w:cs="Calibri"/>
          <w:lang w:eastAsia="ru-RU"/>
        </w:rPr>
        <w:t>[</w:t>
      </w:r>
      <w:r>
        <w:rPr>
          <w:rFonts w:ascii="Calibri" w:eastAsia="Times New Roman" w:hAnsi="Calibri" w:cs="Calibri"/>
          <w:lang w:eastAsia="ru-RU"/>
        </w:rPr>
        <w:t>Голубев</w:t>
      </w:r>
      <w:r w:rsidRPr="00B55B10">
        <w:rPr>
          <w:rFonts w:ascii="Calibri" w:eastAsia="Times New Roman" w:hAnsi="Calibri" w:cs="Calibri"/>
          <w:lang w:eastAsia="ru-RU"/>
        </w:rPr>
        <w:t>].</w:t>
      </w:r>
      <w:r>
        <w:rPr>
          <w:rFonts w:ascii="Calibri" w:eastAsia="Times New Roman" w:hAnsi="Calibri" w:cs="Calibri"/>
          <w:lang w:eastAsia="ru-RU"/>
        </w:rPr>
        <w:t xml:space="preserve"> Здесь приведем общий</w:t>
      </w:r>
      <w:r w:rsidRPr="00B55B10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а</w:t>
      </w:r>
      <w:r w:rsidR="001B4225" w:rsidRPr="006C5C52">
        <w:rPr>
          <w:rFonts w:ascii="Calibri" w:eastAsia="Times New Roman" w:hAnsi="Calibri" w:cs="Calibri"/>
          <w:lang w:eastAsia="ru-RU"/>
        </w:rPr>
        <w:t>лгоритм построения модели</w:t>
      </w:r>
      <w:r>
        <w:rPr>
          <w:rFonts w:ascii="Calibri" w:eastAsia="Times New Roman" w:hAnsi="Calibri" w:cs="Calibri"/>
          <w:lang w:eastAsia="ru-RU"/>
        </w:rPr>
        <w:t xml:space="preserve"> методом Лагранжа</w:t>
      </w:r>
      <w:r w:rsidR="001B4225" w:rsidRPr="006C5C52">
        <w:rPr>
          <w:rFonts w:ascii="Calibri" w:eastAsia="Times New Roman" w:hAnsi="Calibri" w:cs="Calibri"/>
          <w:lang w:eastAsia="ru-RU"/>
        </w:rPr>
        <w:t>:</w:t>
      </w:r>
    </w:p>
    <w:p w14:paraId="4CDC56F5" w14:textId="661FEB64" w:rsidR="001B4225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Выб</w:t>
      </w:r>
      <w:r w:rsidR="00B55B10">
        <w:rPr>
          <w:rFonts w:ascii="Calibri" w:eastAsia="Times New Roman" w:hAnsi="Calibri" w:cs="Calibri"/>
          <w:lang w:eastAsia="ru-RU"/>
        </w:rPr>
        <w:t>рать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</w:t>
      </w:r>
      <w:r w:rsidR="00B55B10">
        <w:rPr>
          <w:rFonts w:ascii="Calibri" w:eastAsia="Times New Roman" w:hAnsi="Calibri" w:cs="Calibri"/>
          <w:lang w:eastAsia="ru-RU"/>
        </w:rPr>
        <w:t>е</w:t>
      </w:r>
      <w:r w:rsidRPr="006C5C52">
        <w:rPr>
          <w:rFonts w:ascii="Calibri" w:eastAsia="Times New Roman" w:hAnsi="Calibri" w:cs="Calibri"/>
          <w:lang w:eastAsia="ru-RU"/>
        </w:rPr>
        <w:t xml:space="preserve"> координат</w:t>
      </w:r>
      <w:r w:rsidR="00B55B10">
        <w:rPr>
          <w:rFonts w:ascii="Calibri" w:eastAsia="Times New Roman" w:hAnsi="Calibri" w:cs="Calibri"/>
          <w:lang w:eastAsia="ru-RU"/>
        </w:rPr>
        <w:t>ы –</w:t>
      </w:r>
      <w:r w:rsidRPr="006C5C52">
        <w:rPr>
          <w:rFonts w:ascii="Calibri" w:eastAsia="Times New Roman" w:hAnsi="Calibri" w:cs="Calibri"/>
          <w:lang w:eastAsia="ru-RU"/>
        </w:rPr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Найти обобщенные силы</w:t>
      </w:r>
    </w:p>
    <w:p w14:paraId="3C00E0AD" w14:textId="06EE2B1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кинетическ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m:oMath>
        <m:r>
          <w:rPr>
            <w:rFonts w:ascii="Cambria Math" w:eastAsia="Times New Roman" w:hAnsi="Cambria Math" w:cs="Calibri"/>
            <w:lang w:eastAsia="ru-RU"/>
          </w:rPr>
          <m:t xml:space="preserve"> T</m:t>
        </m:r>
      </m:oMath>
      <w:r w:rsidR="001D02F1">
        <w:rPr>
          <w:rFonts w:ascii="Calibri" w:eastAsia="Times New Roman" w:hAnsi="Calibri" w:cs="Calibri"/>
          <w:lang w:eastAsia="ru-RU"/>
        </w:rPr>
        <w:t>, как</w:t>
      </w:r>
      <w:r w:rsidRPr="006C5C52">
        <w:rPr>
          <w:rFonts w:ascii="Calibri" w:eastAsia="Times New Roman" w:hAnsi="Calibri" w:cs="Calibri"/>
          <w:lang w:eastAsia="ru-RU"/>
        </w:rPr>
        <w:t xml:space="preserve"> сумм</w:t>
      </w:r>
      <w:r w:rsidR="001D02F1">
        <w:rPr>
          <w:rFonts w:ascii="Calibri" w:eastAsia="Times New Roman" w:hAnsi="Calibri" w:cs="Calibri"/>
          <w:lang w:eastAsia="ru-RU"/>
        </w:rPr>
        <w:t>у</w:t>
      </w:r>
      <w:r w:rsidRPr="006C5C52">
        <w:rPr>
          <w:rFonts w:ascii="Calibri" w:eastAsia="Times New Roman" w:hAnsi="Calibri" w:cs="Calibri"/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потенциальн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="001D02F1">
        <w:rPr>
          <w:rFonts w:ascii="Calibri" w:eastAsia="Times New Roman" w:hAnsi="Calibri" w:cs="Calibri"/>
          <w:lang w:eastAsia="ru-RU"/>
        </w:rPr>
        <w:t>, которая</w:t>
      </w:r>
      <w:r w:rsidRPr="006C5C52">
        <w:rPr>
          <w:rFonts w:ascii="Calibri" w:eastAsia="Times New Roman" w:hAnsi="Calibri" w:cs="Calibri"/>
          <w:lang w:eastAsia="ru-RU"/>
        </w:rPr>
        <w:t xml:space="preserve"> обычно зависит от положения в поле тяжести.</w:t>
      </w:r>
    </w:p>
    <w:p w14:paraId="1BCADE73" w14:textId="56990D69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Построение лагранжиана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>.</w:t>
      </w:r>
    </w:p>
    <w:p w14:paraId="20BE4EDD" w14:textId="66BDF6FF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Применение уравнений Лагранжа 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второго рода </w:t>
      </w:r>
      <w:r w:rsidRPr="006C5C52">
        <w:rPr>
          <w:rFonts w:ascii="Calibri" w:eastAsia="Times New Roman" w:hAnsi="Calibri" w:cs="Calibri"/>
          <w:lang w:eastAsia="ru-RU"/>
        </w:rPr>
        <w:t>для получения системы дифференциальных уравнений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 с у</w:t>
      </w:r>
      <w:r w:rsidRPr="006C5C52">
        <w:rPr>
          <w:rFonts w:ascii="Calibri" w:eastAsia="Times New Roman" w:hAnsi="Calibri" w:cs="Calibri"/>
          <w:lang w:eastAsia="ru-RU"/>
        </w:rPr>
        <w:t>чет</w:t>
      </w:r>
      <w:r w:rsidR="001036AF" w:rsidRPr="006C5C52">
        <w:rPr>
          <w:rFonts w:ascii="Calibri" w:eastAsia="Times New Roman" w:hAnsi="Calibri" w:cs="Calibri"/>
          <w:lang w:eastAsia="ru-RU"/>
        </w:rPr>
        <w:t>ом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при наличии внешнего управления или трения.</w:t>
      </w:r>
    </w:p>
    <w:p w14:paraId="3FE446B5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Преимущества метода Лагранжа:</w:t>
      </w:r>
    </w:p>
    <w:p w14:paraId="3379601A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Позволяет удобно описывать системы с несколькими степенями свободы и сложной кинематикой.</w:t>
      </w:r>
    </w:p>
    <w:p w14:paraId="1088BE28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Унифицированный подход как для поступательного, так и для вращательного движения.</w:t>
      </w:r>
    </w:p>
    <w:p w14:paraId="68F3AD4A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Недостатки:</w:t>
      </w:r>
    </w:p>
    <w:p w14:paraId="674BE8E4" w14:textId="486B86A5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Метод может стать громоздким для систем с большим числом </w:t>
      </w:r>
      <w:r w:rsidR="001036AF" w:rsidRPr="006C5C52">
        <w:rPr>
          <w:rFonts w:ascii="Calibri" w:eastAsia="Times New Roman" w:hAnsi="Calibri" w:cs="Calibri"/>
          <w:lang w:eastAsia="ru-RU"/>
        </w:rPr>
        <w:t>степеней свободы</w:t>
      </w:r>
      <w:r w:rsidRPr="006C5C52">
        <w:rPr>
          <w:rFonts w:ascii="Calibri" w:eastAsia="Times New Roman" w:hAnsi="Calibri" w:cs="Calibri"/>
          <w:lang w:eastAsia="ru-RU"/>
        </w:rPr>
        <w:t>.</w:t>
      </w:r>
    </w:p>
    <w:p w14:paraId="66325A14" w14:textId="132AAFC9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Требует символьных вычислений, что </w:t>
      </w:r>
      <w:r w:rsidR="000527C1">
        <w:rPr>
          <w:rFonts w:ascii="Calibri" w:eastAsia="Times New Roman" w:hAnsi="Calibri" w:cs="Calibri"/>
          <w:lang w:eastAsia="ru-RU"/>
        </w:rPr>
        <w:t xml:space="preserve">часто </w:t>
      </w:r>
      <w:r w:rsidRPr="006C5C52">
        <w:rPr>
          <w:rFonts w:ascii="Calibri" w:eastAsia="Times New Roman" w:hAnsi="Calibri" w:cs="Calibri"/>
          <w:lang w:eastAsia="ru-RU"/>
        </w:rPr>
        <w:t>затрудняет его реализацию вручную.</w:t>
      </w:r>
    </w:p>
    <w:p w14:paraId="5BBE0890" w14:textId="5C54AAB7" w:rsidR="001B4225" w:rsidRDefault="001036AF" w:rsidP="00CA7849">
      <w:pPr>
        <w:spacing w:after="0" w:line="240" w:lineRule="auto"/>
        <w:ind w:firstLine="35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М</w:t>
      </w:r>
      <w:r w:rsidR="001B4225" w:rsidRPr="006C5C52">
        <w:rPr>
          <w:rFonts w:ascii="Calibri" w:eastAsia="Times New Roman" w:hAnsi="Calibri" w:cs="Calibri"/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021A4E77" w:rsidR="00484838" w:rsidRPr="006C5C52" w:rsidRDefault="00484838" w:rsidP="00CA7849">
      <w:pPr>
        <w:spacing w:after="0" w:line="240" w:lineRule="auto"/>
        <w:ind w:firstLine="360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После построения системы нелинейных дифференциальных уравнений методом Лагранжа, нам будет нужно линеаризовать её, затем представить в пространстве состояний, и наконец перевести 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CA7849">
      <w:pPr>
        <w:spacing w:after="0"/>
        <w:ind w:firstLine="360"/>
        <w:jc w:val="both"/>
        <w:rPr>
          <w:rFonts w:eastAsiaTheme="minorEastAsia"/>
        </w:rPr>
      </w:pPr>
      <w:r>
        <w:lastRenderedPageBreak/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Default="001D02F1" w:rsidP="00CA7849">
      <w:pPr>
        <w:spacing w:after="0"/>
        <w:ind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</w:rPr>
        <w:t>На систему действуют три силы: сила вязкого трения</w:t>
      </w:r>
      <w:r w:rsidRPr="001D02F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в неподвижной точке крепления стержня</w:t>
      </w:r>
      <w:r w:rsidRPr="001D02F1">
        <w:rPr>
          <w:rFonts w:eastAsiaTheme="minorEastAsia"/>
        </w:rPr>
        <w:t xml:space="preserve"> </w:t>
      </w:r>
      <w:r w:rsidRPr="007B52E4">
        <w:rPr>
          <w:rFonts w:eastAsiaTheme="minorEastAsia"/>
          <w:i/>
          <w:iCs/>
          <w:lang w:val="en-US"/>
        </w:rPr>
        <w:t>O</w:t>
      </w:r>
      <w:r>
        <w:rPr>
          <w:rFonts w:eastAsiaTheme="minorEastAsia"/>
        </w:rPr>
        <w:t>, сила вязкого трения</w:t>
      </w:r>
      <w:r w:rsidRPr="001D02F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</w:rPr>
        <w:t xml:space="preserve"> между статором и ротором двигателя</w:t>
      </w:r>
      <w:r>
        <w:rPr>
          <w:rFonts w:eastAsiaTheme="minorEastAsia"/>
          <w:sz w:val="24"/>
          <w:szCs w:val="24"/>
        </w:rPr>
        <w:t xml:space="preserve"> и крутящий момент </w:t>
      </w:r>
      <m:oMath>
        <m:r>
          <w:rPr>
            <w:rFonts w:ascii="Cambria Math" w:eastAsiaTheme="minorEastAsia" w:hAnsi="Cambria Math"/>
            <w:sz w:val="24"/>
            <w:szCs w:val="24"/>
          </w:rPr>
          <m:t>τ</m:t>
        </m:r>
      </m:oMath>
      <w:r>
        <w:rPr>
          <w:rFonts w:eastAsiaTheme="minorEastAsia"/>
          <w:sz w:val="24"/>
          <w:szCs w:val="24"/>
        </w:rPr>
        <w:t>, создаваемый электродвигателем.</w:t>
      </w:r>
      <w:r w:rsidRPr="001D02F1">
        <w:rPr>
          <w:rFonts w:eastAsiaTheme="minorEastAsia"/>
          <w:sz w:val="24"/>
          <w:szCs w:val="24"/>
        </w:rPr>
        <w:t xml:space="preserve"> </w:t>
      </w:r>
      <w:r w:rsidR="00FD6844">
        <w:rPr>
          <w:rFonts w:eastAsiaTheme="minorEastAsia"/>
          <w:sz w:val="24"/>
          <w:szCs w:val="24"/>
        </w:rPr>
        <w:t>Таким образом вектор обобщенных сил будет выглядеть как:</w:t>
      </w:r>
    </w:p>
    <w:p w14:paraId="114C76F6" w14:textId="34203318" w:rsidR="00FD6844" w:rsidRPr="00FD6844" w:rsidRDefault="007B52E4" w:rsidP="00CA7849">
      <w:pPr>
        <w:spacing w:after="0"/>
        <w:ind w:firstLine="360"/>
        <w:jc w:val="both"/>
        <w:rPr>
          <w:rFonts w:eastAsiaTheme="minorEastAsia"/>
        </w:rPr>
      </w:pPr>
      <m:oMathPara>
        <m:oMath>
          <m:r>
            <m:rPr>
              <m:scr m:val="script"/>
              <m:sty m:val="bi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CA7849">
      <w:pPr>
        <w:spacing w:after="0"/>
        <w:ind w:firstLine="360"/>
        <w:jc w:val="both"/>
      </w:pPr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CA7849">
      <w:pPr>
        <w:spacing w:after="0" w:line="360" w:lineRule="auto"/>
        <w:ind w:firstLine="567"/>
        <w:jc w:val="both"/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4"/>
            </w:rPr>
            <m:t>,</m:t>
          </m:r>
        </m:oMath>
      </m:oMathPara>
    </w:p>
    <w:p w14:paraId="1231F8F7" w14:textId="7E4DFCD1" w:rsidR="001036AF" w:rsidRPr="00134F5B" w:rsidRDefault="001036AF" w:rsidP="00CA7849">
      <w:pPr>
        <w:spacing w:after="0" w:line="360" w:lineRule="auto"/>
        <w:jc w:val="both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23F63814" w:rsidR="00134F5B" w:rsidRPr="00134F5B" w:rsidRDefault="0044491D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=θ;#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CCA07B9" w14:textId="6D973293" w:rsidR="00134F5B" w:rsidRPr="00134F5B" w:rsidRDefault="0044491D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=ϕ;#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B640D1" w14:textId="0783F3DF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44491D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FC79EE" w14:textId="27DE7255" w:rsidR="00134F5B" w:rsidRPr="00134F5B" w:rsidRDefault="0044491D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A42DAB" w14:textId="770D7003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51247B36" w14:textId="20B1BAD6" w:rsid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44491D" w:rsidP="00CA7849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4E0B235A" w14:textId="67D66EA7" w:rsidR="00B55B10" w:rsidRDefault="00B55B10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– вектор абсолютной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</m:oMath>
      <w:r w:rsidRPr="00B55B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вектор переносной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вектор относительной скорости.</w:t>
      </w:r>
    </w:p>
    <w:p w14:paraId="285FF860" w14:textId="18A5918E" w:rsidR="00B55B10" w:rsidRP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Pr="00B55B10">
        <w:rPr>
          <w:rFonts w:eastAsiaTheme="minorEastAsia"/>
        </w:rPr>
        <w:t>].</w:t>
      </w:r>
    </w:p>
    <w:p w14:paraId="2491FE1B" w14:textId="59D225C4" w:rsidR="00107076" w:rsidRDefault="00107076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Построим уравнение кинетической энергии маятника, подставив в него </w:t>
      </w:r>
      <w:r w:rsidR="00DE5671">
        <w:rPr>
          <w:rFonts w:eastAsiaTheme="minorEastAsia"/>
        </w:rPr>
        <w:t>полученные</w:t>
      </w:r>
      <w:r>
        <w:rPr>
          <w:rFonts w:eastAsiaTheme="minorEastAsia"/>
        </w:rPr>
        <w:t xml:space="preserve"> переменные</w:t>
      </w:r>
      <w:r w:rsidR="006C5C52" w:rsidRPr="006C5C52">
        <w:rPr>
          <w:rFonts w:eastAsiaTheme="minorEastAsia"/>
        </w:rPr>
        <w:t xml:space="preserve"> (3-4)</w:t>
      </w:r>
      <w:r>
        <w:rPr>
          <w:rFonts w:eastAsiaTheme="minorEastAsia"/>
        </w:rPr>
        <w:t>:</w:t>
      </w:r>
    </w:p>
    <w:p w14:paraId="44CE3C1E" w14:textId="78ADC2F7" w:rsidR="00107076" w:rsidRPr="00DE5671" w:rsidRDefault="00107076" w:rsidP="00CA7849">
      <w:pPr>
        <w:spacing w:after="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412A22" w14:textId="7157D856" w:rsidR="00107076" w:rsidRPr="001036AF" w:rsidRDefault="00DE5671" w:rsidP="00CA7849">
      <w:pPr>
        <w:spacing w:after="0"/>
        <w:jc w:val="both"/>
      </w:pPr>
      <w:r>
        <w:rPr>
          <w:rFonts w:eastAsiaTheme="minorEastAsia"/>
          <w:iCs/>
        </w:rPr>
        <w:t>Упростив выражение, получим:</w:t>
      </w:r>
    </w:p>
    <w:p w14:paraId="24506650" w14:textId="3B71D16C" w:rsidR="006C5C52" w:rsidRPr="006C5C52" w:rsidRDefault="0044491D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0479EC" w14:textId="18D0AA54" w:rsidR="00DE5671" w:rsidRDefault="00DE5671" w:rsidP="00CA7849">
      <w:pPr>
        <w:spacing w:after="0"/>
        <w:ind w:firstLine="708"/>
        <w:jc w:val="both"/>
      </w:pPr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CA7849">
      <w:pPr>
        <w:spacing w:after="0"/>
        <w:jc w:val="both"/>
        <w:rPr>
          <w:rFonts w:eastAsiaTheme="minorEastAsia"/>
          <w:iCs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.</m:t>
          </m:r>
        </m:oMath>
      </m:oMathPara>
    </w:p>
    <w:p w14:paraId="7F6BB9BD" w14:textId="6FDBEB09" w:rsidR="00DE5671" w:rsidRDefault="00DE5671" w:rsidP="00CA7849">
      <w:pPr>
        <w:spacing w:after="0"/>
        <w:jc w:val="both"/>
      </w:pPr>
      <w:r>
        <w:t>Подставим сюда выражения (</w:t>
      </w:r>
      <w:r w:rsidR="006C5C52" w:rsidRPr="006C5C52">
        <w:t>1-2</w:t>
      </w:r>
      <w:r>
        <w:t>) и получим:</w:t>
      </w:r>
    </w:p>
    <w:p w14:paraId="604DD91A" w14:textId="258EAE23" w:rsidR="006C5C52" w:rsidRPr="006C5C52" w:rsidRDefault="0044491D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rPr>
          <w:rFonts w:eastAsiaTheme="minorEastAsia"/>
        </w:rPr>
        <w:t xml:space="preserve">. </w:t>
      </w:r>
      <w:r>
        <w:rPr>
          <w:rFonts w:eastAsiaTheme="minorEastAsia"/>
        </w:rPr>
        <w:t>Тогда уравнения (</w:t>
      </w:r>
      <w:r w:rsidR="006C5C52" w:rsidRPr="006F0EFE">
        <w:rPr>
          <w:rFonts w:eastAsiaTheme="minorEastAsia"/>
        </w:rPr>
        <w:t>5</w:t>
      </w:r>
      <w:r>
        <w:rPr>
          <w:rFonts w:eastAsiaTheme="minorEastAsia"/>
        </w:rPr>
        <w:t>) и (</w:t>
      </w:r>
      <w:r w:rsidR="006C5C52" w:rsidRPr="006F0EFE">
        <w:rPr>
          <w:rFonts w:eastAsiaTheme="minorEastAsia"/>
        </w:rPr>
        <w:t>6</w:t>
      </w:r>
      <w:r>
        <w:rPr>
          <w:rFonts w:eastAsiaTheme="minorEastAsia"/>
        </w:rPr>
        <w:t>) примут вид:</w:t>
      </w:r>
    </w:p>
    <w:p w14:paraId="50A56B5F" w14:textId="69460229" w:rsidR="00DE5671" w:rsidRPr="00DE5671" w:rsidRDefault="00DE5671" w:rsidP="004A697A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F778C8" w14:textId="5258033D" w:rsidR="00DE5671" w:rsidRPr="00872493" w:rsidRDefault="00DE5671" w:rsidP="004A697A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2029E2D" w14:textId="4A9EC2CD" w:rsidR="001036AF" w:rsidRDefault="002F15D9" w:rsidP="004A697A">
      <w:pPr>
        <w:spacing w:after="0"/>
        <w:ind w:firstLine="708"/>
      </w:pPr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44491D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36C2719" w14:textId="1CF0768B" w:rsidR="00386CD4" w:rsidRDefault="00386CD4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5D21DB75" w14:textId="76ECF1B7" w:rsidR="006C5C52" w:rsidRPr="006C5C52" w:rsidRDefault="0044491D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θ</m:t>
                                  </m:r>
                                </m:e>
                              </m:acc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∂θ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</m:acc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∂ϕ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=τ-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44491D" w:rsidP="004A697A">
      <w:pPr>
        <w:spacing w:after="0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</w:rPr>
            <m:t>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C8A92" w14:textId="64EB8919" w:rsidR="00816BC5" w:rsidRPr="006C5C52" w:rsidRDefault="0044491D" w:rsidP="004A697A">
      <w:pPr>
        <w:spacing w:after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∂ϕ</m:t>
              </m:r>
            </m:den>
          </m:f>
          <m:r>
            <w:rPr>
              <w:rFonts w:ascii="Cambria Math" w:hAnsi="Cambria Math"/>
              <w:lang w:val="en-US"/>
            </w:rPr>
            <m:t xml:space="preserve">=0;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 xml:space="preserve">; 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BE7B2C" w14:textId="7B01EDFE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21CB3090" w14:textId="505EC71D" w:rsidR="004A69B3" w:rsidRPr="006C5C52" w:rsidRDefault="0044491D" w:rsidP="004A697A">
      <w:pPr>
        <w:spacing w:after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b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=τ-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14:paraId="4A68897E" w14:textId="12404D57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в </w:t>
      </w:r>
      <w:r w:rsidR="006C5C52">
        <w:rPr>
          <w:rFonts w:eastAsiaTheme="minorEastAsia"/>
          <w:iCs/>
        </w:rPr>
        <w:t xml:space="preserve">этой </w:t>
      </w:r>
      <w:r>
        <w:rPr>
          <w:rFonts w:eastAsiaTheme="minorEastAsia"/>
          <w:iCs/>
        </w:rPr>
        <w:t xml:space="preserve">системе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оказались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30177BC" w14:textId="6A5B2316" w:rsidR="006C5C52" w:rsidRPr="006C5C52" w:rsidRDefault="0044491D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qArr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τ.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6C5C52">
      <w:pPr>
        <w:spacing w:after="0"/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i+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6C5C52">
      <w:pPr>
        <w:spacing w:after="0"/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 w:rsidRPr="00FF308A">
        <w:rPr>
          <w:rFonts w:eastAsiaTheme="minorEastAsia"/>
          <w:iCs/>
        </w:rPr>
        <w:t>.</w:t>
      </w:r>
    </w:p>
    <w:p w14:paraId="46DC1664" w14:textId="4DD42008" w:rsidR="00AA0174" w:rsidRDefault="00AA0174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4A697A">
      <w:pPr>
        <w:spacing w:after="0"/>
      </w:pPr>
      <w:r>
        <w:t>Таблица 2. Параметры электродвигателя.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4814"/>
      </w:tblGrid>
      <w:tr w:rsidR="00AA0174" w14:paraId="42B4FD99" w14:textId="77777777" w:rsidTr="00AA0174">
        <w:tc>
          <w:tcPr>
            <w:tcW w:w="2830" w:type="dxa"/>
          </w:tcPr>
          <w:p w14:paraId="25AD756F" w14:textId="0C2E6BB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701" w:type="dxa"/>
          </w:tcPr>
          <w:p w14:paraId="09457EE2" w14:textId="532E3694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814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AA0174">
        <w:tc>
          <w:tcPr>
            <w:tcW w:w="2830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701" w:type="dxa"/>
          </w:tcPr>
          <w:p w14:paraId="79F633C8" w14:textId="41B026F8" w:rsidR="00AA0174" w:rsidRP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814" w:type="dxa"/>
          </w:tcPr>
          <w:p w14:paraId="0681A851" w14:textId="6C859E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AA0174">
        <w:tc>
          <w:tcPr>
            <w:tcW w:w="2830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701" w:type="dxa"/>
          </w:tcPr>
          <w:p w14:paraId="1D992BF6" w14:textId="6E11F35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814" w:type="dxa"/>
          </w:tcPr>
          <w:p w14:paraId="18383338" w14:textId="2F58C23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AA0174">
        <w:tc>
          <w:tcPr>
            <w:tcW w:w="2830" w:type="dxa"/>
          </w:tcPr>
          <w:p w14:paraId="52495902" w14:textId="0AD64CD9" w:rsidR="00AA0174" w:rsidRDefault="0044491D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CE29D2" w14:textId="10E64C8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814" w:type="dxa"/>
          </w:tcPr>
          <w:p w14:paraId="62E88514" w14:textId="082948CD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AA0174">
        <w:tc>
          <w:tcPr>
            <w:tcW w:w="2830" w:type="dxa"/>
          </w:tcPr>
          <w:p w14:paraId="6F2234FE" w14:textId="5A4ED402" w:rsidR="00AA0174" w:rsidRDefault="0044491D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57EBF0" w14:textId="60D09F0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814" w:type="dxa"/>
          </w:tcPr>
          <w:p w14:paraId="5E030CCF" w14:textId="1EE5C6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AA0174">
        <w:tc>
          <w:tcPr>
            <w:tcW w:w="2830" w:type="dxa"/>
          </w:tcPr>
          <w:p w14:paraId="5CB526D6" w14:textId="77C40CF3" w:rsidR="00AA0174" w:rsidRDefault="0044491D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520C932" w14:textId="2FD5F1B8" w:rsidR="00AA0174" w:rsidRPr="003A6C57" w:rsidRDefault="00AA0174" w:rsidP="004A697A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814" w:type="dxa"/>
          </w:tcPr>
          <w:p w14:paraId="2C9FB72F" w14:textId="2F52DEB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AA0174">
        <w:tc>
          <w:tcPr>
            <w:tcW w:w="2830" w:type="dxa"/>
          </w:tcPr>
          <w:p w14:paraId="619E075C" w14:textId="3731B8D8" w:rsidR="00AA0174" w:rsidRDefault="0044491D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6E63515" w14:textId="3DA6FD48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814" w:type="dxa"/>
          </w:tcPr>
          <w:p w14:paraId="068D3D07" w14:textId="3049C4D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Pr="00DF1FB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обычно указываются в документации на двигатель, либо находятся экспериментально. </w:t>
      </w:r>
      <w:r w:rsidR="002F15D9">
        <w:rPr>
          <w:rFonts w:eastAsiaTheme="minorEastAsia"/>
          <w:iCs/>
        </w:rPr>
        <w:t>И</w:t>
      </w:r>
      <w:r w:rsidR="00AA0174">
        <w:rPr>
          <w:rFonts w:eastAsiaTheme="minorEastAsia"/>
          <w:iCs/>
        </w:rPr>
        <w:t>ндуктивность обмоток</w:t>
      </w:r>
      <w:r w:rsidR="002F15D9">
        <w:rPr>
          <w:rFonts w:eastAsiaTheme="minorEastAsia"/>
          <w:iCs/>
        </w:rPr>
        <w:t>, как правило,</w:t>
      </w:r>
      <w:r w:rsidR="00AA0174">
        <w:rPr>
          <w:rFonts w:eastAsiaTheme="minorEastAsia"/>
          <w:iCs/>
        </w:rPr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Cs/>
        </w:rP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4A697A">
      <w:pPr>
        <w:spacing w:after="0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3092A" w14:textId="455E0140" w:rsidR="00DF1FBF" w:rsidRDefault="00DF1FBF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Подставим это выражение в систему (</w:t>
      </w:r>
      <w:r w:rsidR="006C5C52" w:rsidRPr="006C5C52">
        <w:rPr>
          <w:rFonts w:eastAsiaTheme="minorEastAsia"/>
        </w:rPr>
        <w:t>9</w:t>
      </w:r>
      <w:r>
        <w:rPr>
          <w:rFonts w:eastAsiaTheme="minorEastAsia"/>
        </w:rPr>
        <w:t>):</w:t>
      </w:r>
    </w:p>
    <w:p w14:paraId="6AA78325" w14:textId="375F087F" w:rsidR="006C5C52" w:rsidRPr="006C5C52" w:rsidRDefault="0044491D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qArr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V.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5F0A6E6E" w14:textId="5FAD63CE" w:rsidR="00DF1FBF" w:rsidRDefault="002B4459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3B9CFD69" w:rsidR="002B4459" w:rsidRDefault="00FD2F4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Линеаризуем систему (</w:t>
      </w:r>
      <w:r w:rsidR="006C5C52" w:rsidRPr="006C5C52">
        <w:rPr>
          <w:rFonts w:eastAsiaTheme="minorEastAsia"/>
        </w:rPr>
        <w:t>10</w:t>
      </w:r>
      <w:r>
        <w:rPr>
          <w:rFonts w:eastAsiaTheme="minorEastAsia"/>
        </w:rPr>
        <w:t xml:space="preserve">) в окрестности точки </w:t>
      </w:r>
      <m:oMath>
        <m:r>
          <w:rPr>
            <w:rFonts w:ascii="Cambria Math" w:eastAsiaTheme="minorEastAsia" w:hAnsi="Cambria Math"/>
          </w:rPr>
          <m:t>θ=0</m:t>
        </m:r>
      </m:oMath>
      <w:r w:rsidRPr="00FD2F4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=θ</m:t>
        </m:r>
      </m:oMath>
      <w:r w:rsidR="006C5C52" w:rsidRPr="006C5C52">
        <w:rPr>
          <w:rFonts w:eastAsiaTheme="minorEastAsia"/>
        </w:rPr>
        <w:t>,</w:t>
      </w:r>
      <w:r w:rsidRPr="00FD2F41">
        <w:rPr>
          <w:rFonts w:eastAsiaTheme="minorEastAsia"/>
        </w:rPr>
        <w:t xml:space="preserve"> </w:t>
      </w:r>
      <w:r>
        <w:rPr>
          <w:rFonts w:eastAsiaTheme="minorEastAsia"/>
        </w:rPr>
        <w:t>и система примет вид:</w:t>
      </w:r>
    </w:p>
    <w:p w14:paraId="50DC7596" w14:textId="15E0FC8D" w:rsidR="00FD2F41" w:rsidRPr="006C5C52" w:rsidRDefault="0044491D" w:rsidP="004A697A">
      <w:pPr>
        <w:spacing w:after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θ-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θ+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(a+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V.</m:t>
                  </m:r>
                </m:e>
              </m:eqArr>
            </m:e>
          </m:d>
        </m:oMath>
      </m:oMathPara>
    </w:p>
    <w:p w14:paraId="7345706E" w14:textId="7ACCE846" w:rsidR="00FD2F41" w:rsidRPr="00A86B6E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теперь эту систему в </w:t>
      </w:r>
      <w:r w:rsidR="006F0EFE">
        <w:rPr>
          <w:rFonts w:eastAsiaTheme="minorEastAsia"/>
          <w:iCs/>
        </w:rPr>
        <w:t>пространстве состояний матричным уравнением</w:t>
      </w:r>
      <w:r w:rsidR="00A86B6E" w:rsidRPr="00A86B6E">
        <w:rPr>
          <w:rFonts w:eastAsiaTheme="minorEastAsia"/>
          <w:iCs/>
        </w:rPr>
        <w:t>:</w:t>
      </w:r>
    </w:p>
    <w:p w14:paraId="5C75C835" w14:textId="2D8E7185" w:rsidR="00F23ED7" w:rsidRPr="00F23ED7" w:rsidRDefault="0044491D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3DBB8ACC" w14:textId="0379967C" w:rsidR="00FD2F41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FD2F4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</m:m>
          </m:e>
        </m:d>
      </m:oMath>
      <w:r w:rsidRPr="00FD2F41">
        <w:rPr>
          <w:rFonts w:eastAsiaTheme="minorEastAsia"/>
          <w:iCs/>
        </w:rPr>
        <w:t xml:space="preserve">. </w:t>
      </w:r>
      <w:r w:rsidR="00A86B6E">
        <w:rPr>
          <w:rFonts w:eastAsiaTheme="minorEastAsia"/>
          <w:iCs/>
        </w:rPr>
        <w:t xml:space="preserve">Само уравнение теперь </w:t>
      </w:r>
      <w:r w:rsidR="006F0EFE">
        <w:rPr>
          <w:rFonts w:eastAsiaTheme="minorEastAsia"/>
          <w:iCs/>
        </w:rPr>
        <w:t xml:space="preserve">примет </w:t>
      </w:r>
      <w:r w:rsidR="00A86B6E">
        <w:rPr>
          <w:rFonts w:eastAsiaTheme="minorEastAsia"/>
          <w:iCs/>
        </w:rPr>
        <w:t>вид:</w:t>
      </w:r>
    </w:p>
    <w:p w14:paraId="0F9C16F3" w14:textId="3F7644A0" w:rsidR="006F0EFE" w:rsidRPr="006F0EFE" w:rsidRDefault="0044491D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F58164C" w14:textId="45BD428B" w:rsidR="00002403" w:rsidRDefault="00484838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Теперь переведем уравнение (1</w:t>
      </w:r>
      <w:r w:rsidR="00F23ED7" w:rsidRPr="00F23ED7">
        <w:rPr>
          <w:rFonts w:eastAsiaTheme="minorEastAsia"/>
          <w:iCs/>
        </w:rPr>
        <w:t>2</w:t>
      </w:r>
      <w:r>
        <w:rPr>
          <w:rFonts w:eastAsiaTheme="minorEastAsia"/>
          <w:iCs/>
        </w:rPr>
        <w:t>) в дискретную форму</w:t>
      </w:r>
      <w:r w:rsidR="00D15BE2">
        <w:rPr>
          <w:rFonts w:eastAsiaTheme="minorEastAsia"/>
          <w:iCs/>
        </w:rPr>
        <w:t xml:space="preserve">. 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</m:acc>
      </m:oMath>
      <w:r w:rsidR="00D15BE2">
        <w:rPr>
          <w:rFonts w:eastAsiaTheme="minorEastAsia"/>
          <w:iCs/>
        </w:rPr>
        <w:t xml:space="preserve"> в виде:</w:t>
      </w:r>
    </w:p>
    <w:p w14:paraId="0F423B82" w14:textId="00E38EB0" w:rsidR="00D15BE2" w:rsidRPr="00F23ED7" w:rsidRDefault="0044491D" w:rsidP="00484838">
      <w:pPr>
        <w:spacing w:after="0"/>
        <w:ind w:firstLine="708"/>
        <w:rPr>
          <w:rFonts w:eastAsiaTheme="minorEastAsia"/>
          <w:i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4E59A5B" w14:textId="5F56AC8F" w:rsidR="00F23ED7" w:rsidRP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это выражение в уравнение (</w:t>
      </w:r>
      <w:r w:rsidR="00020A59" w:rsidRPr="00020A59">
        <w:rPr>
          <w:rFonts w:eastAsiaTheme="minorEastAsia"/>
          <w:iCs/>
        </w:rPr>
        <w:t>11</w:t>
      </w:r>
      <w:r w:rsidRPr="00F23ED7">
        <w:rPr>
          <w:rFonts w:eastAsiaTheme="minorEastAsia"/>
          <w:iCs/>
        </w:rPr>
        <w:t>)</w:t>
      </w:r>
      <w:r>
        <w:rPr>
          <w:rFonts w:eastAsiaTheme="minorEastAsia"/>
          <w:iCs/>
        </w:rPr>
        <w:t>:</w:t>
      </w:r>
    </w:p>
    <w:p w14:paraId="5C1007CF" w14:textId="75E9C72C" w:rsidR="00F23ED7" w:rsidRPr="00F23ED7" w:rsidRDefault="0044491D" w:rsidP="00F23ED7">
      <w:pPr>
        <w:spacing w:after="0"/>
        <w:rPr>
          <w:rFonts w:eastAsiaTheme="minorEastAsia"/>
          <w:b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spacing w:after="0"/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44491D" w:rsidP="00F23ED7">
      <w:pPr>
        <w:spacing w:after="0"/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3D25B3" w14:textId="04836B4A" w:rsidR="00F23ED7" w:rsidRPr="00F23ED7" w:rsidRDefault="00F23ED7" w:rsidP="00F23ED7">
      <w:pPr>
        <w:spacing w:after="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44491D" w:rsidP="00484838">
      <w:pPr>
        <w:spacing w:after="0"/>
        <w:ind w:firstLine="708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E4AB30D" w14:textId="1B26D699" w:rsidR="00D86D8D" w:rsidRDefault="00002403" w:rsidP="00002403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44491D" w:rsidP="00484838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EA3E28" w14:textId="2929F657" w:rsidR="00484838" w:rsidRPr="00FD6B26" w:rsidRDefault="0044491D" w:rsidP="00484838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81C6203" w14:textId="60245274" w:rsidR="00484838" w:rsidRDefault="00484838" w:rsidP="004848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1F6B5628" w14:textId="447B0B9C" w:rsidR="00E3790C" w:rsidRPr="00A67869" w:rsidRDefault="0044491D" w:rsidP="00002403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A5234BC" w14:textId="77777777" w:rsidR="00A67869" w:rsidRDefault="00A67869" w:rsidP="00A67869"/>
    <w:p w14:paraId="18E962EA" w14:textId="3F7944D3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Стабилизация маятника в верхнем неустойчивом положении равновесия</w:t>
      </w:r>
    </w:p>
    <w:p w14:paraId="74A7F090" w14:textId="61358D78" w:rsidR="00E873C1" w:rsidRPr="00611174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eastAsiaTheme="minorEastAsia" w:hAnsi="Cambria Math"/>
          </w:rPr>
          <m:t>θ=0</m:t>
        </m:r>
      </m:oMath>
      <w:r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  <w:iCs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rPr>
          <w:rFonts w:eastAsiaTheme="minorEastAsia"/>
          <w:iCs/>
        </w:rPr>
        <w:t xml:space="preserve"> в предложении,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rPr>
          <w:rFonts w:eastAsiaTheme="minorEastAsia"/>
          <w:iCs/>
        </w:rPr>
        <w:t xml:space="preserve">такой </w:t>
      </w:r>
      <w:r>
        <w:rPr>
          <w:rFonts w:eastAsiaTheme="minorEastAsia"/>
          <w:iCs/>
        </w:rP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матрица весовых коэффициентов. Отметим, что в такой системе в качестве обратной связи используется весь вектор состояния</w:t>
      </w:r>
      <w:r w:rsidR="00E873C1">
        <w:rPr>
          <w:rFonts w:eastAsiaTheme="minorEastAsia"/>
          <w:iCs/>
        </w:rPr>
        <w:t xml:space="preserve"> и управляющее воздействие выглядит как:</w:t>
      </w:r>
    </w:p>
    <w:p w14:paraId="0B274BE4" w14:textId="29E06CA7" w:rsidR="00BC69E2" w:rsidRPr="00BC69E2" w:rsidRDefault="0044491D" w:rsidP="00E873C1">
      <w:pPr>
        <w:spacing w:after="0"/>
        <w:rPr>
          <w:rFonts w:eastAsiaTheme="minorEastAsia"/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1E9D1E2C" w14:textId="2CA747C6" w:rsidR="0065528A" w:rsidRPr="0065528A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При этом задача сводится к выбору таких коэффициентов </w:t>
      </w:r>
      <w:r w:rsidR="00CB1233">
        <w:rPr>
          <w:rFonts w:eastAsiaTheme="minorEastAsia"/>
          <w:iCs/>
        </w:rPr>
        <w:t xml:space="preserve">обратной связи </w:t>
      </w:r>
      <w:r>
        <w:rPr>
          <w:rFonts w:eastAsiaTheme="minorEastAsia"/>
          <w:iCs/>
        </w:rPr>
        <w:t xml:space="preserve">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>, чтобы система обеспечивала устойчивое вертикальное положение маятника.</w:t>
      </w:r>
    </w:p>
    <w:p w14:paraId="638A7751" w14:textId="498979B6" w:rsidR="00D86D8D" w:rsidRDefault="000A3521" w:rsidP="000A3521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3A0F28BD" wp14:editId="5E801F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7A0" w14:textId="2895A105" w:rsidR="0065528A" w:rsidRDefault="0065528A" w:rsidP="00A67869">
      <w:pPr>
        <w:pStyle w:val="ad"/>
      </w:pPr>
      <w:r>
        <w:t>Рисунок 9. Структурная схема системы управления с регулятором полного состояния.</w:t>
      </w:r>
    </w:p>
    <w:p w14:paraId="517E22D7" w14:textId="77777777" w:rsidR="00E873C1" w:rsidRDefault="00CB1233" w:rsidP="009C1B22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Существует множество способов выбора коэффициентов обратной связи, или, по-другому, </w:t>
      </w:r>
      <w:r w:rsidRPr="00CB1233">
        <w:rPr>
          <w:rFonts w:eastAsiaTheme="minorEastAsia"/>
          <w:i/>
        </w:rPr>
        <w:t>синтеза</w:t>
      </w:r>
      <w:r>
        <w:rPr>
          <w:rFonts w:eastAsiaTheme="minorEastAsia"/>
          <w:iCs/>
        </w:rPr>
        <w:t xml:space="preserve"> управления. В текущей работе мы рассмотрим вариант решения задачи линейно-квадратичного управления. Далее, регулятор, синтезированный с помощью решения этой задачи, будем называть </w:t>
      </w:r>
      <w:r>
        <w:rPr>
          <w:rFonts w:eastAsiaTheme="minorEastAsia"/>
          <w:iCs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от английского </w:t>
      </w:r>
      <w:r>
        <w:rPr>
          <w:rFonts w:eastAsiaTheme="minorEastAsia"/>
          <w:iCs/>
          <w:lang w:val="en-US"/>
        </w:rPr>
        <w:t>Linear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Quadratic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Regulator</w:t>
      </w:r>
      <w:r w:rsidRPr="00CB1233">
        <w:rPr>
          <w:rFonts w:eastAsiaTheme="minorEastAsia"/>
          <w:iCs/>
        </w:rPr>
        <w:t xml:space="preserve">. </w:t>
      </w:r>
    </w:p>
    <w:p w14:paraId="0F4F1409" w14:textId="0A57D643" w:rsidR="0065528A" w:rsidRDefault="00CB1233" w:rsidP="009C1B22">
      <w:pPr>
        <w:spacing w:after="0"/>
        <w:ind w:firstLine="708"/>
        <w:jc w:val="both"/>
        <w:rPr>
          <w:rFonts w:eastAsiaTheme="minorEastAsia"/>
          <w:iCs/>
        </w:rPr>
      </w:pPr>
      <w:r w:rsidRPr="00CB1233">
        <w:rPr>
          <w:rFonts w:eastAsiaTheme="minorEastAsia"/>
          <w:i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это один из видов оптимальных регуляторов, использующий квадратичный функционал качества</w:t>
      </w:r>
      <w:r w:rsidR="00E873C1">
        <w:rPr>
          <w:rFonts w:eastAsiaTheme="minorEastAsia"/>
          <w:iCs/>
        </w:rPr>
        <w:t>, который необходимо минимизировать:</w:t>
      </w:r>
    </w:p>
    <w:p w14:paraId="0C3422EF" w14:textId="1181AA22" w:rsidR="00BC69E2" w:rsidRPr="00BC69E2" w:rsidRDefault="0044491D" w:rsidP="00BC69E2">
      <w:pPr>
        <w:spacing w:after="0"/>
        <w:ind w:firstLine="708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Qx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Ru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∆t,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9C1B2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нач</w:t>
      </w:r>
      <w:r w:rsidR="00E3790C">
        <w:rPr>
          <w:rFonts w:eastAsiaTheme="minorEastAsia"/>
        </w:rPr>
        <w:t>инать нужно</w:t>
      </w:r>
      <w:r>
        <w:rPr>
          <w:rFonts w:eastAsiaTheme="minorEastAsia"/>
        </w:rPr>
        <w:t xml:space="preserve"> с диагональных единичных матриц:</w:t>
      </w:r>
    </w:p>
    <w:p w14:paraId="51AB4C8B" w14:textId="141305CA" w:rsidR="00E3790C" w:rsidRDefault="0016035F" w:rsidP="00CA7849">
      <w:pPr>
        <w:pStyle w:val="a9"/>
        <w:spacing w:after="0"/>
        <w:jc w:val="both"/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7597E" w14:textId="3481B960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</w:t>
      </w:r>
      <w:r w:rsidR="00E3790C">
        <w:rPr>
          <w:rFonts w:eastAsiaTheme="minorEastAsia"/>
        </w:rPr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3790C" w:rsidRPr="00E3790C">
        <w:rPr>
          <w:rFonts w:eastAsiaTheme="minorEastAsia"/>
        </w:rPr>
        <w:t xml:space="preserve"> </w:t>
      </w:r>
      <w:r w:rsidR="00E3790C">
        <w:rPr>
          <w:rFonts w:eastAsiaTheme="minorEastAsia"/>
        </w:rPr>
        <w:t>от нуля</w:t>
      </w:r>
      <w:r w:rsidR="00E3790C" w:rsidRPr="00E3790C">
        <w:rPr>
          <w:rFonts w:eastAsiaTheme="minorEastAsia"/>
        </w:rPr>
        <w:t>.</w:t>
      </w:r>
    </w:p>
    <w:p w14:paraId="78AF3766" w14:textId="08F07E99" w:rsidR="00B1736B" w:rsidRPr="009C1B22" w:rsidRDefault="00E3790C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увеличивают</w:t>
      </w:r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штраф за управление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, </w:t>
      </w:r>
      <w:r>
        <w:rPr>
          <w:rFonts w:eastAsiaTheme="minorEastAsia"/>
        </w:rPr>
        <w:t>приводя к более плавному управлению.</w:t>
      </w:r>
    </w:p>
    <w:p w14:paraId="7305F3F0" w14:textId="488F74A0" w:rsidR="0065528A" w:rsidRDefault="00BC69E2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CA7849">
      <w:pPr>
        <w:spacing w:after="0"/>
        <w:ind w:left="360"/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∆t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67952" w14:textId="5B53BB0B" w:rsidR="0065528A" w:rsidRDefault="000D09AE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1A7B1D56" w:rsidR="000D09AE" w:rsidRPr="00CA2D3B" w:rsidRDefault="0044491D" w:rsidP="00CA7849">
      <w:pPr>
        <w:spacing w:after="0"/>
        <w:ind w:firstLine="360"/>
        <w:jc w:val="both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44FF5B1A" w14:textId="16D8FB84" w:rsidR="000D09AE" w:rsidRDefault="000D09AE" w:rsidP="00CA7849">
      <w:pPr>
        <w:spacing w:after="0"/>
        <w:jc w:val="both"/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0D660968" w:rsidR="000D09AE" w:rsidRPr="000D09AE" w:rsidRDefault="000D09AE" w:rsidP="00CA7849">
      <w:pPr>
        <w:spacing w:after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</m:oMath>
      </m:oMathPara>
    </w:p>
    <w:p w14:paraId="06336FAE" w14:textId="593940AD" w:rsidR="00201DEF" w:rsidRDefault="000D09AE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64625656" w14:textId="48FE275F" w:rsidR="000C471B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 w:rsidRPr="009C1B22">
        <w:rPr>
          <w:rFonts w:eastAsiaTheme="minorEastAsia"/>
          <w:iCs/>
          <w:spacing w:val="30"/>
        </w:rPr>
        <w:lastRenderedPageBreak/>
        <w:t>Критерий управляемости линейных стационарных систем</w:t>
      </w:r>
      <w:r w:rsidR="009C1B22" w:rsidRPr="009C1B22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CA7849">
      <w:pPr>
        <w:spacing w:after="0"/>
        <w:jc w:val="both"/>
        <w:rPr>
          <w:rFonts w:eastAsiaTheme="minorEastAsia"/>
          <w:iCs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имеет максимальный ранг, т.е. когда её ранг равен </w:t>
      </w:r>
      <m:oMath>
        <m:r>
          <w:rPr>
            <w:rFonts w:ascii="Cambria Math" w:eastAsiaTheme="minorEastAsia" w:hAnsi="Cambria Math"/>
          </w:rPr>
          <m:t>n</m:t>
        </m:r>
      </m:oMath>
      <w:r w:rsidRPr="000C471B">
        <w:rPr>
          <w:rFonts w:eastAsiaTheme="minorEastAsia"/>
          <w:iCs/>
        </w:rPr>
        <w:t>.</w:t>
      </w:r>
    </w:p>
    <w:p w14:paraId="45D525CE" w14:textId="496FBBEB" w:rsidR="00230969" w:rsidRPr="00230969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Напомним, что ранг матрицы равен числу </w:t>
      </w:r>
      <w:r w:rsidR="00F46D0C">
        <w:rPr>
          <w:rFonts w:eastAsiaTheme="minorEastAsia"/>
          <w:iCs/>
        </w:rPr>
        <w:t xml:space="preserve">линейно </w:t>
      </w:r>
      <w:r>
        <w:rPr>
          <w:rFonts w:eastAsiaTheme="minorEastAsia"/>
          <w:iCs/>
        </w:rPr>
        <w:t xml:space="preserve">независимых строк, числу </w:t>
      </w:r>
      <w:r w:rsidR="00F46D0C">
        <w:rPr>
          <w:rFonts w:eastAsiaTheme="minorEastAsia"/>
          <w:iCs/>
        </w:rPr>
        <w:t xml:space="preserve">линейной </w:t>
      </w:r>
      <w:r>
        <w:rPr>
          <w:rFonts w:eastAsiaTheme="minorEastAsia"/>
          <w:iCs/>
        </w:rPr>
        <w:t>независимых столбцов и</w:t>
      </w:r>
      <w:r w:rsidR="00F46D0C">
        <w:rPr>
          <w:rFonts w:eastAsiaTheme="minorEastAsia"/>
          <w:iCs/>
        </w:rPr>
        <w:t>ли</w:t>
      </w:r>
      <w:r>
        <w:rPr>
          <w:rFonts w:eastAsiaTheme="minorEastAsia"/>
          <w:iCs/>
        </w:rPr>
        <w:t xml:space="preserve"> порядку отличного от нуля минора максимальной размерности.</w:t>
      </w:r>
    </w:p>
    <w:p w14:paraId="6CF399C4" w14:textId="3BD25EED" w:rsidR="0065528A" w:rsidRDefault="00E259C3" w:rsidP="00CA7849">
      <w:pPr>
        <w:spacing w:after="0"/>
        <w:jc w:val="both"/>
        <w:rPr>
          <w:rFonts w:eastAsiaTheme="minorEastAsia"/>
          <w:iCs/>
        </w:rPr>
      </w:pPr>
      <w:r w:rsidRPr="00E259C3">
        <w:rPr>
          <w:rFonts w:eastAsiaTheme="minorEastAsia"/>
          <w:iCs/>
        </w:rPr>
        <w:tab/>
        <w:t>После</w:t>
      </w:r>
      <w:r>
        <w:rPr>
          <w:rFonts w:eastAsiaTheme="minorEastAsia"/>
          <w:iCs/>
        </w:rP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rPr>
          <w:rFonts w:eastAsiaTheme="minorEastAsia"/>
          <w:iCs/>
        </w:rPr>
        <w:t>воспользуемся критерием устойчивости для дискретных систем</w:t>
      </w:r>
      <w:r w:rsidR="0046751B">
        <w:rPr>
          <w:rFonts w:eastAsiaTheme="minorEastAsia"/>
          <w:iCs/>
        </w:rPr>
        <w:t>.</w:t>
      </w:r>
    </w:p>
    <w:p w14:paraId="1B13FE67" w14:textId="2711ED8C" w:rsidR="009D7DA3" w:rsidRDefault="009D7DA3" w:rsidP="00CA7849">
      <w:pPr>
        <w:spacing w:after="0"/>
        <w:jc w:val="both"/>
        <w:rPr>
          <w:rFonts w:cstheme="minorHAnsi"/>
          <w:color w:val="000000"/>
        </w:rPr>
      </w:pPr>
      <w:r w:rsidRPr="0046751B">
        <w:rPr>
          <w:rFonts w:eastAsiaTheme="minorEastAsia" w:cstheme="minorHAnsi"/>
        </w:rPr>
        <w:tab/>
      </w:r>
      <w:r w:rsidR="0046751B" w:rsidRPr="009C1B22">
        <w:rPr>
          <w:rFonts w:eastAsiaTheme="minorEastAsia"/>
          <w:iCs/>
          <w:spacing w:val="30"/>
        </w:rPr>
        <w:t>Критерий</w:t>
      </w:r>
      <w:r w:rsidR="0046751B" w:rsidRPr="0046751B">
        <w:rPr>
          <w:rFonts w:eastAsiaTheme="minorEastAsia"/>
          <w:iCs/>
          <w:spacing w:val="30"/>
        </w:rPr>
        <w:t xml:space="preserve"> </w:t>
      </w:r>
      <w:r w:rsidR="0046751B">
        <w:rPr>
          <w:rFonts w:eastAsiaTheme="minorEastAsia"/>
          <w:iCs/>
          <w:spacing w:val="30"/>
        </w:rPr>
        <w:t>устойчивости дискретных систем</w:t>
      </w:r>
      <w:r w:rsidR="0046751B" w:rsidRPr="0046751B">
        <w:rPr>
          <w:rFonts w:cstheme="minorHAnsi"/>
          <w:color w:val="000000"/>
        </w:rPr>
        <w:t>.</w:t>
      </w:r>
      <w:r w:rsidR="0046751B">
        <w:rPr>
          <w:rFonts w:cstheme="minorHAnsi"/>
          <w:color w:val="000000"/>
        </w:rPr>
        <w:t xml:space="preserve"> </w:t>
      </w:r>
      <w:r w:rsidRPr="0046751B">
        <w:rPr>
          <w:rFonts w:cstheme="minorHAnsi"/>
          <w:color w:val="000000"/>
        </w:rPr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148060DE" w:rsidR="00126421" w:rsidRDefault="00CC3842" w:rsidP="00CA7849">
      <w:pPr>
        <w:spacing w:after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443E9C7" w:rsidR="00CC3842" w:rsidRPr="00CC3842" w:rsidRDefault="0044491D" w:rsidP="00CA7849">
      <w:pPr>
        <w:spacing w:after="0"/>
        <w:ind w:firstLine="708"/>
        <w:jc w:val="both"/>
        <w:rPr>
          <w:rFonts w:eastAsiaTheme="minorEastAsia" w:cstheme="minorHAnsi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B54A4B1" w14:textId="2C94DA88" w:rsidR="00CC3842" w:rsidRPr="00CC3842" w:rsidRDefault="0044491D" w:rsidP="00CA7849">
      <w:pPr>
        <w:spacing w:after="0"/>
        <w:jc w:val="both"/>
        <w:rPr>
          <w:rFonts w:eastAsiaTheme="minorEastAsia" w:cstheme="minorHAnsi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770265D3" w14:textId="0FCF9C66" w:rsidR="00CC3842" w:rsidRDefault="00CC3842" w:rsidP="00CA7849">
      <w:pPr>
        <w:spacing w:after="0"/>
        <w:jc w:val="both"/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(1</w:t>
      </w:r>
      <w:r w:rsidR="00187A1B">
        <w:rPr>
          <w:rFonts w:eastAsiaTheme="minorEastAsia" w:cstheme="minorHAnsi"/>
          <w:iCs/>
          <w:color w:val="000000"/>
        </w:rPr>
        <w:t>9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187A1B">
        <w:rPr>
          <w:rFonts w:eastAsiaTheme="minorEastAsia" w:cstheme="minorHAnsi"/>
          <w:iCs/>
          <w:color w:val="000000"/>
        </w:rPr>
        <w:t>8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44491D" w:rsidP="00CA7849">
      <w:pPr>
        <w:spacing w:after="0"/>
        <w:jc w:val="both"/>
        <w:rPr>
          <w:rFonts w:eastAsiaTheme="minorEastAsia" w:cstheme="minorHAnsi"/>
          <w:b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spacing w:after="0"/>
        <w:jc w:val="both"/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44491D" w:rsidP="00CA7849">
      <w:pPr>
        <w:spacing w:after="0"/>
        <w:jc w:val="both"/>
        <w:rPr>
          <w:rFonts w:cstheme="minorHAnsi"/>
          <w:iCs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color w:val="000000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CA7849">
      <w:pPr>
        <w:spacing w:after="0"/>
        <w:jc w:val="both"/>
        <w:rPr>
          <w:rFonts w:eastAsiaTheme="minorEastAsia" w:cstheme="minorHAnsi"/>
          <w:color w:val="000000"/>
        </w:rPr>
      </w:pPr>
      <w:r>
        <w:rPr>
          <w:rFonts w:cstheme="minorHAnsi"/>
          <w:color w:val="000000"/>
        </w:rPr>
        <w:t>Таким образом, согласно критерию устойчивости,</w:t>
      </w:r>
      <w:r w:rsidR="009D7DA3" w:rsidRPr="0046751B">
        <w:rPr>
          <w:rFonts w:cstheme="minorHAnsi"/>
          <w:color w:val="000000"/>
        </w:rPr>
        <w:t xml:space="preserve"> все собственные значения </w:t>
      </w:r>
      <m:oMath>
        <m:sSub>
          <m:sSubPr>
            <m:ctrlPr>
              <w:rPr>
                <w:rFonts w:ascii="Cambria Math" w:hAnsi="Cambria Math" w:cstheme="minorHAnsi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</w:rPr>
              <m:t>λ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i</m:t>
            </m:r>
          </m:sub>
        </m:sSub>
      </m:oMath>
      <w:r w:rsidR="0046751B" w:rsidRPr="0046751B">
        <w:rPr>
          <w:rFonts w:eastAsiaTheme="minorEastAsia" w:cstheme="minorHAnsi"/>
          <w:color w:val="000000"/>
        </w:rPr>
        <w:t xml:space="preserve"> </w:t>
      </w:r>
      <w:r w:rsidR="009D7DA3" w:rsidRPr="0046751B">
        <w:rPr>
          <w:rFonts w:cstheme="minorHAnsi"/>
          <w:color w:val="000000"/>
        </w:rPr>
        <w:t xml:space="preserve">матрицы </w:t>
      </w:r>
      <m:oMath>
        <m:r>
          <m:rPr>
            <m:sty m:val="p"/>
          </m:rPr>
          <w:rPr>
            <w:rFonts w:ascii="Cambria Math" w:hAnsi="Cambria Math" w:cstheme="minorHAnsi"/>
            <w:color w:val="000000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b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000000"/>
          </w:rPr>
          <m:t>-</m:t>
        </m:r>
        <m:sSub>
          <m:sSubPr>
            <m:ctrlPr>
              <w:rPr>
                <w:rFonts w:ascii="Cambria Math" w:hAnsi="Cambria Math" w:cstheme="minorHAnsi"/>
                <w:b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B</m:t>
            </m:r>
            <m:ctrlPr>
              <w:rPr>
                <w:rFonts w:ascii="Cambria Math" w:hAnsi="Cambria Math" w:cstheme="minorHAnsi"/>
                <w:color w:val="000000"/>
              </w:rPr>
            </m:ctrlPr>
          </m:e>
          <m:sub>
            <m:r>
              <w:rPr>
                <w:rFonts w:ascii="Cambria Math" w:hAnsi="Cambria Math" w:cstheme="minorHAnsi"/>
                <w:color w:val="000000"/>
              </w:rPr>
              <m:t>d</m:t>
            </m:r>
          </m:sub>
        </m:sSub>
        <m:r>
          <m:rPr>
            <m:sty m:val="b"/>
          </m:rPr>
          <w:rPr>
            <w:rFonts w:ascii="Cambria Math" w:hAnsi="Cambria Math" w:cstheme="minorHAnsi"/>
            <w:color w:val="000000"/>
          </w:rPr>
          <m:t>K</m:t>
        </m:r>
        <m:r>
          <m:rPr>
            <m:sty m:val="p"/>
          </m:rPr>
          <w:rPr>
            <w:rFonts w:ascii="Cambria Math" w:hAnsi="Cambria Math" w:cstheme="minorHAnsi"/>
            <w:color w:val="000000"/>
          </w:rPr>
          <m:t>)</m:t>
        </m:r>
      </m:oMath>
      <w:r w:rsidR="009D7DA3" w:rsidRPr="0046751B">
        <w:rPr>
          <w:rFonts w:eastAsiaTheme="minorEastAsia" w:cstheme="minorHAnsi"/>
          <w:color w:val="000000"/>
        </w:rPr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9D7DA3" w:rsidRPr="0046751B">
        <w:rPr>
          <w:rFonts w:eastAsiaTheme="minorEastAsia" w:cstheme="minorHAnsi"/>
          <w:color w:val="000000"/>
        </w:rPr>
        <w:t xml:space="preserve">. </w:t>
      </w:r>
      <w:r w:rsidR="0046751B" w:rsidRPr="0046751B">
        <w:rPr>
          <w:rFonts w:eastAsiaTheme="minorEastAsia" w:cstheme="minorHAnsi"/>
          <w:color w:val="000000"/>
        </w:rPr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&gt;1</m:t>
        </m:r>
      </m:oMath>
      <w:r w:rsidR="0046751B" w:rsidRPr="0046751B">
        <w:rPr>
          <w:rFonts w:eastAsiaTheme="minorEastAsia" w:cstheme="minorHAnsi"/>
          <w:color w:val="000000"/>
        </w:rPr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=1</m:t>
        </m:r>
      </m:oMath>
      <w:r w:rsidR="0046751B" w:rsidRPr="0046751B">
        <w:rPr>
          <w:rFonts w:eastAsiaTheme="minorEastAsia" w:cstheme="minorHAnsi"/>
          <w:color w:val="000000"/>
        </w:rPr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46751B" w:rsidRPr="0046751B">
        <w:rPr>
          <w:rFonts w:eastAsiaTheme="minorEastAsia" w:cstheme="minorHAnsi"/>
          <w:color w:val="000000"/>
        </w:rPr>
        <w:t xml:space="preserve"> определяет границу устойчивости дискретной системы.</w:t>
      </w:r>
    </w:p>
    <w:p w14:paraId="6E735E33" w14:textId="02A6DE18" w:rsidR="00230969" w:rsidRDefault="00230969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решения алгебраического уравнения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rFonts w:eastAsiaTheme="minorEastAsia"/>
          <w:iCs/>
          <w:lang w:val="en-US"/>
        </w:rPr>
        <w:t>Matlab</w:t>
      </w:r>
      <w:proofErr w:type="spellEnd"/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или библиотеке </w:t>
      </w:r>
      <w:r>
        <w:rPr>
          <w:rFonts w:eastAsiaTheme="minorEastAsia"/>
          <w:iCs/>
          <w:lang w:val="en-US"/>
        </w:rPr>
        <w:t>Control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Toolbox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языке </w:t>
      </w:r>
      <w:r>
        <w:rPr>
          <w:rFonts w:eastAsiaTheme="minorEastAsia"/>
          <w:iCs/>
          <w:lang w:val="en-US"/>
        </w:rPr>
        <w:t>Python</w:t>
      </w:r>
      <w:r w:rsidRPr="00BF01C7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С помощью этих же инструментов находится матрица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производится анализ управляемости и устойчивости системы. После этого</w:t>
      </w:r>
      <w:r w:rsidR="00F12594">
        <w:rPr>
          <w:rFonts w:eastAsiaTheme="minorEastAsia"/>
          <w:iCs/>
        </w:rPr>
        <w:t xml:space="preserve"> полученные</w:t>
      </w:r>
      <w:r>
        <w:rPr>
          <w:rFonts w:eastAsiaTheme="minorEastAsia"/>
          <w:iCs/>
        </w:rPr>
        <w:t xml:space="preserve"> значения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используются в управлении аппаратной платформой.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Применительно к нашему обратному маятнику,</w:t>
      </w:r>
      <w:r w:rsidRPr="00230969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</w:rPr>
        <w:t xml:space="preserve"> будет </w:t>
      </w:r>
      <w:r>
        <w:rPr>
          <w:rFonts w:eastAsiaTheme="minorEastAsia"/>
          <w:iCs/>
        </w:rPr>
        <w:t>представлять собой вектор, так</w:t>
      </w:r>
      <w:r w:rsidR="00F12594">
        <w:rPr>
          <w:rFonts w:eastAsiaTheme="minorEastAsia"/>
          <w:iCs/>
        </w:rPr>
        <w:t xml:space="preserve"> как</w:t>
      </w:r>
      <w:r>
        <w:rPr>
          <w:rFonts w:eastAsiaTheme="minorEastAsia"/>
          <w:iCs/>
        </w:rPr>
        <w:t xml:space="preserve"> имеется всего одно управление. </w:t>
      </w:r>
      <w:r w:rsidR="00F12594">
        <w:rPr>
          <w:rFonts w:eastAsiaTheme="minorEastAsia"/>
          <w:iCs/>
        </w:rPr>
        <w:t>Описанный</w:t>
      </w:r>
      <w:r>
        <w:rPr>
          <w:rFonts w:eastAsiaTheme="minorEastAsia"/>
          <w:iCs/>
        </w:rP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Получить с датчиков значения </w:t>
      </w:r>
      <m:oMath>
        <m:r>
          <w:rPr>
            <w:rFonts w:ascii="Cambria Math" w:eastAsiaTheme="minorEastAsia" w:hAnsi="Cambria Math"/>
          </w:rPr>
          <m:t>θ</m:t>
        </m:r>
      </m:oMath>
      <w:r w:rsidRPr="00BF01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32B5A148" w14:textId="47ECA5BA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 w:rsidRPr="00230969">
        <w:rPr>
          <w:rFonts w:eastAsiaTheme="minorEastAsia"/>
        </w:rPr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Pr="00230969">
        <w:rPr>
          <w:rFonts w:eastAsiaTheme="minorEastAsia"/>
          <w:iCs/>
        </w:rPr>
        <w:t xml:space="preserve"> 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</m:acc>
      </m:oMath>
      <w:r w:rsidRPr="00230969">
        <w:rPr>
          <w:rFonts w:eastAsiaTheme="minorEastAsia"/>
          <w:iCs/>
        </w:rPr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44491D" w:rsidP="00CA7849">
      <w:pPr>
        <w:pStyle w:val="a9"/>
        <w:spacing w:after="0"/>
        <w:ind w:left="993" w:hanging="426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F12594">
        <w:rPr>
          <w:rFonts w:eastAsiaTheme="minorEastAsia"/>
          <w:iCs/>
        </w:rPr>
        <w:t>ычисл</w:t>
      </w:r>
      <w:r>
        <w:rPr>
          <w:rFonts w:eastAsiaTheme="minorEastAsia"/>
          <w:iCs/>
        </w:rPr>
        <w:t>ить</w:t>
      </w:r>
      <w:r w:rsidRPr="00F12594">
        <w:rPr>
          <w:rFonts w:eastAsiaTheme="minorEastAsia"/>
          <w:iCs/>
        </w:rPr>
        <w:t xml:space="preserve"> желаемое значение напряжения на двигателе:</w:t>
      </w:r>
    </w:p>
    <w:p w14:paraId="4A176565" w14:textId="2568B380" w:rsidR="00F12594" w:rsidRPr="00F12594" w:rsidRDefault="00F12594" w:rsidP="00CA7849">
      <w:pPr>
        <w:pStyle w:val="a9"/>
        <w:spacing w:after="0"/>
        <w:ind w:left="993" w:hanging="426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θ+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E99BDC9" w14:textId="77777777" w:rsidR="00F12594" w:rsidRPr="00F12594" w:rsidRDefault="00F12594" w:rsidP="00CA7849">
      <w:pPr>
        <w:spacing w:after="0"/>
        <w:ind w:left="993" w:hanging="426"/>
        <w:jc w:val="both"/>
        <w:rPr>
          <w:rFonts w:eastAsiaTheme="minorEastAsia"/>
        </w:rPr>
      </w:pPr>
      <w:r w:rsidRPr="00F1259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F12594">
        <w:rPr>
          <w:rFonts w:eastAsiaTheme="minorEastAsia"/>
        </w:rPr>
        <w:t xml:space="preserve"> – элементы вектора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K</m:t>
        </m:r>
      </m:oMath>
      <w:r w:rsidRPr="00F12594">
        <w:rPr>
          <w:rFonts w:eastAsiaTheme="minorEastAsia"/>
        </w:rPr>
        <w:t>.</w:t>
      </w:r>
    </w:p>
    <w:p w14:paraId="4F01E40C" w14:textId="78863382" w:rsidR="00230969" w:rsidRPr="00230969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отправить в систему управления двигателем</w:t>
      </w:r>
    </w:p>
    <w:p w14:paraId="4B9D0979" w14:textId="77777777" w:rsidR="00230969" w:rsidRPr="00542C95" w:rsidRDefault="00230969" w:rsidP="0065528A">
      <w:pPr>
        <w:spacing w:after="0"/>
        <w:rPr>
          <w:rFonts w:eastAsiaTheme="minorEastAsia" w:cstheme="minorHAnsi"/>
          <w:color w:val="000000"/>
        </w:rPr>
      </w:pPr>
    </w:p>
    <w:p w14:paraId="1E1D74B3" w14:textId="6E195B18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Перевод маятника из нижнего положения равновесия в верхнее</w:t>
      </w:r>
    </w:p>
    <w:p w14:paraId="5DC899C2" w14:textId="628AB1D7" w:rsidR="00D86D8D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поймав в верхнем положении, стабилизировать</w:t>
      </w:r>
      <w:r w:rsidR="0097209D">
        <w:rPr>
          <w:rFonts w:eastAsiaTheme="minorEastAsia"/>
          <w:iCs/>
        </w:rPr>
        <w:t xml:space="preserve"> </w:t>
      </w:r>
      <w:r w:rsidR="0097209D" w:rsidRPr="0097209D">
        <w:rPr>
          <w:rFonts w:eastAsiaTheme="minorEastAsia"/>
          <w:iCs/>
        </w:rPr>
        <w:t>[6]</w:t>
      </w:r>
      <w:r>
        <w:rPr>
          <w:rFonts w:eastAsiaTheme="minorEastAsia"/>
          <w:iCs/>
        </w:rPr>
        <w:t>.</w:t>
      </w:r>
    </w:p>
    <w:p w14:paraId="649872F2" w14:textId="07DDE6A4" w:rsidR="009C1B22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раскачивании маятника ему нужно сообщить энергию, достаточную для перевода в верхнее положение равновесия</w:t>
      </w:r>
      <w:r w:rsidR="000E086E">
        <w:rPr>
          <w:rFonts w:eastAsiaTheme="minorEastAsia"/>
          <w:iCs/>
        </w:rPr>
        <w:t xml:space="preserve">. Полная энергия маятника </w:t>
      </w:r>
      <m:oMath>
        <m:r>
          <w:rPr>
            <w:rFonts w:ascii="Cambria Math" w:eastAsiaTheme="minorEastAsia" w:hAnsi="Cambria Math"/>
          </w:rPr>
          <m:t>E</m:t>
        </m:r>
      </m:oMath>
      <w:r w:rsidR="000E086E" w:rsidRPr="000E086E">
        <w:rPr>
          <w:rFonts w:eastAsiaTheme="minorEastAsia"/>
          <w:iCs/>
        </w:rPr>
        <w:t xml:space="preserve">, </w:t>
      </w:r>
      <w:r w:rsidR="000E086E">
        <w:rPr>
          <w:rFonts w:eastAsiaTheme="minorEastAsia"/>
          <w:iCs/>
        </w:rPr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D22B1E">
      <w:pPr>
        <w:spacing w:after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EC1EDBF" w14:textId="0FAAD273" w:rsidR="000E086E" w:rsidRDefault="000E086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Энергия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0E086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маятника,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выглядит как:</w:t>
      </w:r>
    </w:p>
    <w:p w14:paraId="69BC3F2F" w14:textId="19F69D7C" w:rsidR="008A02DE" w:rsidRPr="008A02DE" w:rsidRDefault="0044491D" w:rsidP="00D22B1E">
      <w:pPr>
        <w:spacing w:after="0"/>
        <w:jc w:val="both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7C6408A2" w:rsidR="008A02DE" w:rsidRDefault="008A02DE" w:rsidP="00D22B1E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k&gt;0</m:t>
        </m:r>
      </m:oMath>
      <w:r w:rsidRPr="008A02D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обратной связи</w:t>
      </w:r>
      <w:r w:rsidRPr="008A02DE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Такой метод называется </w:t>
      </w:r>
      <w:r w:rsidRPr="008A02DE">
        <w:rPr>
          <w:rFonts w:eastAsiaTheme="minorEastAsia"/>
          <w:i/>
        </w:rPr>
        <w:t>управлением с формированием энергии</w:t>
      </w:r>
      <w:r>
        <w:rPr>
          <w:rFonts w:eastAsiaTheme="minorEastAsia"/>
          <w:iCs/>
        </w:rPr>
        <w:t xml:space="preserve">. В иностранной литературе его обычно называют </w:t>
      </w:r>
      <w:r>
        <w:rPr>
          <w:rFonts w:eastAsiaTheme="minorEastAsia"/>
          <w:iCs/>
          <w:lang w:val="en-US"/>
        </w:rPr>
        <w:t>Energy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Shaping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8A02DE">
        <w:rPr>
          <w:rFonts w:eastAsiaTheme="minorEastAsia"/>
          <w:iCs/>
        </w:rPr>
        <w:t>.</w:t>
      </w:r>
      <w:r w:rsidR="004B1CBC">
        <w:rPr>
          <w:rFonts w:eastAsiaTheme="minorEastAsia"/>
          <w:iCs/>
        </w:rPr>
        <w:t xml:space="preserve"> Закон управления (</w:t>
      </w:r>
      <w:r w:rsidR="00187A1B">
        <w:rPr>
          <w:rFonts w:eastAsiaTheme="minorEastAsia"/>
          <w:iCs/>
        </w:rPr>
        <w:t>20</w:t>
      </w:r>
      <w:r w:rsidR="004B1CBC">
        <w:rPr>
          <w:rFonts w:eastAsiaTheme="minorEastAsia"/>
          <w:iCs/>
        </w:rPr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668A8E98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энергии в соответствии с законом управления (</w:t>
      </w:r>
      <w:r w:rsidR="00187A1B">
        <w:rPr>
          <w:rFonts w:eastAsiaTheme="minorEastAsia"/>
        </w:rPr>
        <w:t>20</w:t>
      </w:r>
      <w:r>
        <w:rPr>
          <w:rFonts w:eastAsiaTheme="minorEastAsia"/>
        </w:rP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rPr>
          <w:rFonts w:eastAsiaTheme="minorEastAsia"/>
        </w:rPr>
        <w:t>7</w:t>
      </w:r>
      <w:r>
        <w:rPr>
          <w:rFonts w:eastAsiaTheme="minorEastAsia"/>
        </w:rPr>
        <w:t xml:space="preserve">), который уже доводит маятник в желаемое верхнее положение равновесия и стабилизирует его в </w:t>
      </w:r>
      <w:r w:rsidR="004E6AAF">
        <w:rPr>
          <w:rFonts w:eastAsiaTheme="minorEastAsia"/>
        </w:rPr>
        <w:t>нём</w:t>
      </w:r>
      <w:r>
        <w:rPr>
          <w:rFonts w:eastAsiaTheme="minorEastAsia"/>
        </w:rPr>
        <w:t>.</w:t>
      </w:r>
    </w:p>
    <w:p w14:paraId="04DFA86D" w14:textId="460FE707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rPr>
          <w:rFonts w:eastAsiaTheme="minorEastAsia"/>
        </w:rPr>
        <w:t>:</w:t>
      </w:r>
    </w:p>
    <w:p w14:paraId="6B1ED1E7" w14:textId="5110D24C" w:rsidR="00D22B1E" w:rsidRDefault="0044491D" w:rsidP="004A697A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76F803" w14:textId="417BA462" w:rsidR="008A02DE" w:rsidRDefault="008A02DE" w:rsidP="004A697A">
      <w:pPr>
        <w:spacing w:after="0"/>
        <w:rPr>
          <w:rFonts w:eastAsiaTheme="minorEastAsia"/>
          <w:iCs/>
        </w:rPr>
      </w:pPr>
    </w:p>
    <w:p w14:paraId="3F5E1041" w14:textId="7EACFB6A" w:rsidR="00AE4E12" w:rsidRDefault="00CA7849" w:rsidP="00CA7849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Практическая часть</w:t>
      </w:r>
    </w:p>
    <w:p w14:paraId="6DB6AB42" w14:textId="77777777" w:rsidR="007C7F72" w:rsidRDefault="00A64237" w:rsidP="00091C78">
      <w:pPr>
        <w:ind w:firstLine="708"/>
        <w:jc w:val="both"/>
      </w:pPr>
      <w:r>
        <w:t xml:space="preserve"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требованиям, переносят на аппаратную платформу. Часто в роли объекта управления выступают такие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16E0DF42" w14:textId="5C250348" w:rsidR="00A64237" w:rsidRDefault="007C7F72" w:rsidP="00091C78">
      <w:pPr>
        <w:ind w:firstLine="708"/>
        <w:jc w:val="both"/>
      </w:pPr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A67869">
        <w:rPr>
          <w:i/>
          <w:iCs/>
          <w:lang w:val="en-US"/>
        </w:rPr>
        <w:t>Python</w:t>
      </w:r>
      <w:r w:rsidR="00A67869" w:rsidRPr="00A67869">
        <w:rPr>
          <w:i/>
          <w:iCs/>
        </w:rPr>
        <w:t>/</w:t>
      </w:r>
      <w:r w:rsidRPr="00A67869">
        <w:rPr>
          <w:i/>
          <w:iCs/>
          <w:lang w:val="en-US"/>
        </w:rPr>
        <w:t>model</w:t>
      </w:r>
      <w:r w:rsidRPr="00A67869">
        <w:rPr>
          <w:i/>
          <w:iCs/>
        </w:rPr>
        <w:t>_</w:t>
      </w:r>
      <w:r w:rsidRPr="00A67869">
        <w:rPr>
          <w:i/>
          <w:iCs/>
          <w:lang w:val="en-US"/>
        </w:rPr>
        <w:t>student</w:t>
      </w:r>
      <w:r w:rsidRPr="00A67869">
        <w:rPr>
          <w:i/>
          <w:iCs/>
        </w:rPr>
        <w:t>.</w:t>
      </w:r>
      <w:proofErr w:type="spellStart"/>
      <w:r w:rsidRPr="00A67869">
        <w:rPr>
          <w:i/>
          <w:iCs/>
          <w:lang w:val="en-US"/>
        </w:rPr>
        <w:t>ipynb</w:t>
      </w:r>
      <w:proofErr w:type="spell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6F479AEA" w:rsidR="00433CF8" w:rsidRPr="00433CF8" w:rsidRDefault="0044491D" w:rsidP="00091C78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E3BFD6E" w14:textId="77777777" w:rsidR="0016233F" w:rsidRPr="00CA7849" w:rsidRDefault="0016233F" w:rsidP="00091C78">
      <w:pPr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rPr>
          <w:rFonts w:eastAsiaTheme="minorEastAsia"/>
        </w:rPr>
        <w:t xml:space="preserve"> – угол поворота выходного вала двигателя, </w:t>
      </w:r>
      <m:oMath>
        <m:r>
          <w:rPr>
            <w:rFonts w:ascii="Cambria Math" w:eastAsiaTheme="minorEastAsia" w:hAnsi="Cambria Math"/>
          </w:rPr>
          <m:t>i</m:t>
        </m:r>
      </m:oMath>
      <w:r w:rsidRPr="00CA7849">
        <w:rPr>
          <w:rFonts w:eastAsiaTheme="minorEastAsia"/>
        </w:rPr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rPr>
          <w:rFonts w:eastAsiaTheme="minorEastAsia"/>
        </w:rPr>
        <w:t xml:space="preserve"> – напряжение, </w:t>
      </w:r>
      <m:oMath>
        <m:r>
          <w:rPr>
            <w:rFonts w:ascii="Cambria Math" w:eastAsiaTheme="minorEastAsia" w:hAnsi="Cambria Math"/>
          </w:rPr>
          <m:t>b</m:t>
        </m:r>
      </m:oMath>
      <w:r w:rsidRPr="00CA7849">
        <w:rPr>
          <w:rFonts w:eastAsiaTheme="minorEastAsia"/>
        </w:rPr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rPr>
          <w:rFonts w:eastAsiaTheme="minorEastAsia"/>
        </w:rPr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rPr>
          <w:rFonts w:eastAsiaTheme="minorEastAsia"/>
        </w:rPr>
        <w:t xml:space="preserve"> – постоянная </w:t>
      </w:r>
      <w:proofErr w:type="spellStart"/>
      <w:r w:rsidRPr="00CA7849">
        <w:rPr>
          <w:rFonts w:eastAsiaTheme="minorEastAsia"/>
        </w:rPr>
        <w:t>противо</w:t>
      </w:r>
      <w:proofErr w:type="spellEnd"/>
      <w:r w:rsidRPr="00CA7849">
        <w:rPr>
          <w:rFonts w:eastAsiaTheme="minorEastAsia"/>
        </w:rPr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rPr>
          <w:rFonts w:eastAsiaTheme="minorEastAsia"/>
        </w:rPr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rPr>
          <w:rFonts w:eastAsiaTheme="minorEastAsia"/>
        </w:rPr>
        <w:t xml:space="preserve"> – сопротивление обмоток. В матричной форме эти уравнения выглядят как:</w:t>
      </w:r>
    </w:p>
    <w:p w14:paraId="0066CBBF" w14:textId="4D151498" w:rsidR="008333CE" w:rsidRDefault="0044491D" w:rsidP="0016233F">
      <w:pPr>
        <w:pStyle w:val="a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EEB7A49" w14:textId="3C233F90" w:rsidR="00003063" w:rsidRPr="00003063" w:rsidRDefault="00003063" w:rsidP="00003063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Ход выполнения работы</w:t>
      </w:r>
    </w:p>
    <w:p w14:paraId="0308AEEF" w14:textId="77777777" w:rsidR="00433CF8" w:rsidRDefault="007C7F72" w:rsidP="00091C78">
      <w:pPr>
        <w:pStyle w:val="a9"/>
        <w:numPr>
          <w:ilvl w:val="0"/>
          <w:numId w:val="11"/>
        </w:numPr>
        <w:jc w:val="both"/>
      </w:pPr>
      <w:r>
        <w:t xml:space="preserve">В блоке </w:t>
      </w:r>
      <w:r w:rsidRPr="007C7F72">
        <w:t>2</w:t>
      </w:r>
      <w:r w:rsidR="009238A7">
        <w:t xml:space="preserve"> </w:t>
      </w:r>
      <w:proofErr w:type="spellStart"/>
      <w:r w:rsidR="009238A7" w:rsidRPr="009238A7">
        <w:t>Pendulum</w:t>
      </w:r>
      <w:proofErr w:type="spellEnd"/>
      <w:r w:rsidR="009238A7" w:rsidRPr="009238A7">
        <w:t xml:space="preserve"> </w:t>
      </w:r>
      <w:proofErr w:type="spellStart"/>
      <w:r w:rsidR="009238A7" w:rsidRPr="009238A7">
        <w:t>Physical</w:t>
      </w:r>
      <w:proofErr w:type="spellEnd"/>
      <w:r w:rsidR="009238A7" w:rsidRPr="009238A7">
        <w:t xml:space="preserve"> </w:t>
      </w:r>
      <w:proofErr w:type="spellStart"/>
      <w:r w:rsidR="009238A7" w:rsidRPr="009238A7"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</w:t>
      </w:r>
      <w:r>
        <w:lastRenderedPageBreak/>
        <w:t xml:space="preserve">Например, сопротивление обмоток двигателя можно взять из документации к нему, либо его можно измерить омметром. </w:t>
      </w:r>
    </w:p>
    <w:p w14:paraId="1D6D4024" w14:textId="5A8A3463" w:rsidR="007C7F72" w:rsidRDefault="00003063" w:rsidP="00091C78">
      <w:pPr>
        <w:pStyle w:val="a9"/>
        <w:jc w:val="both"/>
      </w:pPr>
      <w:r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9238A7">
      <w:pPr>
        <w:spacing w:after="0"/>
      </w:pPr>
      <w:r>
        <w:t>Таблица 3. Физические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1"/>
        <w:gridCol w:w="1470"/>
        <w:gridCol w:w="994"/>
        <w:gridCol w:w="1456"/>
        <w:gridCol w:w="4214"/>
      </w:tblGrid>
      <w:tr w:rsidR="003F2B15" w14:paraId="35519221" w14:textId="77777777" w:rsidTr="003F2B15">
        <w:tc>
          <w:tcPr>
            <w:tcW w:w="1212" w:type="dxa"/>
          </w:tcPr>
          <w:p w14:paraId="537C61D8" w14:textId="77777777" w:rsidR="003F2B15" w:rsidRPr="00EB5A94" w:rsidRDefault="003F2B15" w:rsidP="00B477B2">
            <w:r>
              <w:t>Параметр</w:t>
            </w:r>
          </w:p>
        </w:tc>
        <w:tc>
          <w:tcPr>
            <w:tcW w:w="1470" w:type="dxa"/>
          </w:tcPr>
          <w:p w14:paraId="4650EF79" w14:textId="320789E4" w:rsidR="003F2B15" w:rsidRDefault="003F2B15" w:rsidP="00B477B2">
            <w:r>
              <w:t>Обозначение</w:t>
            </w:r>
          </w:p>
        </w:tc>
        <w:tc>
          <w:tcPr>
            <w:tcW w:w="995" w:type="dxa"/>
          </w:tcPr>
          <w:p w14:paraId="65C2838B" w14:textId="3F2D4230" w:rsidR="003F2B15" w:rsidRPr="00EB5A94" w:rsidRDefault="003F2B15" w:rsidP="00B477B2">
            <w:r>
              <w:t>Ед. изм.</w:t>
            </w:r>
          </w:p>
        </w:tc>
        <w:tc>
          <w:tcPr>
            <w:tcW w:w="1421" w:type="dxa"/>
          </w:tcPr>
          <w:p w14:paraId="6D9F7B8A" w14:textId="644A0DCA" w:rsidR="003F2B15" w:rsidRDefault="003F2B15" w:rsidP="003F2B15">
            <w:r>
              <w:t>Значение</w:t>
            </w:r>
          </w:p>
        </w:tc>
        <w:tc>
          <w:tcPr>
            <w:tcW w:w="4247" w:type="dxa"/>
          </w:tcPr>
          <w:p w14:paraId="723D50CC" w14:textId="374F05D5" w:rsidR="003F2B15" w:rsidRPr="00EB5A94" w:rsidRDefault="003F2B15" w:rsidP="00B477B2">
            <w:r>
              <w:t>Описание</w:t>
            </w:r>
          </w:p>
        </w:tc>
      </w:tr>
      <w:tr w:rsidR="003F2B15" w:rsidRPr="00EB5A94" w14:paraId="5DDE9A82" w14:textId="77777777" w:rsidTr="003F2B15">
        <w:tc>
          <w:tcPr>
            <w:tcW w:w="1212" w:type="dxa"/>
          </w:tcPr>
          <w:p w14:paraId="155FC4BF" w14:textId="77777777" w:rsidR="003F2B15" w:rsidRPr="006E7884" w:rsidRDefault="0044491D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545BE70" w14:textId="2B52BBD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995" w:type="dxa"/>
          </w:tcPr>
          <w:p w14:paraId="160B952D" w14:textId="29FFCC1A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0BE595EB" w14:textId="01E62A55" w:rsidR="003F2B15" w:rsidRDefault="003F2B15" w:rsidP="00B477B2">
            <w:r>
              <w:t>0.06</w:t>
            </w:r>
          </w:p>
        </w:tc>
        <w:tc>
          <w:tcPr>
            <w:tcW w:w="4247" w:type="dxa"/>
          </w:tcPr>
          <w:p w14:paraId="5566A541" w14:textId="1A53620F" w:rsidR="003F2B15" w:rsidRPr="00EB5A94" w:rsidRDefault="003F2B15" w:rsidP="00B477B2">
            <w:r>
              <w:t>Расстояние от точки О до центра масс стержня</w:t>
            </w:r>
          </w:p>
        </w:tc>
      </w:tr>
      <w:tr w:rsidR="003F2B15" w:rsidRPr="00EB5A94" w14:paraId="31D32155" w14:textId="77777777" w:rsidTr="003F2B15">
        <w:tc>
          <w:tcPr>
            <w:tcW w:w="1212" w:type="dxa"/>
          </w:tcPr>
          <w:p w14:paraId="3FDA5CA5" w14:textId="77777777" w:rsidR="003F2B15" w:rsidRPr="006E7884" w:rsidRDefault="0044491D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D245E4A" w14:textId="2040809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995" w:type="dxa"/>
          </w:tcPr>
          <w:p w14:paraId="3721039A" w14:textId="6FA7A2FB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1CEFCED7" w14:textId="2B3F1E7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4247" w:type="dxa"/>
          </w:tcPr>
          <w:p w14:paraId="089406BC" w14:textId="01B52241" w:rsidR="003F2B15" w:rsidRPr="00EB5A94" w:rsidRDefault="003F2B15" w:rsidP="00B477B2">
            <w:r>
              <w:t>Расстояние от точки О до маховика</w:t>
            </w:r>
          </w:p>
        </w:tc>
      </w:tr>
      <w:tr w:rsidR="003F2B15" w:rsidRPr="00EB5A94" w14:paraId="2D79AC26" w14:textId="77777777" w:rsidTr="003F2B15">
        <w:tc>
          <w:tcPr>
            <w:tcW w:w="1212" w:type="dxa"/>
          </w:tcPr>
          <w:p w14:paraId="5AF4C04C" w14:textId="569D00E4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470" w:type="dxa"/>
          </w:tcPr>
          <w:p w14:paraId="7A82095C" w14:textId="3AF3204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5" w:type="dxa"/>
          </w:tcPr>
          <w:p w14:paraId="69AE01E2" w14:textId="248A421D" w:rsidR="003F2B15" w:rsidRPr="003F2B15" w:rsidRDefault="003F2B15" w:rsidP="00B477B2">
            <w:r>
              <w:t>м</w:t>
            </w:r>
          </w:p>
        </w:tc>
        <w:tc>
          <w:tcPr>
            <w:tcW w:w="1421" w:type="dxa"/>
          </w:tcPr>
          <w:p w14:paraId="538B37DB" w14:textId="33AB142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0.0655</w:t>
            </w:r>
          </w:p>
        </w:tc>
        <w:tc>
          <w:tcPr>
            <w:tcW w:w="4247" w:type="dxa"/>
          </w:tcPr>
          <w:p w14:paraId="1EEAB6F6" w14:textId="634F9B3C" w:rsidR="003F2B15" w:rsidRDefault="003F2B15" w:rsidP="00B477B2">
            <w:r>
              <w:t>Радиус маховика</w:t>
            </w:r>
          </w:p>
        </w:tc>
      </w:tr>
      <w:tr w:rsidR="003F2B15" w14:paraId="25E8CAA8" w14:textId="77777777" w:rsidTr="003F2B15">
        <w:tc>
          <w:tcPr>
            <w:tcW w:w="1212" w:type="dxa"/>
          </w:tcPr>
          <w:p w14:paraId="0BB274DA" w14:textId="77777777" w:rsidR="003F2B15" w:rsidRDefault="0044491D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752CF3B" w14:textId="055D70B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995" w:type="dxa"/>
          </w:tcPr>
          <w:p w14:paraId="583980CC" w14:textId="4741EDF6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19F4C279" w14:textId="6386746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0.1975</w:t>
            </w:r>
          </w:p>
        </w:tc>
        <w:tc>
          <w:tcPr>
            <w:tcW w:w="4247" w:type="dxa"/>
          </w:tcPr>
          <w:p w14:paraId="310EF564" w14:textId="36DEBC90" w:rsidR="003F2B15" w:rsidRPr="00EB5A94" w:rsidRDefault="003F2B15" w:rsidP="00B477B2">
            <w:r>
              <w:t>Масса стержня</w:t>
            </w:r>
          </w:p>
        </w:tc>
      </w:tr>
      <w:tr w:rsidR="003F2B15" w14:paraId="71F786FF" w14:textId="77777777" w:rsidTr="003F2B15">
        <w:tc>
          <w:tcPr>
            <w:tcW w:w="1212" w:type="dxa"/>
          </w:tcPr>
          <w:p w14:paraId="6EB353E3" w14:textId="77777777" w:rsidR="003F2B15" w:rsidRDefault="0044491D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088C6E9" w14:textId="2C16021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995" w:type="dxa"/>
          </w:tcPr>
          <w:p w14:paraId="70A628E4" w14:textId="4EE4F49B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5B0A6A5B" w14:textId="6A310615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0.2545</w:t>
            </w:r>
          </w:p>
        </w:tc>
        <w:tc>
          <w:tcPr>
            <w:tcW w:w="4247" w:type="dxa"/>
          </w:tcPr>
          <w:p w14:paraId="317BB5BB" w14:textId="5DD54D7C" w:rsidR="003F2B15" w:rsidRPr="00EB5A94" w:rsidRDefault="003F2B15" w:rsidP="00B477B2">
            <w:r>
              <w:t>Масса маховика</w:t>
            </w:r>
          </w:p>
        </w:tc>
      </w:tr>
      <w:tr w:rsidR="003F2B15" w14:paraId="6ABF25E8" w14:textId="77777777" w:rsidTr="003F2B15">
        <w:tc>
          <w:tcPr>
            <w:tcW w:w="1212" w:type="dxa"/>
          </w:tcPr>
          <w:p w14:paraId="5549BB67" w14:textId="77777777" w:rsidR="003F2B15" w:rsidRDefault="0044491D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7C84348" w14:textId="3DA8CB08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I1</w:t>
            </w:r>
          </w:p>
        </w:tc>
        <w:tc>
          <w:tcPr>
            <w:tcW w:w="995" w:type="dxa"/>
          </w:tcPr>
          <w:p w14:paraId="08A73351" w14:textId="09B2B4A1" w:rsidR="003F2B15" w:rsidRPr="004A697A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EDB6283" w14:textId="2702058F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m1*L1**2/12</w:t>
            </w:r>
          </w:p>
        </w:tc>
        <w:tc>
          <w:tcPr>
            <w:tcW w:w="4247" w:type="dxa"/>
          </w:tcPr>
          <w:p w14:paraId="11685630" w14:textId="5EC17611" w:rsidR="003F2B15" w:rsidRPr="00EB5A94" w:rsidRDefault="003F2B15" w:rsidP="00B477B2">
            <w:r>
              <w:t>Момент инерции стержня</w:t>
            </w:r>
          </w:p>
        </w:tc>
      </w:tr>
      <w:tr w:rsidR="003F2B15" w14:paraId="78CD9C7E" w14:textId="77777777" w:rsidTr="003F2B15">
        <w:tc>
          <w:tcPr>
            <w:tcW w:w="1212" w:type="dxa"/>
          </w:tcPr>
          <w:p w14:paraId="421E3782" w14:textId="77777777" w:rsidR="003F2B15" w:rsidRDefault="0044491D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32B4E4D" w14:textId="00EDF603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I2</w:t>
            </w:r>
          </w:p>
        </w:tc>
        <w:tc>
          <w:tcPr>
            <w:tcW w:w="995" w:type="dxa"/>
          </w:tcPr>
          <w:p w14:paraId="1C44443B" w14:textId="48C9DCE0" w:rsidR="003F2B15" w:rsidRPr="004A697A" w:rsidRDefault="003F2B15" w:rsidP="00B477B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6224184" w14:textId="6D501D53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m2*R**2/2</w:t>
            </w:r>
          </w:p>
        </w:tc>
        <w:tc>
          <w:tcPr>
            <w:tcW w:w="4247" w:type="dxa"/>
          </w:tcPr>
          <w:p w14:paraId="01FA4249" w14:textId="015F0A7E" w:rsidR="003F2B15" w:rsidRPr="00EB5A94" w:rsidRDefault="003F2B15" w:rsidP="00B477B2">
            <w:r>
              <w:t>Момент инерции маховика</w:t>
            </w:r>
          </w:p>
        </w:tc>
      </w:tr>
      <w:tr w:rsidR="003F2B15" w14:paraId="4A4A8ED4" w14:textId="77777777" w:rsidTr="003F2B15">
        <w:tc>
          <w:tcPr>
            <w:tcW w:w="1212" w:type="dxa"/>
          </w:tcPr>
          <w:p w14:paraId="02F993E7" w14:textId="77777777" w:rsidR="003F2B15" w:rsidRPr="006E7884" w:rsidRDefault="003F2B15" w:rsidP="00B477B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470" w:type="dxa"/>
          </w:tcPr>
          <w:p w14:paraId="348D6912" w14:textId="440381DE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</w:t>
            </w:r>
          </w:p>
        </w:tc>
        <w:tc>
          <w:tcPr>
            <w:tcW w:w="995" w:type="dxa"/>
          </w:tcPr>
          <w:p w14:paraId="3BABAE5B" w14:textId="2F679A0B" w:rsidR="003F2B15" w:rsidRPr="00282C1E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421" w:type="dxa"/>
          </w:tcPr>
          <w:p w14:paraId="15EAE49D" w14:textId="1B8478D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9.81</w:t>
            </w:r>
          </w:p>
        </w:tc>
        <w:tc>
          <w:tcPr>
            <w:tcW w:w="4247" w:type="dxa"/>
          </w:tcPr>
          <w:p w14:paraId="444C9DB2" w14:textId="5B383234" w:rsidR="003F2B15" w:rsidRPr="00EB5A94" w:rsidRDefault="003F2B15" w:rsidP="00B477B2">
            <w:r>
              <w:t>Ускорение свободного падения</w:t>
            </w:r>
          </w:p>
        </w:tc>
      </w:tr>
      <w:tr w:rsidR="003F2B15" w:rsidRPr="00EB5A94" w14:paraId="3E399FBE" w14:textId="77777777" w:rsidTr="003F2B15">
        <w:tc>
          <w:tcPr>
            <w:tcW w:w="1212" w:type="dxa"/>
          </w:tcPr>
          <w:p w14:paraId="24DE1125" w14:textId="77777777" w:rsidR="003F2B15" w:rsidRDefault="0044491D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135D187D" w14:textId="044F9F5A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b_p</w:t>
            </w:r>
            <w:proofErr w:type="spellEnd"/>
          </w:p>
        </w:tc>
        <w:tc>
          <w:tcPr>
            <w:tcW w:w="995" w:type="dxa"/>
          </w:tcPr>
          <w:p w14:paraId="76448457" w14:textId="75D1F97D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4A8CD9FC" w14:textId="7BC22E3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4247" w:type="dxa"/>
          </w:tcPr>
          <w:p w14:paraId="3D95FDE2" w14:textId="2071D88A" w:rsidR="003F2B15" w:rsidRPr="00EB5A94" w:rsidRDefault="003F2B15" w:rsidP="00B477B2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3F2B15" w14:paraId="61B4348C" w14:textId="77777777" w:rsidTr="003F2B15">
        <w:tc>
          <w:tcPr>
            <w:tcW w:w="1212" w:type="dxa"/>
          </w:tcPr>
          <w:p w14:paraId="43B2114B" w14:textId="77777777" w:rsidR="003F2B15" w:rsidRDefault="0044491D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8785038" w14:textId="3E6B7C60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b_m</w:t>
            </w:r>
            <w:proofErr w:type="spellEnd"/>
          </w:p>
        </w:tc>
        <w:tc>
          <w:tcPr>
            <w:tcW w:w="995" w:type="dxa"/>
          </w:tcPr>
          <w:p w14:paraId="214E38D9" w14:textId="7581326C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69D7A5CF" w14:textId="5B1490CB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4247" w:type="dxa"/>
          </w:tcPr>
          <w:p w14:paraId="50E7A510" w14:textId="189366B3" w:rsidR="003F2B15" w:rsidRDefault="003F2B15" w:rsidP="00B477B2">
            <w:r>
              <w:t>Коэффициент вязкого трения между статором и ротором двигателя</w:t>
            </w:r>
          </w:p>
        </w:tc>
      </w:tr>
      <w:tr w:rsidR="003F2B15" w14:paraId="05D788BE" w14:textId="77777777" w:rsidTr="003F2B15">
        <w:tc>
          <w:tcPr>
            <w:tcW w:w="1212" w:type="dxa"/>
          </w:tcPr>
          <w:p w14:paraId="1B8FE445" w14:textId="38A5A702" w:rsidR="003F2B15" w:rsidRDefault="0044491D" w:rsidP="003F2B15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317488E" w14:textId="62216C6A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Lm</w:t>
            </w:r>
            <w:proofErr w:type="spellEnd"/>
          </w:p>
        </w:tc>
        <w:tc>
          <w:tcPr>
            <w:tcW w:w="995" w:type="dxa"/>
          </w:tcPr>
          <w:p w14:paraId="7A34FA30" w14:textId="3ABF2C67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1421" w:type="dxa"/>
          </w:tcPr>
          <w:p w14:paraId="1B8E266B" w14:textId="39D7D791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0.01</w:t>
            </w:r>
          </w:p>
        </w:tc>
        <w:tc>
          <w:tcPr>
            <w:tcW w:w="4247" w:type="dxa"/>
          </w:tcPr>
          <w:p w14:paraId="5D6EFC72" w14:textId="2FF66BB1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3F2B15" w14:paraId="01B6209B" w14:textId="77777777" w:rsidTr="003F2B15">
        <w:tc>
          <w:tcPr>
            <w:tcW w:w="1212" w:type="dxa"/>
          </w:tcPr>
          <w:p w14:paraId="242BEEE6" w14:textId="430D93DB" w:rsidR="003F2B15" w:rsidRDefault="0044491D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B93DAE3" w14:textId="08EFF78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Rm</w:t>
            </w:r>
          </w:p>
        </w:tc>
        <w:tc>
          <w:tcPr>
            <w:tcW w:w="995" w:type="dxa"/>
          </w:tcPr>
          <w:p w14:paraId="4478B3EA" w14:textId="3F4740F5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1421" w:type="dxa"/>
          </w:tcPr>
          <w:p w14:paraId="26393439" w14:textId="4698E41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22</w:t>
            </w:r>
          </w:p>
        </w:tc>
        <w:tc>
          <w:tcPr>
            <w:tcW w:w="4247" w:type="dxa"/>
          </w:tcPr>
          <w:p w14:paraId="659AE0FC" w14:textId="3764846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3F2B15" w14:paraId="7EBE99BE" w14:textId="77777777" w:rsidTr="003F2B15">
        <w:tc>
          <w:tcPr>
            <w:tcW w:w="1212" w:type="dxa"/>
          </w:tcPr>
          <w:p w14:paraId="788593DE" w14:textId="711D1185" w:rsidR="003F2B15" w:rsidRDefault="0044491D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0166BD0" w14:textId="5248ACCE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Ke</w:t>
            </w:r>
            <w:proofErr w:type="spellEnd"/>
          </w:p>
        </w:tc>
        <w:tc>
          <w:tcPr>
            <w:tcW w:w="995" w:type="dxa"/>
          </w:tcPr>
          <w:p w14:paraId="3786A050" w14:textId="6240EECF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1421" w:type="dxa"/>
          </w:tcPr>
          <w:p w14:paraId="2607B752" w14:textId="394F61C6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0.29</w:t>
            </w:r>
          </w:p>
        </w:tc>
        <w:tc>
          <w:tcPr>
            <w:tcW w:w="4247" w:type="dxa"/>
          </w:tcPr>
          <w:p w14:paraId="42C0EFDC" w14:textId="7B953463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3F2B15" w14:paraId="3B94AAEA" w14:textId="77777777" w:rsidTr="003F2B15">
        <w:tc>
          <w:tcPr>
            <w:tcW w:w="1212" w:type="dxa"/>
          </w:tcPr>
          <w:p w14:paraId="2463A96B" w14:textId="516D9CA9" w:rsidR="003F2B15" w:rsidRDefault="0044491D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6C3972A2" w14:textId="0CD3E8FD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Kt</w:t>
            </w:r>
          </w:p>
        </w:tc>
        <w:tc>
          <w:tcPr>
            <w:tcW w:w="995" w:type="dxa"/>
          </w:tcPr>
          <w:p w14:paraId="1E672818" w14:textId="27330AF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1421" w:type="dxa"/>
          </w:tcPr>
          <w:p w14:paraId="44FB9FA9" w14:textId="30EEA552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0.27</w:t>
            </w:r>
          </w:p>
        </w:tc>
        <w:tc>
          <w:tcPr>
            <w:tcW w:w="4247" w:type="dxa"/>
          </w:tcPr>
          <w:p w14:paraId="7679D95D" w14:textId="11109A49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  <w:tr w:rsidR="003F2B15" w14:paraId="2DA4A0D3" w14:textId="77777777" w:rsidTr="003F2B15">
        <w:tc>
          <w:tcPr>
            <w:tcW w:w="1212" w:type="dxa"/>
          </w:tcPr>
          <w:p w14:paraId="62CF1CA2" w14:textId="41C4BE1C" w:rsidR="003F2B15" w:rsidRDefault="0044491D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3E8A5934" w14:textId="3EC214E3" w:rsid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Vmax</w:t>
            </w:r>
          </w:p>
        </w:tc>
        <w:tc>
          <w:tcPr>
            <w:tcW w:w="995" w:type="dxa"/>
          </w:tcPr>
          <w:p w14:paraId="5C8CFE60" w14:textId="36A81B56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1421" w:type="dxa"/>
          </w:tcPr>
          <w:p w14:paraId="28078497" w14:textId="6292A53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12</w:t>
            </w:r>
          </w:p>
        </w:tc>
        <w:tc>
          <w:tcPr>
            <w:tcW w:w="4247" w:type="dxa"/>
          </w:tcPr>
          <w:p w14:paraId="437654EB" w14:textId="1C0EFF9C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9"/>
      </w:pPr>
    </w:p>
    <w:p w14:paraId="7693A3C5" w14:textId="75E2BBB5" w:rsidR="00DE65A7" w:rsidRDefault="00DE65A7" w:rsidP="00091C78">
      <w:pPr>
        <w:pStyle w:val="a9"/>
        <w:numPr>
          <w:ilvl w:val="0"/>
          <w:numId w:val="11"/>
        </w:numPr>
        <w:jc w:val="both"/>
      </w:pPr>
      <w:r>
        <w:t>Блок 3</w:t>
      </w:r>
      <w:r w:rsidR="009238A7">
        <w:t xml:space="preserve"> </w:t>
      </w:r>
      <w:proofErr w:type="spellStart"/>
      <w:r w:rsidR="009238A7" w:rsidRPr="009238A7">
        <w:t>Nonlinear</w:t>
      </w:r>
      <w:proofErr w:type="spellEnd"/>
      <w:r w:rsidR="009238A7" w:rsidRPr="009238A7">
        <w:t xml:space="preserve"> </w:t>
      </w:r>
      <w:proofErr w:type="spellStart"/>
      <w:r w:rsidR="009238A7" w:rsidRPr="009238A7"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 xml:space="preserve">(21).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9238A7" w14:paraId="427B3C91" w14:textId="77777777" w:rsidTr="00433CF8">
        <w:tc>
          <w:tcPr>
            <w:tcW w:w="864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7D1059" w14:paraId="1B2A52D2" w14:textId="77777777" w:rsidTr="00433CF8">
        <w:tc>
          <w:tcPr>
            <w:tcW w:w="864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6463C678" w14:textId="77777777" w:rsidR="009238A7" w:rsidRDefault="009238A7" w:rsidP="009238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4816235B" w14:textId="77777777" w:rsidR="00433CF8" w:rsidRDefault="00433CF8" w:rsidP="00091C78">
      <w:pPr>
        <w:pStyle w:val="a9"/>
        <w:jc w:val="both"/>
      </w:pPr>
      <w:r>
        <w:t>Чтобы удостовериться в корректности работы вашего кода, используйте блок 4,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171DE3A5" w:rsidR="009238A7" w:rsidRPr="00433CF8" w:rsidRDefault="00433CF8" w:rsidP="00B078C1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5BAA608" wp14:editId="10F80D2B">
            <wp:extent cx="2884174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589D" w14:textId="41A0EA38" w:rsidR="00AE4E12" w:rsidRDefault="00433CF8" w:rsidP="00091C78">
      <w:pPr>
        <w:spacing w:after="0"/>
        <w:ind w:left="709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304A39A4" w:rsidR="00433CF8" w:rsidRDefault="00433CF8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блоке</w:t>
      </w:r>
      <w:r w:rsidRPr="00433CF8">
        <w:rPr>
          <w:rFonts w:eastAsiaTheme="minorEastAsia"/>
          <w:iCs/>
        </w:rPr>
        <w:t xml:space="preserve"> 5 </w:t>
      </w:r>
      <w:r w:rsidRPr="00433CF8">
        <w:rPr>
          <w:rFonts w:eastAsiaTheme="minorEastAsia"/>
          <w:iCs/>
          <w:lang w:val="en-US"/>
        </w:rPr>
        <w:t>State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Space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Model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описывается линеаризованная модель двигателя в пространстве состояний (22). Преобразуйте этот блок так, чтобы он описывал модель маятника (12). Используйте приведенный ниже шаблон: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433CF8" w14:paraId="1858898A" w14:textId="77777777" w:rsidTr="00B477B2">
        <w:tc>
          <w:tcPr>
            <w:tcW w:w="8647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7D1059" w14:paraId="5393B1B2" w14:textId="77777777" w:rsidTr="00B477B2">
        <w:tc>
          <w:tcPr>
            <w:tcW w:w="8647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CA4108F" w14:textId="07541A0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16375B2F" w14:textId="541088C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3008D58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2CC7FF7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4F82BD5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State transition matrix A and control vector B</w:t>
            </w:r>
          </w:p>
          <w:p w14:paraId="1F1BE32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0, 0],</w:t>
            </w:r>
          </w:p>
          <w:p w14:paraId="0BE53ABD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0, a24],</w:t>
            </w:r>
          </w:p>
          <w:p w14:paraId="740B1EA7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0,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0,   0, 1],</w:t>
            </w:r>
          </w:p>
          <w:p w14:paraId="69A3DD22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[a41, a42, 0, a44]])</w:t>
            </w:r>
          </w:p>
          <w:p w14:paraId="4E6753E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5A320E8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[0],</w:t>
            </w:r>
          </w:p>
          <w:p w14:paraId="4D64D857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[b4]])</w:t>
            </w:r>
          </w:p>
          <w:p w14:paraId="30CC666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4EF0A8A4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wheel angle</w:t>
            </w:r>
          </w:p>
          <w:p w14:paraId="01827DE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1D3C0AF" w14:textId="75E63555" w:rsidR="00433CF8" w:rsidRPr="009238A7" w:rsidRDefault="00433CF8" w:rsidP="00CA2D3B">
            <w:pPr>
              <w:pStyle w:val="HTML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([[0],[0],[0],[0]])</w:t>
            </w:r>
          </w:p>
        </w:tc>
      </w:tr>
    </w:tbl>
    <w:p w14:paraId="2A920CEA" w14:textId="77777777" w:rsidR="00433CF8" w:rsidRPr="00433CF8" w:rsidRDefault="00433CF8" w:rsidP="00433CF8">
      <w:pPr>
        <w:pStyle w:val="a9"/>
        <w:spacing w:after="0"/>
        <w:rPr>
          <w:rFonts w:eastAsiaTheme="minorEastAsia"/>
          <w:iCs/>
          <w:lang w:val="en-US"/>
        </w:rPr>
      </w:pPr>
    </w:p>
    <w:p w14:paraId="160335C1" w14:textId="7D2F1012" w:rsidR="00EB51E4" w:rsidRDefault="00EB51E4" w:rsidP="00091C78">
      <w:pPr>
        <w:pStyle w:val="a9"/>
        <w:spacing w:after="0"/>
        <w:jc w:val="both"/>
      </w:pPr>
      <w:r>
        <w:lastRenderedPageBreak/>
        <w:t xml:space="preserve">Чтобы удостовериться в корректности работы вашего кода, используйте блок </w:t>
      </w:r>
      <w:r w:rsidRPr="00EB51E4">
        <w:t>6</w:t>
      </w:r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74857677" w:rsidR="00EB51E4" w:rsidRDefault="00CA2D3B" w:rsidP="00B078C1">
      <w:pPr>
        <w:pStyle w:val="a9"/>
        <w:spacing w:after="0"/>
        <w:jc w:val="center"/>
      </w:pPr>
      <w:r>
        <w:rPr>
          <w:noProof/>
        </w:rPr>
        <w:drawing>
          <wp:inline distT="0" distB="0" distL="0" distR="0" wp14:anchorId="3F1E9BC1" wp14:editId="6DCDD626">
            <wp:extent cx="2918457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93A" w14:textId="7B330E79" w:rsidR="00EB51E4" w:rsidRPr="00C559EC" w:rsidRDefault="00CA2D3B" w:rsidP="00091C78">
      <w:pPr>
        <w:pStyle w:val="a9"/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 модели</w:t>
      </w:r>
      <w:r w:rsidR="00C559EC" w:rsidRPr="00C559EC">
        <w:rPr>
          <w:rFonts w:eastAsiaTheme="minorEastAsia"/>
          <w:iCs/>
        </w:rPr>
        <w:t>.</w:t>
      </w:r>
    </w:p>
    <w:p w14:paraId="4912AD5C" w14:textId="66CD7030" w:rsidR="00433CF8" w:rsidRDefault="00EB51E4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Блок </w:t>
      </w:r>
      <w:r w:rsidRPr="00EB51E4">
        <w:rPr>
          <w:rFonts w:eastAsiaTheme="minorEastAsia"/>
          <w:iCs/>
        </w:rPr>
        <w:t>7</w:t>
      </w:r>
      <w:r>
        <w:rPr>
          <w:rFonts w:eastAsiaTheme="minorEastAsia"/>
          <w:iCs/>
        </w:rPr>
        <w:t xml:space="preserve"> производит преобразование непрерывной модели в дискретную, используя средства библиотеки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 w:rsidRPr="00EB51E4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Пользуясь уравнениями (14) и (15) напишите собственную реализацию такого преобразования. </w:t>
      </w:r>
    </w:p>
    <w:p w14:paraId="7255E10A" w14:textId="63A9325C" w:rsidR="009673C0" w:rsidRDefault="00703C5A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блоке 9 произведите анализ управляемости системы. Переходите к следующим пунктам только, если система управляема. Если окажется, что система не управляема, то скорее всего вы допустили ошибку во время выполнения предыдущих пунктов.</w:t>
      </w:r>
    </w:p>
    <w:p w14:paraId="59C86C4B" w14:textId="4DB65E7E" w:rsidR="00EB51E4" w:rsidRPr="00FB318F" w:rsidRDefault="00CA2D3B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Блок</w:t>
      </w:r>
      <w:r w:rsidRPr="00CA2D3B">
        <w:rPr>
          <w:rFonts w:eastAsiaTheme="minorEastAsia"/>
          <w:iCs/>
        </w:rPr>
        <w:t xml:space="preserve"> </w:t>
      </w:r>
      <w:r w:rsidR="00703C5A" w:rsidRPr="00703C5A">
        <w:rPr>
          <w:rFonts w:eastAsiaTheme="minorEastAsia"/>
          <w:iCs/>
        </w:rPr>
        <w:t>9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Stabilization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in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upright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position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via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LQR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Control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решение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линейно</w:t>
      </w:r>
      <w:r w:rsidRPr="00CA2D3B">
        <w:rPr>
          <w:rFonts w:eastAsiaTheme="minorEastAsia"/>
          <w:iCs/>
        </w:rPr>
        <w:t>-</w:t>
      </w:r>
      <w:r>
        <w:rPr>
          <w:rFonts w:eastAsiaTheme="minorEastAsia"/>
          <w:iCs/>
        </w:rPr>
        <w:t>квадратичной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eastAsiaTheme="minorEastAsia" w:hAnsi="Courier New" w:cs="Courier New"/>
          <w:lang w:val="en-US"/>
        </w:rPr>
        <w:t>dlqr</w:t>
      </w:r>
      <w:proofErr w:type="spellEnd"/>
      <w:r w:rsidRPr="00CA2D3B">
        <w:rPr>
          <w:rFonts w:ascii="Courier New" w:eastAsiaTheme="minorEastAsia" w:hAnsi="Courier New" w:cs="Courier New"/>
        </w:rPr>
        <w:t>(</w:t>
      </w:r>
      <w:proofErr w:type="gramEnd"/>
      <w:r w:rsidRPr="00CA2D3B">
        <w:rPr>
          <w:rFonts w:ascii="Courier New" w:eastAsiaTheme="minorEastAsia" w:hAnsi="Courier New" w:cs="Courier New"/>
        </w:rPr>
        <w:t>)</w:t>
      </w:r>
      <w:r w:rsidRPr="00CA2D3B">
        <w:rPr>
          <w:rFonts w:eastAsiaTheme="minorEastAsia"/>
        </w:rPr>
        <w:t xml:space="preserve"> </w:t>
      </w:r>
      <w:r>
        <w:rPr>
          <w:rFonts w:eastAsiaTheme="minorEastAsia"/>
        </w:rPr>
        <w:t>библиотеки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>
        <w:rPr>
          <w:rFonts w:eastAsiaTheme="minorEastAsia"/>
          <w:iCs/>
        </w:rPr>
        <w:t>. В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библиотеке</w:t>
      </w:r>
      <w:r w:rsidRPr="00CA2D3B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scipy</w:t>
      </w:r>
      <w:proofErr w:type="spellEnd"/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существует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функция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ascii="Courier New" w:eastAsiaTheme="minorEastAsia" w:hAnsi="Courier New" w:cs="Courier New"/>
          <w:iCs/>
          <w:lang w:val="en-US"/>
        </w:rPr>
        <w:t>solve</w:t>
      </w:r>
      <w:r w:rsidRPr="00CA2D3B">
        <w:rPr>
          <w:rFonts w:ascii="Courier New" w:eastAsiaTheme="minorEastAsia" w:hAnsi="Courier New" w:cs="Courier New"/>
          <w:iCs/>
        </w:rPr>
        <w:t>_</w:t>
      </w:r>
      <w:r w:rsidRPr="00CA2D3B">
        <w:rPr>
          <w:rFonts w:ascii="Courier New" w:eastAsiaTheme="minorEastAsia" w:hAnsi="Courier New" w:cs="Courier New"/>
          <w:iCs/>
          <w:lang w:val="en-US"/>
        </w:rPr>
        <w:t>discrete</w:t>
      </w:r>
      <w:r w:rsidRPr="00CA2D3B">
        <w:rPr>
          <w:rFonts w:ascii="Courier New" w:eastAsiaTheme="minorEastAsia" w:hAnsi="Courier New" w:cs="Courier New"/>
          <w:iCs/>
        </w:rPr>
        <w:t>_</w:t>
      </w:r>
      <w:proofErr w:type="gramStart"/>
      <w:r w:rsidRPr="00CA2D3B">
        <w:rPr>
          <w:rFonts w:ascii="Courier New" w:eastAsiaTheme="minorEastAsia" w:hAnsi="Courier New" w:cs="Courier New"/>
          <w:iCs/>
          <w:lang w:val="en-US"/>
        </w:rPr>
        <w:t>are</w:t>
      </w:r>
      <w:r w:rsidRPr="00CA2D3B">
        <w:rPr>
          <w:rFonts w:ascii="Courier New" w:eastAsiaTheme="minorEastAsia" w:hAnsi="Courier New" w:cs="Courier New"/>
          <w:iCs/>
        </w:rPr>
        <w:t>(</w:t>
      </w:r>
      <w:proofErr w:type="gramEnd"/>
      <w:r w:rsidRPr="00CA2D3B">
        <w:rPr>
          <w:rFonts w:ascii="Courier New" w:eastAsiaTheme="minorEastAsia" w:hAnsi="Courier New" w:cs="Courier New"/>
          <w:iCs/>
          <w:lang w:val="en-US"/>
        </w:rPr>
        <w:t>Ad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Bd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Q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R</w:t>
      </w:r>
      <w:r w:rsidRPr="00CA2D3B">
        <w:rPr>
          <w:rFonts w:ascii="Courier New" w:eastAsiaTheme="minorEastAsia" w:hAnsi="Courier New" w:cs="Courier New"/>
          <w:iCs/>
        </w:rPr>
        <w:t>)</w:t>
      </w:r>
      <w:r w:rsidRPr="00CA2D3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решающая уравнение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. На вход она принимает значения матриц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, Q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R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указанно порядке, а на выходе даёт решение </w:t>
      </w:r>
      <m:oMath>
        <m:r>
          <w:rPr>
            <w:rFonts w:ascii="Cambria Math" w:eastAsiaTheme="minorEastAsia" w:hAnsi="Cambria Math"/>
          </w:rPr>
          <m:t>P</m:t>
        </m:r>
      </m:oMath>
      <w:r w:rsidRPr="00CA2D3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пользуясь предложенной функцией и уравнением </w:t>
      </w:r>
      <w:r w:rsidR="00FB318F" w:rsidRPr="00FB318F">
        <w:rPr>
          <w:rFonts w:eastAsiaTheme="minorEastAsia"/>
        </w:rPr>
        <w:t>(18).</w:t>
      </w:r>
    </w:p>
    <w:p w14:paraId="6706B980" w14:textId="6D7560A3" w:rsidR="00FB318F" w:rsidRP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блоке 10 проанализируйте устойчивость замкнутой системы, пользуясь критерием устойчивости дискретных систем</w:t>
      </w:r>
      <w:r w:rsidR="00B078C1" w:rsidRPr="00B078C1">
        <w:rPr>
          <w:rFonts w:eastAsiaTheme="minorEastAsia"/>
          <w:iCs/>
        </w:rPr>
        <w:t xml:space="preserve"> </w:t>
      </w:r>
      <w:r w:rsidR="00B078C1">
        <w:rPr>
          <w:rFonts w:eastAsiaTheme="minorEastAsia"/>
          <w:iCs/>
        </w:rPr>
        <w:t>со стр. 9</w:t>
      </w:r>
      <w:r>
        <w:rPr>
          <w:rFonts w:eastAsiaTheme="minorEastAsia"/>
          <w:iCs/>
        </w:rPr>
        <w:t xml:space="preserve">. Чтобы получить собственные числа матрицы используйте функцию библиотеки </w:t>
      </w:r>
      <w:proofErr w:type="spellStart"/>
      <w:r>
        <w:rPr>
          <w:rFonts w:eastAsiaTheme="minorEastAsia"/>
          <w:iCs/>
          <w:lang w:val="en-US"/>
        </w:rPr>
        <w:t>numpy</w:t>
      </w:r>
      <w:proofErr w:type="spellEnd"/>
      <w:r w:rsidRPr="00B078C1">
        <w:rPr>
          <w:rFonts w:eastAsiaTheme="minorEastAsia"/>
          <w:iCs/>
        </w:rPr>
        <w:t>:</w:t>
      </w:r>
    </w:p>
    <w:p w14:paraId="5EB098FA" w14:textId="389970DB" w:rsidR="00FB318F" w:rsidRPr="00FB318F" w:rsidRDefault="00FB318F" w:rsidP="00091C78">
      <w:pPr>
        <w:pStyle w:val="a9"/>
        <w:spacing w:after="0"/>
        <w:jc w:val="both"/>
        <w:rPr>
          <w:rFonts w:ascii="Courier New" w:eastAsiaTheme="minorEastAsia" w:hAnsi="Courier New" w:cs="Courier New"/>
          <w:iCs/>
          <w:lang w:val="en-US"/>
        </w:rPr>
      </w:pPr>
      <w:proofErr w:type="spellStart"/>
      <w:r w:rsidRPr="00FB318F">
        <w:rPr>
          <w:rFonts w:ascii="Courier New" w:eastAsiaTheme="minorEastAsia" w:hAnsi="Courier New" w:cs="Courier New"/>
          <w:iCs/>
          <w:lang w:val="en-US"/>
        </w:rPr>
        <w:t>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eastAsiaTheme="minorEastAsia" w:hAnsi="Courier New" w:cs="Courier New"/>
          <w:iCs/>
          <w:lang w:val="en-US"/>
        </w:rPr>
        <w:t>np.linalg</w:t>
      </w:r>
      <w:proofErr w:type="gramEnd"/>
      <w:r w:rsidRPr="00FB318F">
        <w:rPr>
          <w:rFonts w:ascii="Courier New" w:eastAsiaTheme="minorEastAsia" w:hAnsi="Courier New" w:cs="Courier New"/>
          <w:iCs/>
          <w:lang w:val="en-US"/>
        </w:rPr>
        <w:t>.eigvals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>(M)</w:t>
      </w:r>
      <w:r w:rsidRPr="00FB318F">
        <w:rPr>
          <w:rFonts w:ascii="Calibri" w:eastAsiaTheme="minorEastAsia" w:hAnsi="Calibri" w:cs="Calibri"/>
          <w:iCs/>
          <w:lang w:val="en-US"/>
        </w:rPr>
        <w:t>.</w:t>
      </w:r>
    </w:p>
    <w:p w14:paraId="718B5D45" w14:textId="7543A422" w:rsidR="00FB318F" w:rsidRDefault="00FB318F" w:rsidP="00091C78">
      <w:pPr>
        <w:pStyle w:val="a9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На вход, вместо </w:t>
      </w:r>
      <w:r w:rsidRPr="00FB318F">
        <w:rPr>
          <w:rFonts w:ascii="Courier New" w:eastAsiaTheme="minorEastAsia" w:hAnsi="Courier New" w:cs="Courier New"/>
          <w:iCs/>
        </w:rPr>
        <w:t>М</w:t>
      </w:r>
      <w:r>
        <w:rPr>
          <w:rFonts w:eastAsiaTheme="minorEastAsia"/>
          <w:iCs/>
        </w:rPr>
        <w:t xml:space="preserve"> подайте матрицу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b/>
              </w:rPr>
            </m:ctrlPr>
          </m:e>
        </m:d>
      </m:oMath>
      <w:r w:rsidRPr="00FB318F">
        <w:rPr>
          <w:rFonts w:eastAsiaTheme="minorEastAsia"/>
          <w:bCs/>
        </w:rPr>
        <w:t>, на выходе вы получите все собственные числа</w:t>
      </w:r>
      <w:r>
        <w:rPr>
          <w:rFonts w:eastAsiaTheme="minorEastAsia"/>
          <w:bCs/>
        </w:rPr>
        <w:t>.</w:t>
      </w:r>
    </w:p>
    <w:p w14:paraId="3EFCA669" w14:textId="1255DAA8" w:rsid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блоках 11 и 12 производится симуляция замкнутой системы, используя линейные и нелине</w:t>
      </w:r>
      <w:r w:rsidR="00F75B00">
        <w:rPr>
          <w:rFonts w:eastAsiaTheme="minorEastAsia"/>
          <w:iCs/>
        </w:rPr>
        <w:t xml:space="preserve">йные уравнения соответственно.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F75B00" w:rsidRPr="00F75B00">
        <w:rPr>
          <w:rFonts w:eastAsiaTheme="minorEastAsia"/>
          <w:iCs/>
        </w:rPr>
        <w:t xml:space="preserve"> </w:t>
      </w:r>
      <w:r w:rsidR="00F75B00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75B00">
        <w:rPr>
          <w:rFonts w:eastAsiaTheme="minorEastAsia"/>
          <w:iCs/>
        </w:rPr>
        <w:t>, посмотрите, как меняются переходные процессы. Выберите наилучшие по вашему мнению коэффициенты.</w:t>
      </w:r>
    </w:p>
    <w:p w14:paraId="02B229AA" w14:textId="2F22DAB5" w:rsidR="00F75B00" w:rsidRDefault="00F75B00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13 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равны нулю. Вам необходимо подобрать такие значения этих переменных, чтобы маятник, раскачавшись, смог перейти в режим стабилизации.</w:t>
      </w:r>
    </w:p>
    <w:p w14:paraId="672D26B9" w14:textId="79A3402A" w:rsidR="00C559EC" w:rsidRDefault="00C559EC" w:rsidP="00091C78">
      <w:pPr>
        <w:spacing w:after="0"/>
        <w:ind w:firstLine="360"/>
        <w:jc w:val="both"/>
        <w:rPr>
          <w:rFonts w:eastAsiaTheme="minorEastAsia"/>
        </w:rPr>
      </w:pPr>
      <w:r>
        <w:rPr>
          <w:rFonts w:eastAsiaTheme="minorEastAsia"/>
          <w:iCs/>
        </w:rPr>
        <w:lastRenderedPageBreak/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>к</w:t>
      </w:r>
      <w:r>
        <w:rPr>
          <w:rFonts w:eastAsiaTheme="minorEastAsia"/>
          <w:iCs/>
        </w:rPr>
        <w:t xml:space="preserve">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6A8E173F" w:rsidR="00E91A8B" w:rsidRPr="00BA0273" w:rsidRDefault="00E91A8B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откройте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файл</w:t>
      </w:r>
      <w:r w:rsidRPr="00703C5A">
        <w:rPr>
          <w:rFonts w:eastAsiaTheme="minorEastAsia"/>
          <w:iCs/>
          <w:lang w:val="en-US"/>
        </w:rPr>
        <w:t xml:space="preserve"> </w:t>
      </w:r>
      <w:r w:rsidR="00703C5A">
        <w:rPr>
          <w:rFonts w:eastAsiaTheme="minorEastAsia"/>
          <w:iCs/>
          <w:lang w:val="en-US"/>
        </w:rPr>
        <w:t>Firmware</w:t>
      </w:r>
      <w:r w:rsidR="0044491D">
        <w:rPr>
          <w:rFonts w:eastAsiaTheme="minorEastAsia"/>
          <w:iCs/>
          <w:lang w:val="en-US"/>
        </w:rPr>
        <w:t>/</w:t>
      </w:r>
      <w:proofErr w:type="spellStart"/>
      <w:r w:rsidR="00703C5A" w:rsidRPr="00BA0273">
        <w:rPr>
          <w:rFonts w:eastAsiaTheme="minorEastAsia"/>
          <w:i/>
          <w:lang w:val="en-US"/>
        </w:rPr>
        <w:t>wheel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practicum</w:t>
      </w:r>
      <w:proofErr w:type="spellEnd"/>
      <w:r w:rsidR="0044491D">
        <w:rPr>
          <w:rFonts w:eastAsiaTheme="minorEastAsia"/>
          <w:i/>
          <w:lang w:val="en-US"/>
        </w:rPr>
        <w:t>/</w:t>
      </w:r>
      <w:proofErr w:type="spellStart"/>
      <w:r w:rsidRPr="00BA0273">
        <w:rPr>
          <w:rFonts w:eastAsiaTheme="minorEastAsia"/>
          <w:i/>
          <w:lang w:val="en-US"/>
        </w:rPr>
        <w:t>wheel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practicum</w:t>
      </w:r>
      <w:r w:rsidRPr="00703C5A">
        <w:rPr>
          <w:rFonts w:eastAsiaTheme="minorEastAsia"/>
          <w:i/>
          <w:lang w:val="en-US"/>
        </w:rPr>
        <w:t>.</w:t>
      </w:r>
      <w:r w:rsidRPr="00BA0273">
        <w:rPr>
          <w:rFonts w:eastAsiaTheme="minorEastAsia"/>
          <w:i/>
          <w:lang w:val="en-US"/>
        </w:rPr>
        <w:t>ino</w:t>
      </w:r>
      <w:proofErr w:type="spellEnd"/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помощью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Arduino</w:t>
      </w:r>
      <w:r w:rsidRPr="00E91A8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IDE</w:t>
      </w:r>
      <w:r w:rsidRPr="00E91A8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E91A8B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вместе с порогом переключения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 реализовано в строках 1</w:t>
      </w:r>
      <w:r w:rsidR="00703C5A">
        <w:rPr>
          <w:rFonts w:eastAsiaTheme="minorEastAsia"/>
        </w:rPr>
        <w:t>7</w:t>
      </w:r>
      <w:r>
        <w:rPr>
          <w:rFonts w:eastAsiaTheme="minorEastAsia"/>
        </w:rPr>
        <w:t>-2</w:t>
      </w:r>
      <w:r w:rsidR="00703C5A">
        <w:rPr>
          <w:rFonts w:eastAsiaTheme="minorEastAsia"/>
        </w:rPr>
        <w:t>1</w:t>
      </w:r>
      <w:r>
        <w:rPr>
          <w:rFonts w:eastAsiaTheme="minorEastAsia"/>
        </w:rPr>
        <w:t xml:space="preserve">.  Функция </w:t>
      </w:r>
      <w:proofErr w:type="gramStart"/>
      <w:r w:rsidRPr="00BA0273">
        <w:rPr>
          <w:rFonts w:ascii="Courier New" w:eastAsiaTheme="minorEastAsia" w:hAnsi="Courier New" w:cs="Courier New"/>
          <w:lang w:val="en-US"/>
        </w:rPr>
        <w:t>control</w:t>
      </w:r>
      <w:r w:rsidRPr="00BA0273">
        <w:rPr>
          <w:rFonts w:ascii="Courier New" w:eastAsiaTheme="minorEastAsia" w:hAnsi="Courier New" w:cs="Courier New"/>
        </w:rPr>
        <w:t>(</w:t>
      </w:r>
      <w:proofErr w:type="gramEnd"/>
      <w:r w:rsidRPr="00BA0273">
        <w:rPr>
          <w:rFonts w:ascii="Courier New" w:eastAsiaTheme="minorEastAsia" w:hAnsi="Courier New" w:cs="Courier New"/>
        </w:rPr>
        <w:t>)</w:t>
      </w:r>
      <w:r w:rsidRPr="00BA02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вызывается </w:t>
      </w:r>
      <w:r w:rsidR="00BA0273">
        <w:rPr>
          <w:rFonts w:eastAsiaTheme="minorEastAsia"/>
        </w:rPr>
        <w:t>каждые</w:t>
      </w:r>
      <w:r>
        <w:rPr>
          <w:rFonts w:eastAsiaTheme="minorEastAsia"/>
        </w:rPr>
        <w:t xml:space="preserve"> 10 </w:t>
      </w:r>
      <w:proofErr w:type="spellStart"/>
      <w:r>
        <w:rPr>
          <w:rFonts w:eastAsiaTheme="minorEastAsia"/>
        </w:rPr>
        <w:t>мс</w:t>
      </w:r>
      <w:proofErr w:type="spellEnd"/>
      <w:r w:rsidR="00BA0273">
        <w:rPr>
          <w:rFonts w:eastAsiaTheme="minorEastAsia"/>
        </w:rPr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698361E8" w:rsidR="00BA0273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В</w:t>
      </w:r>
      <w:r w:rsidR="00BA0273">
        <w:rPr>
          <w:rFonts w:eastAsiaTheme="minorEastAsia"/>
        </w:rPr>
        <w:t>ставьте свои собственные значения коэффициентов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>вместо указанных в строках 17-21</w:t>
      </w:r>
      <w:r w:rsidRPr="00703C5A">
        <w:rPr>
          <w:rFonts w:eastAsiaTheme="minorEastAsia"/>
        </w:rPr>
        <w:t>.</w:t>
      </w:r>
    </w:p>
    <w:p w14:paraId="62762066" w14:textId="704FDE0A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Подключите программатор к плате управления маятником и к компьютеру через </w:t>
      </w:r>
      <w:r>
        <w:rPr>
          <w:rFonts w:eastAsiaTheme="minorEastAsia"/>
          <w:lang w:val="en-US"/>
        </w:rPr>
        <w:t>USB</w:t>
      </w:r>
      <w:r w:rsidRPr="00703C5A">
        <w:rPr>
          <w:rFonts w:eastAsiaTheme="minorEastAsia"/>
        </w:rPr>
        <w:t>.</w:t>
      </w:r>
    </w:p>
    <w:p w14:paraId="430620E4" w14:textId="537860C6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Скомпилируйте и загрузите прошивку (кнопка </w:t>
      </w:r>
      <w:r w:rsidRPr="00703C5A">
        <w:rPr>
          <w:rFonts w:eastAsiaTheme="minorEastAsia"/>
          <w:i/>
          <w:iCs/>
          <w:lang w:val="en-US"/>
        </w:rPr>
        <w:t>Upload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Arduino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IDE</w:t>
      </w:r>
      <w:r w:rsidRPr="00703C5A">
        <w:rPr>
          <w:rFonts w:eastAsiaTheme="minorEastAsia"/>
        </w:rPr>
        <w:t>).</w:t>
      </w:r>
    </w:p>
    <w:p w14:paraId="4C257B7F" w14:textId="2A7A9520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После выполнения загрузки прошивки, нажмите кнопку </w:t>
      </w:r>
      <w:r>
        <w:rPr>
          <w:rFonts w:eastAsiaTheme="minorEastAsia"/>
          <w:lang w:val="en-US"/>
        </w:rPr>
        <w:t>RESET</w:t>
      </w:r>
      <w:r>
        <w:rPr>
          <w:rFonts w:eastAsiaTheme="minorEastAsia"/>
        </w:rPr>
        <w:t xml:space="preserve"> на плате управления.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двигателем.</w:t>
      </w:r>
    </w:p>
    <w:p w14:paraId="14290487" w14:textId="2DC2AB59" w:rsidR="00703C5A" w:rsidRPr="00E91A8B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Нажмите кнопку </w:t>
      </w:r>
      <w:r>
        <w:rPr>
          <w:rFonts w:eastAsiaTheme="minorEastAsia"/>
          <w:lang w:val="en-US"/>
        </w:rPr>
        <w:t>USR</w:t>
      </w:r>
      <w:r w:rsidRPr="00703C5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Должно включиться управление маятником. </w:t>
      </w:r>
    </w:p>
    <w:tbl>
      <w:tblPr>
        <w:tblStyle w:val="a5"/>
        <w:tblW w:w="8222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22"/>
      </w:tblGrid>
      <w:tr w:rsidR="00703C5A" w14:paraId="72C459B1" w14:textId="77777777" w:rsidTr="00703C5A">
        <w:tc>
          <w:tcPr>
            <w:tcW w:w="822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4AD7CAE8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703C5A">
        <w:tc>
          <w:tcPr>
            <w:tcW w:w="8222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Если </w:t>
            </w:r>
            <w:r>
              <w:rPr>
                <w:lang w:eastAsia="ru-RU"/>
              </w:rPr>
              <w:t xml:space="preserve">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качните маятник рукой</w:t>
            </w:r>
          </w:p>
          <w:p w14:paraId="71B1C8FE" w14:textId="1910947B" w:rsidR="00703C5A" w:rsidRP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отключите программатор, выключите и снова включите плату управления</w:t>
            </w:r>
          </w:p>
        </w:tc>
      </w:tr>
    </w:tbl>
    <w:p w14:paraId="4FA233E6" w14:textId="61DFABDC" w:rsidR="00703C5A" w:rsidRDefault="00AE3307" w:rsidP="00091C78">
      <w:pPr>
        <w:ind w:firstLine="708"/>
        <w:jc w:val="both"/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систем управления, получается так, что коэффициенты, отлично подходящие для модели, не всегда подходят к реальному объекту управления.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</w:p>
    <w:p w14:paraId="5CD1115A" w14:textId="07B16C82" w:rsidR="00091C78" w:rsidRPr="00091C78" w:rsidRDefault="00091C78" w:rsidP="00091C78">
      <w:pPr>
        <w:ind w:firstLine="708"/>
        <w:jc w:val="both"/>
      </w:pPr>
      <w:r>
        <w:rPr>
          <w:rFonts w:eastAsiaTheme="minorEastAsia"/>
        </w:rPr>
        <w:t xml:space="preserve">Дополнительно проверьте, как ведет себя маятник в режиме стабилизации, когда вы используете разные </w:t>
      </w:r>
      <w:r>
        <w:t xml:space="preserve">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>.</w:t>
      </w:r>
    </w:p>
    <w:p w14:paraId="572D8B83" w14:textId="717692FF" w:rsidR="00703C5A" w:rsidRDefault="00703C5A" w:rsidP="00703C5A"/>
    <w:p w14:paraId="6CF22F27" w14:textId="2207E860" w:rsidR="00091C78" w:rsidRDefault="00091C78" w:rsidP="00703C5A"/>
    <w:p w14:paraId="246A726F" w14:textId="22B4D1B6" w:rsidR="00091C78" w:rsidRDefault="00091C78" w:rsidP="00703C5A"/>
    <w:p w14:paraId="0DDDEE3D" w14:textId="77777777" w:rsidR="00091C78" w:rsidRPr="00703C5A" w:rsidRDefault="00091C78" w:rsidP="00703C5A"/>
    <w:p w14:paraId="2F9927E5" w14:textId="36BB570C" w:rsidR="00D22B1E" w:rsidRPr="00F62A58" w:rsidRDefault="00BE2CD7" w:rsidP="00F62A58">
      <w:pPr>
        <w:pStyle w:val="2"/>
        <w:jc w:val="center"/>
      </w:pPr>
      <w:r>
        <w:lastRenderedPageBreak/>
        <w:t>Контрольные вопросы</w:t>
      </w:r>
    </w:p>
    <w:p w14:paraId="4212F080" w14:textId="39A60C3F" w:rsidR="00F62A58" w:rsidRDefault="00F62A58" w:rsidP="00F62A58">
      <w:pPr>
        <w:pStyle w:val="a7"/>
        <w:numPr>
          <w:ilvl w:val="0"/>
          <w:numId w:val="8"/>
        </w:numPr>
      </w:pPr>
      <w:r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Default="00F62A58" w:rsidP="00F62A58">
      <w:pPr>
        <w:pStyle w:val="a7"/>
        <w:numPr>
          <w:ilvl w:val="0"/>
          <w:numId w:val="8"/>
        </w:numPr>
      </w:pPr>
      <w:r>
        <w:t xml:space="preserve">Как </w:t>
      </w:r>
      <w:r w:rsidR="00091C78">
        <w:t>вычисляется матрица коэффициентов обратной связи в линейно-квадратичной задаче управления</w:t>
      </w:r>
      <w:r>
        <w:t>?</w:t>
      </w:r>
    </w:p>
    <w:p w14:paraId="5AA03C26" w14:textId="4CD51D3F" w:rsidR="00F62A58" w:rsidRDefault="00F62A58" w:rsidP="00F62A58">
      <w:pPr>
        <w:pStyle w:val="a7"/>
        <w:numPr>
          <w:ilvl w:val="0"/>
          <w:numId w:val="8"/>
        </w:numPr>
      </w:pPr>
      <w:r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Default="00F62A58" w:rsidP="00F62A58">
      <w:pPr>
        <w:pStyle w:val="a7"/>
        <w:numPr>
          <w:ilvl w:val="0"/>
          <w:numId w:val="8"/>
        </w:numPr>
      </w:pPr>
      <w:r>
        <w:t>Какой критерий используется для проверки управляемости системы?</w:t>
      </w:r>
    </w:p>
    <w:p w14:paraId="50306B0D" w14:textId="77777777" w:rsidR="00F62A58" w:rsidRDefault="00F62A58" w:rsidP="00F62A58">
      <w:pPr>
        <w:pStyle w:val="a7"/>
        <w:numPr>
          <w:ilvl w:val="0"/>
          <w:numId w:val="8"/>
        </w:numPr>
      </w:pPr>
      <w:r>
        <w:t>Какой критерий используется для проверки устойчивости дискретной системы?</w:t>
      </w:r>
    </w:p>
    <w:p w14:paraId="6C87A51E" w14:textId="77777777" w:rsidR="00F62A58" w:rsidRDefault="00F62A58" w:rsidP="00F62A58">
      <w:pPr>
        <w:pStyle w:val="a7"/>
        <w:numPr>
          <w:ilvl w:val="0"/>
          <w:numId w:val="8"/>
        </w:numPr>
      </w:pPr>
      <w:r>
        <w:t>Зачем линеаризуют нелинейную модель маятника?</w:t>
      </w:r>
    </w:p>
    <w:p w14:paraId="2AD6501C" w14:textId="77777777" w:rsidR="00F62A58" w:rsidRDefault="00F62A58" w:rsidP="00F62A58">
      <w:pPr>
        <w:pStyle w:val="a7"/>
        <w:numPr>
          <w:ilvl w:val="0"/>
          <w:numId w:val="8"/>
        </w:numPr>
      </w:pPr>
      <w:r>
        <w:t>Какую роль играет маховик в управлении системой?</w:t>
      </w:r>
    </w:p>
    <w:p w14:paraId="7ACBFE56" w14:textId="355078A8" w:rsidR="00F62A58" w:rsidRDefault="00F62A58" w:rsidP="00F62A58">
      <w:pPr>
        <w:pStyle w:val="a7"/>
        <w:numPr>
          <w:ilvl w:val="0"/>
          <w:numId w:val="8"/>
        </w:numPr>
      </w:pPr>
      <w:r>
        <w:t>Что произойдет, если занизить коэффициенты матрицы R в LQR?</w:t>
      </w:r>
    </w:p>
    <w:p w14:paraId="68BCED49" w14:textId="42378F02" w:rsidR="00F62A58" w:rsidRDefault="00F62A58" w:rsidP="00F62A58">
      <w:pPr>
        <w:pStyle w:val="a7"/>
        <w:numPr>
          <w:ilvl w:val="0"/>
          <w:numId w:val="8"/>
        </w:numPr>
      </w:pPr>
      <w:r>
        <w:t>Какие физические принципы лежат в основе метода управления с формированием энергии?</w:t>
      </w:r>
    </w:p>
    <w:p w14:paraId="687610DF" w14:textId="1472305A" w:rsidR="00D15BE2" w:rsidRDefault="00D15BE2" w:rsidP="00D15BE2">
      <w:pPr>
        <w:pStyle w:val="a7"/>
      </w:pPr>
    </w:p>
    <w:p w14:paraId="7BB5B167" w14:textId="10ED0635" w:rsidR="00D15BE2" w:rsidRDefault="00D15BE2" w:rsidP="00F23ED7">
      <w:pPr>
        <w:pStyle w:val="2"/>
        <w:jc w:val="center"/>
      </w:pPr>
      <w:r>
        <w:t>Список литературы</w:t>
      </w:r>
    </w:p>
    <w:p w14:paraId="47B5BE72" w14:textId="24FA1EE4" w:rsidR="00D15BE2" w:rsidRDefault="00D15BE2" w:rsidP="00D15BE2">
      <w:pPr>
        <w:pStyle w:val="a7"/>
        <w:numPr>
          <w:ilvl w:val="0"/>
          <w:numId w:val="10"/>
        </w:numPr>
      </w:pPr>
      <w:proofErr w:type="spellStart"/>
      <w:r>
        <w:t>Формальский</w:t>
      </w:r>
      <w:proofErr w:type="spellEnd"/>
      <w:r>
        <w:t xml:space="preserve"> А.М. Управление движением неустойчивых объектов. </w:t>
      </w:r>
      <w:r w:rsidRPr="00D15BE2">
        <w:t xml:space="preserve">— </w:t>
      </w:r>
      <w:proofErr w:type="spellStart"/>
      <w:r>
        <w:t>Физматлит</w:t>
      </w:r>
      <w:proofErr w:type="spellEnd"/>
      <w:r>
        <w:t>, 2012</w:t>
      </w:r>
    </w:p>
    <w:p w14:paraId="2A7FC8CD" w14:textId="0676D6E6" w:rsidR="00020A59" w:rsidRDefault="00020A59" w:rsidP="00D15BE2">
      <w:pPr>
        <w:pStyle w:val="a7"/>
        <w:numPr>
          <w:ilvl w:val="0"/>
          <w:numId w:val="10"/>
        </w:numPr>
      </w:pPr>
      <w:r>
        <w:t xml:space="preserve">Буданов В. М., Данилов В.А., </w:t>
      </w:r>
      <w:proofErr w:type="spellStart"/>
      <w:r>
        <w:t>Капытов</w:t>
      </w:r>
      <w:proofErr w:type="spellEnd"/>
      <w:r>
        <w:t xml:space="preserve"> Д.В., Климов К.В. М</w:t>
      </w:r>
      <w:r w:rsidRPr="00020A59">
        <w:t>алогабаритный четырехногий шагающий робот на базе бесколлекторных моторов</w:t>
      </w:r>
      <w:r>
        <w:t xml:space="preserve">. – </w:t>
      </w:r>
      <w:proofErr w:type="spellStart"/>
      <w:r>
        <w:t>ТиСУ</w:t>
      </w:r>
      <w:proofErr w:type="spellEnd"/>
      <w:r>
        <w:t xml:space="preserve"> РАН, №5 2025, С. </w:t>
      </w:r>
    </w:p>
    <w:p w14:paraId="6B3198B9" w14:textId="04C4F78A" w:rsidR="00F62A58" w:rsidRDefault="00D15BE2" w:rsidP="00D15BE2">
      <w:pPr>
        <w:pStyle w:val="a7"/>
        <w:numPr>
          <w:ilvl w:val="0"/>
          <w:numId w:val="10"/>
        </w:numPr>
      </w:pPr>
      <w:r w:rsidRPr="00D15BE2">
        <w:t>Голубев Ю. Ф. Основы теоретической механики: Учебник. 3-е издание, переработанное и дополненное. — Издательство Московского университета, 2019.</w:t>
      </w:r>
    </w:p>
    <w:p w14:paraId="2CCE2F61" w14:textId="6B4E3D6B" w:rsidR="0069761E" w:rsidRDefault="0069761E" w:rsidP="00D15BE2">
      <w:pPr>
        <w:pStyle w:val="a7"/>
        <w:numPr>
          <w:ilvl w:val="0"/>
          <w:numId w:val="10"/>
        </w:numPr>
      </w:pPr>
      <w:r>
        <w:t xml:space="preserve">Дементьев Ю. Н., Чернышев А.Ю., Чернышев И.А. Электрический привод. </w:t>
      </w:r>
      <w:r w:rsidR="0097209D" w:rsidRPr="00D15BE2">
        <w:t xml:space="preserve">— </w:t>
      </w:r>
      <w:r w:rsidR="0097209D">
        <w:t>Томский политехнический университет, 2010.</w:t>
      </w:r>
    </w:p>
    <w:p w14:paraId="5437F9AE" w14:textId="443E4365" w:rsidR="00D15BE2" w:rsidRDefault="00D15BE2" w:rsidP="00D15BE2">
      <w:pPr>
        <w:pStyle w:val="a7"/>
        <w:numPr>
          <w:ilvl w:val="0"/>
          <w:numId w:val="10"/>
        </w:numPr>
      </w:pPr>
      <w:r>
        <w:t xml:space="preserve">Ким Д.П. Теория автоматического управления. Том 2. Многомерные, нелинейные, оптимальные и адаптивные системы. </w:t>
      </w:r>
      <w:r w:rsidRPr="00D15BE2">
        <w:t xml:space="preserve">— </w:t>
      </w:r>
      <w:proofErr w:type="spellStart"/>
      <w:r>
        <w:t>Физматлит</w:t>
      </w:r>
      <w:proofErr w:type="spellEnd"/>
      <w:r>
        <w:t>, 2007.</w:t>
      </w:r>
    </w:p>
    <w:p w14:paraId="23AC5422" w14:textId="4088D602" w:rsidR="00020A59" w:rsidRDefault="00313B61" w:rsidP="00020A59">
      <w:pPr>
        <w:pStyle w:val="a7"/>
        <w:numPr>
          <w:ilvl w:val="0"/>
          <w:numId w:val="10"/>
        </w:numPr>
      </w:pPr>
      <w:r>
        <w:t xml:space="preserve">Александров В. В., Болотин Ю. В. </w:t>
      </w:r>
      <w:proofErr w:type="spellStart"/>
      <w:r>
        <w:t>Спецпрактикум</w:t>
      </w:r>
      <w:proofErr w:type="spellEnd"/>
      <w:r>
        <w:t xml:space="preserve"> по теоретической и прикладной механике. – Издательство Московского университета, 2019.</w:t>
      </w:r>
    </w:p>
    <w:p w14:paraId="79414D47" w14:textId="3A85AA93" w:rsidR="00A86B6E" w:rsidRPr="00FD2F41" w:rsidRDefault="00A86B6E" w:rsidP="004A697A">
      <w:pPr>
        <w:spacing w:after="0"/>
        <w:rPr>
          <w:rFonts w:eastAsiaTheme="minorEastAsia"/>
          <w:iCs/>
        </w:rPr>
      </w:pPr>
    </w:p>
    <w:p w14:paraId="20636B46" w14:textId="2117111B" w:rsidR="00D86D8D" w:rsidRDefault="00D86D8D" w:rsidP="004A697A">
      <w:pPr>
        <w:spacing w:after="0"/>
        <w:rPr>
          <w:rFonts w:eastAsiaTheme="minorEastAsia"/>
        </w:rPr>
      </w:pPr>
    </w:p>
    <w:p w14:paraId="0CF806E3" w14:textId="222CF048" w:rsidR="00D86D8D" w:rsidRDefault="00D86D8D" w:rsidP="004A697A">
      <w:pPr>
        <w:spacing w:after="0"/>
        <w:rPr>
          <w:rFonts w:eastAsiaTheme="minorEastAsia"/>
        </w:rPr>
      </w:pPr>
    </w:p>
    <w:p w14:paraId="310ACE60" w14:textId="77777777" w:rsidR="00D86D8D" w:rsidRPr="00D86D8D" w:rsidRDefault="00D86D8D" w:rsidP="004A697A">
      <w:pPr>
        <w:spacing w:after="0"/>
        <w:rPr>
          <w:rFonts w:eastAsiaTheme="minorEastAsia"/>
        </w:rPr>
      </w:pPr>
    </w:p>
    <w:sectPr w:rsidR="00D86D8D" w:rsidRPr="00D86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85F54"/>
    <w:multiLevelType w:val="multilevel"/>
    <w:tmpl w:val="EE66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1"/>
  </w:num>
  <w:num w:numId="5">
    <w:abstractNumId w:val="10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3060"/>
    <w:rsid w:val="0004338F"/>
    <w:rsid w:val="000527C1"/>
    <w:rsid w:val="000675E1"/>
    <w:rsid w:val="00091C78"/>
    <w:rsid w:val="000A3521"/>
    <w:rsid w:val="000C471B"/>
    <w:rsid w:val="000D09AE"/>
    <w:rsid w:val="000E086E"/>
    <w:rsid w:val="001036AF"/>
    <w:rsid w:val="00107076"/>
    <w:rsid w:val="00126421"/>
    <w:rsid w:val="00134F5B"/>
    <w:rsid w:val="0016035F"/>
    <w:rsid w:val="0016233F"/>
    <w:rsid w:val="00187A1B"/>
    <w:rsid w:val="00194B79"/>
    <w:rsid w:val="001B4225"/>
    <w:rsid w:val="001C085A"/>
    <w:rsid w:val="001D02F1"/>
    <w:rsid w:val="001E0CB4"/>
    <w:rsid w:val="00201DEF"/>
    <w:rsid w:val="00230969"/>
    <w:rsid w:val="00245901"/>
    <w:rsid w:val="00282C1E"/>
    <w:rsid w:val="002B4459"/>
    <w:rsid w:val="002F15D9"/>
    <w:rsid w:val="003050C3"/>
    <w:rsid w:val="00313B61"/>
    <w:rsid w:val="003457F3"/>
    <w:rsid w:val="00386CD4"/>
    <w:rsid w:val="003A1786"/>
    <w:rsid w:val="003A6C57"/>
    <w:rsid w:val="003D4BE6"/>
    <w:rsid w:val="003F2B15"/>
    <w:rsid w:val="00433CF8"/>
    <w:rsid w:val="0044491D"/>
    <w:rsid w:val="00447139"/>
    <w:rsid w:val="0046751B"/>
    <w:rsid w:val="00475532"/>
    <w:rsid w:val="00484838"/>
    <w:rsid w:val="004A697A"/>
    <w:rsid w:val="004A69B3"/>
    <w:rsid w:val="004B1CBC"/>
    <w:rsid w:val="004E6AAF"/>
    <w:rsid w:val="00507B11"/>
    <w:rsid w:val="005324A2"/>
    <w:rsid w:val="00532FBA"/>
    <w:rsid w:val="00542C95"/>
    <w:rsid w:val="0056700C"/>
    <w:rsid w:val="005F7753"/>
    <w:rsid w:val="0060166C"/>
    <w:rsid w:val="00611174"/>
    <w:rsid w:val="00613A07"/>
    <w:rsid w:val="0065528A"/>
    <w:rsid w:val="00662A7A"/>
    <w:rsid w:val="00681EF8"/>
    <w:rsid w:val="0069677A"/>
    <w:rsid w:val="0069761E"/>
    <w:rsid w:val="006C5C52"/>
    <w:rsid w:val="006E7884"/>
    <w:rsid w:val="006F0EFE"/>
    <w:rsid w:val="00703C5A"/>
    <w:rsid w:val="00780E40"/>
    <w:rsid w:val="007B52E4"/>
    <w:rsid w:val="007C7F72"/>
    <w:rsid w:val="007D1059"/>
    <w:rsid w:val="0081049E"/>
    <w:rsid w:val="00816BC5"/>
    <w:rsid w:val="008333CE"/>
    <w:rsid w:val="0084116A"/>
    <w:rsid w:val="00872493"/>
    <w:rsid w:val="00882A44"/>
    <w:rsid w:val="008A02DE"/>
    <w:rsid w:val="009238A7"/>
    <w:rsid w:val="0094294F"/>
    <w:rsid w:val="009673C0"/>
    <w:rsid w:val="0097209D"/>
    <w:rsid w:val="00997180"/>
    <w:rsid w:val="009C1B22"/>
    <w:rsid w:val="009D7DA3"/>
    <w:rsid w:val="00A37B91"/>
    <w:rsid w:val="00A43C36"/>
    <w:rsid w:val="00A53646"/>
    <w:rsid w:val="00A55A7D"/>
    <w:rsid w:val="00A64237"/>
    <w:rsid w:val="00A67869"/>
    <w:rsid w:val="00A735EE"/>
    <w:rsid w:val="00A86B6E"/>
    <w:rsid w:val="00AA0174"/>
    <w:rsid w:val="00AC367B"/>
    <w:rsid w:val="00AD6090"/>
    <w:rsid w:val="00AE3307"/>
    <w:rsid w:val="00AE4E12"/>
    <w:rsid w:val="00B078C1"/>
    <w:rsid w:val="00B07BF0"/>
    <w:rsid w:val="00B1736B"/>
    <w:rsid w:val="00B55B10"/>
    <w:rsid w:val="00B67CCD"/>
    <w:rsid w:val="00BA0273"/>
    <w:rsid w:val="00BC69E2"/>
    <w:rsid w:val="00BE2CD7"/>
    <w:rsid w:val="00BF01C7"/>
    <w:rsid w:val="00BF0F2A"/>
    <w:rsid w:val="00C209E9"/>
    <w:rsid w:val="00C25F45"/>
    <w:rsid w:val="00C559EC"/>
    <w:rsid w:val="00C673A0"/>
    <w:rsid w:val="00CA2D3B"/>
    <w:rsid w:val="00CA6089"/>
    <w:rsid w:val="00CA7849"/>
    <w:rsid w:val="00CB1233"/>
    <w:rsid w:val="00CC3842"/>
    <w:rsid w:val="00D15BE2"/>
    <w:rsid w:val="00D22B1E"/>
    <w:rsid w:val="00D56C6D"/>
    <w:rsid w:val="00D61AA4"/>
    <w:rsid w:val="00D86D8D"/>
    <w:rsid w:val="00DE02C4"/>
    <w:rsid w:val="00DE5671"/>
    <w:rsid w:val="00DE65A7"/>
    <w:rsid w:val="00DF1FBF"/>
    <w:rsid w:val="00E259C3"/>
    <w:rsid w:val="00E3790C"/>
    <w:rsid w:val="00E50365"/>
    <w:rsid w:val="00E873C1"/>
    <w:rsid w:val="00E91A8B"/>
    <w:rsid w:val="00EB51E4"/>
    <w:rsid w:val="00EB5A94"/>
    <w:rsid w:val="00F12594"/>
    <w:rsid w:val="00F23ED7"/>
    <w:rsid w:val="00F46D0C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1B42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4">
    <w:name w:val="Код Знак"/>
    <w:basedOn w:val="a0"/>
    <w:link w:val="a3"/>
    <w:rsid w:val="00D56C6D"/>
    <w:rPr>
      <w:rFonts w:ascii="Courier New" w:hAnsi="Courier New" w:cstheme="minorHAnsi"/>
      <w:sz w:val="20"/>
      <w:szCs w:val="24"/>
    </w:rPr>
  </w:style>
  <w:style w:type="table" w:styleId="a5">
    <w:name w:val="Table Grid"/>
    <w:basedOn w:val="a1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1B4225"/>
  </w:style>
  <w:style w:type="character" w:customStyle="1" w:styleId="mord">
    <w:name w:val="mord"/>
    <w:basedOn w:val="a0"/>
    <w:rsid w:val="001B4225"/>
  </w:style>
  <w:style w:type="character" w:customStyle="1" w:styleId="vlist-s">
    <w:name w:val="vlist-s"/>
    <w:basedOn w:val="a0"/>
    <w:rsid w:val="001B4225"/>
  </w:style>
  <w:style w:type="character" w:customStyle="1" w:styleId="mpunct">
    <w:name w:val="mpunct"/>
    <w:basedOn w:val="a0"/>
    <w:rsid w:val="001B4225"/>
  </w:style>
  <w:style w:type="character" w:customStyle="1" w:styleId="minner">
    <w:name w:val="minner"/>
    <w:basedOn w:val="a0"/>
    <w:rsid w:val="001B4225"/>
  </w:style>
  <w:style w:type="character" w:styleId="a8">
    <w:name w:val="Strong"/>
    <w:basedOn w:val="a0"/>
    <w:uiPriority w:val="22"/>
    <w:qFormat/>
    <w:rsid w:val="001B4225"/>
    <w:rPr>
      <w:b/>
      <w:bCs/>
    </w:rPr>
  </w:style>
  <w:style w:type="character" w:customStyle="1" w:styleId="mrel">
    <w:name w:val="mrel"/>
    <w:basedOn w:val="a0"/>
    <w:rsid w:val="001B4225"/>
  </w:style>
  <w:style w:type="character" w:customStyle="1" w:styleId="mbin">
    <w:name w:val="mbin"/>
    <w:basedOn w:val="a0"/>
    <w:rsid w:val="001B4225"/>
  </w:style>
  <w:style w:type="character" w:customStyle="1" w:styleId="delimsizing">
    <w:name w:val="delimsizing"/>
    <w:basedOn w:val="a0"/>
    <w:rsid w:val="001B4225"/>
  </w:style>
  <w:style w:type="paragraph" w:styleId="a9">
    <w:name w:val="List Paragraph"/>
    <w:basedOn w:val="a"/>
    <w:uiPriority w:val="34"/>
    <w:qFormat/>
    <w:rsid w:val="001036A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2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681EF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A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Рисунок"/>
    <w:basedOn w:val="a"/>
    <w:link w:val="ae"/>
    <w:qFormat/>
    <w:rsid w:val="00A67869"/>
    <w:pPr>
      <w:spacing w:before="120" w:after="240" w:line="220" w:lineRule="atLeast"/>
      <w:jc w:val="center"/>
    </w:pPr>
    <w:rPr>
      <w:sz w:val="20"/>
      <w:szCs w:val="20"/>
    </w:rPr>
  </w:style>
  <w:style w:type="character" w:customStyle="1" w:styleId="ae">
    <w:name w:val="Рисунок Знак"/>
    <w:basedOn w:val="a0"/>
    <w:link w:val="ad"/>
    <w:rsid w:val="00A6786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eMWfva-Jio?si=fBdEp7RY7XR0lKq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youtu.be/XWhGjxdug0o?si=kb5AgjxUWUN_GxET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n_6p-1J551Y?si=TcxH2565jX23d_Uw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hyperlink" Target="https://youtu.be/woCdjbsjbPg?si=-d7IMDe7-9cZdVs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youtu.be/XKzzWe15DEw?si=PdX9CbOycCJdFVeJ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16</Pages>
  <Words>5392</Words>
  <Characters>30738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24</cp:revision>
  <cp:lastPrinted>2025-06-25T13:46:00Z</cp:lastPrinted>
  <dcterms:created xsi:type="dcterms:W3CDTF">2025-06-24T13:58:00Z</dcterms:created>
  <dcterms:modified xsi:type="dcterms:W3CDTF">2025-07-02T12:20:00Z</dcterms:modified>
</cp:coreProperties>
</file>