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Arial" w:hAnsi="Arial"/>
          <w:sz w:val="24"/>
          <w:b/>
        </w:rPr>
        <w:t>Format protected document</w:t>
      </w:r>
    </w:p>
    <w:sectPr>
      <w:pgSz w:w="11906" w:h="16838"/>
      <w:pgMar w:top="1440" w:right="1440" w:bottom="1440" w:left="1440"/>
    </w:sectPr>
  </w:body>
</w:document>
</file>